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3DB985CF" w:rsidR="00C25CF9" w:rsidRPr="00291662" w:rsidRDefault="00B45264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«___»______</w:t>
      </w:r>
      <w:r w:rsidR="001F01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59290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60349CF1" w14:textId="4F5065F8" w:rsidR="00C25CF9" w:rsidRPr="002F225D" w:rsidRDefault="00830E17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="00C25CF9" w:rsidRPr="002F225D">
        <w:rPr>
          <w:rFonts w:ascii="Times New Roman" w:hAnsi="Times New Roman" w:cs="Times New Roman"/>
          <w:i/>
          <w:sz w:val="20"/>
          <w:szCs w:val="20"/>
        </w:rPr>
        <w:t xml:space="preserve">естной администрации муниципального образования </w:t>
      </w:r>
    </w:p>
    <w:p w14:paraId="5D75A27D" w14:textId="77777777"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14:paraId="04E7868E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4121B3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44F7CA1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7111D6E8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14:paraId="546E85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2F0C3B4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034C1547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18D8F486" w14:textId="77777777"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которых расположены многоквартирные дома»</w:t>
      </w:r>
    </w:p>
    <w:p w14:paraId="56298735" w14:textId="77777777"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2E3CE679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Василеостровского района Санкт-Петербурга от </w:t>
      </w:r>
      <w:r w:rsidR="006B3606">
        <w:rPr>
          <w:rFonts w:ascii="Times New Roman" w:hAnsi="Times New Roman"/>
          <w:sz w:val="24"/>
          <w:szCs w:val="24"/>
        </w:rPr>
        <w:t xml:space="preserve">28.09.2021 </w:t>
      </w:r>
      <w:r>
        <w:rPr>
          <w:rFonts w:ascii="Times New Roman" w:hAnsi="Times New Roman"/>
          <w:sz w:val="24"/>
          <w:szCs w:val="24"/>
        </w:rPr>
        <w:t>№</w:t>
      </w:r>
      <w:r w:rsidR="006B3606">
        <w:rPr>
          <w:rFonts w:ascii="Times New Roman" w:hAnsi="Times New Roman"/>
          <w:sz w:val="24"/>
          <w:szCs w:val="24"/>
        </w:rPr>
        <w:t>03-01-2021/307,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8FD95D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4369158B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16C4C30" w14:textId="77777777" w:rsidR="002145F3" w:rsidRPr="00A32D17" w:rsidRDefault="00C25CF9" w:rsidP="00B300FA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D17">
        <w:rPr>
          <w:rFonts w:ascii="Times New Roman" w:hAnsi="Times New Roman"/>
          <w:sz w:val="24"/>
          <w:szCs w:val="24"/>
        </w:rPr>
        <w:t xml:space="preserve">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A32D1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52F041A5" w14:textId="1D69FCF4" w:rsidR="00E7046D" w:rsidRPr="00E7046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1. 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6613343A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заявителя:</w:t>
      </w:r>
    </w:p>
    <w:p w14:paraId="09C77462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3C888E0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14:paraId="7F37D8D5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821AC5">
        <w:rPr>
          <w:rFonts w:ascii="Times New Roman" w:hAnsi="Times New Roman" w:cs="Times New Roman"/>
          <w:b w:val="0"/>
          <w:sz w:val="24"/>
          <w:szCs w:val="24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C864CF5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74303EE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FAB2C1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CA8622A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7C04D2E6" w14:textId="77777777" w:rsidR="00821AC5" w:rsidRPr="00821AC5" w:rsidRDefault="00E7046D" w:rsidP="00821AC5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2CACD1B" w14:textId="1488198E" w:rsidR="00E7046D" w:rsidRPr="00E7046D" w:rsidRDefault="00CA15B0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5) </w:t>
      </w:r>
      <w:r w:rsidR="00821AC5" w:rsidRPr="00821AC5">
        <w:rPr>
          <w:rFonts w:ascii="Times New Roman" w:hAnsi="Times New Roman"/>
          <w:b w:val="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821AC5" w:rsidRPr="00821AC5">
        <w:rPr>
          <w:rFonts w:ascii="Times New Roman" w:hAnsi="Times New Roman" w:cs="Times New Roman"/>
          <w:b w:val="0"/>
          <w:sz w:val="24"/>
          <w:szCs w:val="24"/>
        </w:rPr>
        <w:t>Федерального закона № 210-ФЗ</w:t>
      </w:r>
      <w:r w:rsidR="00821AC5" w:rsidRPr="00821AC5">
        <w:rPr>
          <w:rFonts w:ascii="Times New Roman" w:hAnsi="Times New Roman"/>
          <w:b w:val="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9A7D90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192B7BB9" w14:textId="1D48B040" w:rsidR="00E7046D" w:rsidRPr="0028347D" w:rsidRDefault="00342321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</w:t>
      </w:r>
      <w:r w:rsidR="00B300FA" w:rsidRPr="0028347D">
        <w:rPr>
          <w:rFonts w:ascii="Times New Roman" w:hAnsi="Times New Roman" w:cs="Times New Roman"/>
          <w:b w:val="0"/>
          <w:sz w:val="24"/>
          <w:szCs w:val="24"/>
        </w:rPr>
        <w:t>.2. Пункт 5.2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1C54E8CA" w14:textId="4E4AB501" w:rsidR="00E7046D" w:rsidRPr="0028347D" w:rsidRDefault="00B300FA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«5.2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>. Заявитель может обратиться с жалобой в том числе в следующих случаях:</w:t>
      </w:r>
    </w:p>
    <w:p w14:paraId="00735385" w14:textId="2076A524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нарушение срока регистрации запроса о предоставлении муниципальной услуги, запроса, указанного в статье 15.1 Федерального закон </w:t>
      </w:r>
      <w:r w:rsidR="00B300FA" w:rsidRPr="0028347D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 210-ФЗ;</w:t>
      </w:r>
    </w:p>
    <w:p w14:paraId="6357C964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2)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предоставления муниципальной услуги;</w:t>
      </w:r>
    </w:p>
    <w:p w14:paraId="39D5E463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3)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5DA76DD9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7B2E0D66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5)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30C4EDA7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6)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0DDDF337" w14:textId="2EF3B4DD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7)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6A1663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A1663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6C84CC4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8)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1D35AF22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9)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F000587" w14:textId="2E199D26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10)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210-ФЗ.».</w:t>
      </w:r>
    </w:p>
    <w:p w14:paraId="27AE7F24" w14:textId="413478A0" w:rsidR="0067446E" w:rsidRPr="00655959" w:rsidRDefault="004F1945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1.3. Пункт 5.7. Регламента изложить в следующей редакции: </w:t>
      </w:r>
    </w:p>
    <w:p w14:paraId="4C878345" w14:textId="3D53156B" w:rsidR="003650AF" w:rsidRPr="00655959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«5.7. Жалоба должна содержать: </w:t>
      </w:r>
    </w:p>
    <w:p w14:paraId="66EA32B2" w14:textId="6DFB51C6" w:rsidR="003650AF" w:rsidRPr="00655959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 w:rsidRPr="00655959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655959">
        <w:rPr>
          <w:rFonts w:ascii="Times New Roman" w:hAnsi="Times New Roman" w:cs="Times New Roman"/>
          <w:b w:val="0"/>
          <w:sz w:val="24"/>
          <w:szCs w:val="24"/>
        </w:rPr>
        <w:t>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14:paraId="5E80901B" w14:textId="77777777" w:rsidR="003650AF" w:rsidRPr="003650AF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255186" w14:textId="7B367FE6" w:rsidR="003650AF" w:rsidRPr="003650AF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 w:rsidR="00981255">
        <w:rPr>
          <w:rFonts w:ascii="Times New Roman" w:hAnsi="Times New Roman" w:cs="Times New Roman"/>
          <w:b w:val="0"/>
          <w:sz w:val="24"/>
          <w:szCs w:val="24"/>
        </w:rPr>
        <w:t xml:space="preserve"> №210-ФЗ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их работников;</w:t>
      </w:r>
    </w:p>
    <w:p w14:paraId="5BD31989" w14:textId="0E17EA90" w:rsidR="003650AF" w:rsidRPr="009B271C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9B271C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 w:rsidR="00530894" w:rsidRPr="009B271C">
        <w:rPr>
          <w:rFonts w:ascii="Times New Roman" w:hAnsi="Times New Roman" w:cs="Times New Roman"/>
          <w:b w:val="0"/>
          <w:sz w:val="24"/>
          <w:szCs w:val="24"/>
        </w:rPr>
        <w:t xml:space="preserve"> №21-ФЗ</w:t>
      </w:r>
      <w:r w:rsidRPr="009B271C">
        <w:rPr>
          <w:rFonts w:ascii="Times New Roman" w:hAnsi="Times New Roman" w:cs="Times New Roman"/>
          <w:b w:val="0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  <w:r w:rsidR="001952A3" w:rsidRPr="009B271C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D7F29BB" w14:textId="77777777" w:rsidR="00655959" w:rsidRPr="009B271C" w:rsidRDefault="00655959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1.4. Пункт 5.10. Регламента изложить в следующей редакции:</w:t>
      </w:r>
    </w:p>
    <w:p w14:paraId="457B74D0" w14:textId="43E289A3" w:rsidR="00447C4F" w:rsidRPr="009B271C" w:rsidRDefault="00655959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«5.10.</w:t>
      </w:r>
      <w:r w:rsidR="00447C4F" w:rsidRPr="009B2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7C4F" w:rsidRPr="009B271C">
        <w:rPr>
          <w:rFonts w:ascii="Times New Roman" w:hAnsi="Times New Roman"/>
          <w:b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155C3FF0" w14:textId="77777777" w:rsidR="00447C4F" w:rsidRPr="00447C4F" w:rsidRDefault="00447C4F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</w:t>
      </w:r>
      <w:r w:rsidRPr="00447C4F">
        <w:rPr>
          <w:rFonts w:ascii="Times New Roman" w:hAnsi="Times New Roman" w:cs="Times New Roman"/>
          <w:b w:val="0"/>
          <w:sz w:val="24"/>
          <w:szCs w:val="24"/>
        </w:rP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F0D8DAB" w14:textId="35D83449" w:rsidR="00447C4F" w:rsidRPr="00447C4F" w:rsidRDefault="00447C4F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C4F">
        <w:rPr>
          <w:rFonts w:ascii="Times New Roman" w:hAnsi="Times New Roman" w:cs="Times New Roman"/>
          <w:b w:val="0"/>
          <w:sz w:val="24"/>
          <w:szCs w:val="24"/>
        </w:rPr>
        <w:t>2) в удовлетворении жалобы отказывается.</w:t>
      </w:r>
      <w:r w:rsidR="008960A4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79D414B" w14:textId="58784F8D" w:rsidR="00E7046D" w:rsidRPr="000972C2" w:rsidRDefault="00F83623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E7046D" w:rsidRPr="000972C2">
        <w:rPr>
          <w:rFonts w:ascii="Times New Roman" w:hAnsi="Times New Roman" w:cs="Times New Roman"/>
          <w:b w:val="0"/>
          <w:sz w:val="24"/>
          <w:szCs w:val="24"/>
        </w:rPr>
        <w:t xml:space="preserve">Пункт 5.11. </w:t>
      </w:r>
      <w:r w:rsidR="00800628" w:rsidRPr="000972C2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0972C2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8760440" w14:textId="2C5C2681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«5.11. Не позднее дня, следующего за днем принятия решения, заявителю</w:t>
      </w:r>
      <w:r w:rsidR="0062784E" w:rsidRPr="00097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2C2">
        <w:rPr>
          <w:rFonts w:ascii="Times New Roman" w:hAnsi="Times New Roman" w:cs="Times New Roman"/>
          <w:b w:val="0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8DEA7C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ответе по результатам рассмотрения жалобы указываются:</w:t>
      </w:r>
    </w:p>
    <w:p w14:paraId="59696BB7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14:paraId="3C562F10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1583BA6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фамилия, имя, отчество (при наличии) или наименование заявителя;</w:t>
      </w:r>
    </w:p>
    <w:p w14:paraId="40F52A0B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основания для принятия решения по жалобе;</w:t>
      </w:r>
    </w:p>
    <w:p w14:paraId="185AC090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принятое по жалобе решение;</w:t>
      </w:r>
    </w:p>
    <w:p w14:paraId="6C9A229C" w14:textId="3D6DBBB4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</w:t>
      </w:r>
      <w:r w:rsidR="00BE10B7" w:rsidRPr="000972C2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702EB3C1" w14:textId="77777777" w:rsidR="00E7046D" w:rsidRPr="00E7046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A91958E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0E232129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74BBDAB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14:paraId="65C1860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C3E95C6" w14:textId="77777777"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4BCBA" w14:textId="77777777"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008C" w14:textId="77777777" w:rsidR="009E0E7A" w:rsidRDefault="009E0E7A" w:rsidP="00D02A9F">
      <w:pPr>
        <w:spacing w:after="0" w:line="240" w:lineRule="auto"/>
      </w:pPr>
      <w:r>
        <w:separator/>
      </w:r>
    </w:p>
  </w:endnote>
  <w:endnote w:type="continuationSeparator" w:id="0">
    <w:p w14:paraId="07FC2B4A" w14:textId="77777777" w:rsidR="009E0E7A" w:rsidRDefault="009E0E7A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D4534" w14:textId="77777777" w:rsidR="009E0E7A" w:rsidRDefault="009E0E7A" w:rsidP="00D02A9F">
      <w:pPr>
        <w:spacing w:after="0" w:line="240" w:lineRule="auto"/>
      </w:pPr>
      <w:r>
        <w:separator/>
      </w:r>
    </w:p>
  </w:footnote>
  <w:footnote w:type="continuationSeparator" w:id="0">
    <w:p w14:paraId="33AFD5A6" w14:textId="77777777" w:rsidR="009E0E7A" w:rsidRDefault="009E0E7A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6B91" w14:textId="3EA4FCEA" w:rsidR="00B45264" w:rsidRDefault="00B45264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7A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264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4F14"/>
    <w:rsid w:val="00BC3202"/>
    <w:rsid w:val="00BC3CDD"/>
    <w:rsid w:val="00BC439D"/>
    <w:rsid w:val="00BC7664"/>
    <w:rsid w:val="00BD435F"/>
    <w:rsid w:val="00BD44AF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0EB3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7ED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025F-BCA8-4711-B7C1-BEED813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54</cp:revision>
  <cp:lastPrinted>2021-10-22T11:20:00Z</cp:lastPrinted>
  <dcterms:created xsi:type="dcterms:W3CDTF">2019-01-10T11:12:00Z</dcterms:created>
  <dcterms:modified xsi:type="dcterms:W3CDTF">2021-10-25T05:33:00Z</dcterms:modified>
</cp:coreProperties>
</file>