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2" w:rsidRDefault="00E07BC2" w:rsidP="00E07BC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07BC2" w:rsidRPr="00767389" w:rsidRDefault="00E07BC2" w:rsidP="00E07BC2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C2" w:rsidRPr="00767389" w:rsidRDefault="00E07BC2" w:rsidP="00E07BC2">
      <w:pPr>
        <w:shd w:val="clear" w:color="auto" w:fill="FFFFFF"/>
        <w:ind w:left="357" w:hanging="357"/>
        <w:jc w:val="center"/>
        <w:rPr>
          <w:rFonts w:eastAsia="Times New Roman"/>
          <w:b/>
          <w:sz w:val="24"/>
          <w:szCs w:val="24"/>
          <w:lang w:eastAsia="ru-RU"/>
        </w:rPr>
      </w:pPr>
      <w:r w:rsidRPr="00767389">
        <w:rPr>
          <w:rFonts w:eastAsia="Times New Roman"/>
          <w:b/>
          <w:sz w:val="24"/>
          <w:szCs w:val="24"/>
          <w:lang w:eastAsia="ru-RU"/>
        </w:rPr>
        <w:t>Местная администрация</w:t>
      </w:r>
    </w:p>
    <w:p w:rsidR="00E07BC2" w:rsidRPr="00767389" w:rsidRDefault="00E07BC2" w:rsidP="00E07BC2">
      <w:pPr>
        <w:shd w:val="clear" w:color="auto" w:fill="FFFFFF"/>
        <w:ind w:left="357" w:hanging="357"/>
        <w:jc w:val="center"/>
        <w:rPr>
          <w:rFonts w:eastAsia="Times New Roman"/>
          <w:b/>
          <w:sz w:val="24"/>
          <w:szCs w:val="24"/>
          <w:lang w:eastAsia="ru-RU"/>
        </w:rPr>
      </w:pPr>
      <w:r w:rsidRPr="00767389">
        <w:rPr>
          <w:rFonts w:eastAsia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E07BC2" w:rsidRPr="00767389" w:rsidRDefault="00E07BC2" w:rsidP="00E07BC2">
      <w:pPr>
        <w:shd w:val="clear" w:color="auto" w:fill="FFFFFF"/>
        <w:ind w:left="357" w:hanging="357"/>
        <w:jc w:val="center"/>
        <w:rPr>
          <w:rFonts w:eastAsia="Times New Roman"/>
          <w:b/>
          <w:sz w:val="24"/>
          <w:szCs w:val="24"/>
          <w:lang w:eastAsia="ru-RU"/>
        </w:rPr>
      </w:pPr>
      <w:r w:rsidRPr="00767389">
        <w:rPr>
          <w:rFonts w:eastAsia="Times New Roman"/>
          <w:b/>
          <w:sz w:val="24"/>
          <w:szCs w:val="24"/>
          <w:lang w:eastAsia="ru-RU"/>
        </w:rPr>
        <w:t>муниципальный округ №7</w:t>
      </w:r>
    </w:p>
    <w:p w:rsidR="00E07BC2" w:rsidRDefault="00E07BC2" w:rsidP="00E07BC2">
      <w:pPr>
        <w:shd w:val="clear" w:color="auto" w:fill="FFFFFF"/>
        <w:spacing w:line="360" w:lineRule="auto"/>
        <w:ind w:left="357" w:hanging="357"/>
        <w:jc w:val="center"/>
        <w:rPr>
          <w:rFonts w:eastAsia="Times New Roman"/>
          <w:b/>
          <w:bCs/>
          <w:spacing w:val="-18"/>
          <w:sz w:val="24"/>
          <w:szCs w:val="24"/>
          <w:lang w:eastAsia="ru-RU"/>
        </w:rPr>
      </w:pPr>
    </w:p>
    <w:p w:rsidR="00E07BC2" w:rsidRDefault="00E07BC2" w:rsidP="00E07BC2">
      <w:pPr>
        <w:shd w:val="clear" w:color="auto" w:fill="FFFFFF"/>
        <w:spacing w:line="360" w:lineRule="auto"/>
        <w:ind w:left="357" w:hanging="357"/>
        <w:jc w:val="center"/>
        <w:rPr>
          <w:rFonts w:eastAsia="Times New Roman"/>
          <w:b/>
          <w:bCs/>
          <w:spacing w:val="-18"/>
          <w:sz w:val="24"/>
          <w:szCs w:val="24"/>
          <w:lang w:eastAsia="ru-RU"/>
        </w:rPr>
      </w:pPr>
      <w:r w:rsidRPr="00767389">
        <w:rPr>
          <w:rFonts w:eastAsia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E07BC2" w:rsidRPr="00767389" w:rsidRDefault="00E07BC2" w:rsidP="00E07BC2">
      <w:pPr>
        <w:shd w:val="clear" w:color="auto" w:fill="FFFFFF"/>
        <w:spacing w:line="360" w:lineRule="auto"/>
        <w:ind w:left="357" w:hanging="357"/>
        <w:jc w:val="center"/>
        <w:rPr>
          <w:rFonts w:eastAsia="Times New Roman"/>
          <w:b/>
          <w:bCs/>
          <w:spacing w:val="-18"/>
          <w:sz w:val="24"/>
          <w:szCs w:val="24"/>
          <w:lang w:eastAsia="ru-RU"/>
        </w:rPr>
      </w:pPr>
      <w:r>
        <w:rPr>
          <w:rFonts w:eastAsia="Times New Roman"/>
          <w:b/>
          <w:bCs/>
          <w:spacing w:val="-18"/>
          <w:sz w:val="24"/>
          <w:szCs w:val="24"/>
          <w:lang w:eastAsia="ru-RU"/>
        </w:rPr>
        <w:t>ПРОЕКТ</w:t>
      </w:r>
    </w:p>
    <w:p w:rsidR="00E07BC2" w:rsidRPr="00767389" w:rsidRDefault="00E07BC2" w:rsidP="00E07BC2">
      <w:pPr>
        <w:shd w:val="clear" w:color="auto" w:fill="FFFFFF"/>
        <w:tabs>
          <w:tab w:val="left" w:pos="8753"/>
        </w:tabs>
        <w:spacing w:line="360" w:lineRule="auto"/>
        <w:ind w:left="357" w:hanging="357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«___»________2017</w:t>
      </w:r>
      <w:r w:rsidRPr="00767389">
        <w:rPr>
          <w:rFonts w:eastAsia="Times New Roman"/>
          <w:b/>
          <w:i/>
          <w:sz w:val="24"/>
          <w:szCs w:val="24"/>
          <w:lang w:eastAsia="ru-RU"/>
        </w:rPr>
        <w:t xml:space="preserve"> года</w:t>
      </w:r>
      <w:r w:rsidRPr="0076738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67389">
        <w:rPr>
          <w:rFonts w:eastAsia="Times New Roman"/>
          <w:b/>
          <w:i/>
          <w:sz w:val="24"/>
          <w:szCs w:val="24"/>
          <w:lang w:eastAsia="ru-RU"/>
        </w:rPr>
        <w:t>№</w:t>
      </w:r>
      <w:r>
        <w:rPr>
          <w:rFonts w:eastAsia="Times New Roman"/>
          <w:b/>
          <w:i/>
          <w:sz w:val="24"/>
          <w:szCs w:val="24"/>
          <w:lang w:eastAsia="ru-RU"/>
        </w:rPr>
        <w:t>__</w:t>
      </w:r>
      <w:proofErr w:type="gramStart"/>
      <w:r>
        <w:rPr>
          <w:rFonts w:eastAsia="Times New Roman"/>
          <w:b/>
          <w:i/>
          <w:sz w:val="24"/>
          <w:szCs w:val="24"/>
          <w:lang w:eastAsia="ru-RU"/>
        </w:rPr>
        <w:t>_</w:t>
      </w:r>
      <w:r w:rsidRPr="00767389">
        <w:rPr>
          <w:rFonts w:eastAsia="Times New Roman"/>
          <w:b/>
          <w:i/>
          <w:sz w:val="24"/>
          <w:szCs w:val="24"/>
          <w:lang w:eastAsia="ru-RU"/>
        </w:rPr>
        <w:t>-</w:t>
      </w:r>
      <w:proofErr w:type="gramEnd"/>
      <w:r w:rsidRPr="00767389">
        <w:rPr>
          <w:rFonts w:eastAsia="Times New Roman"/>
          <w:b/>
          <w:i/>
          <w:sz w:val="24"/>
          <w:szCs w:val="24"/>
          <w:lang w:eastAsia="ru-RU"/>
        </w:rPr>
        <w:t>П-Э</w:t>
      </w:r>
    </w:p>
    <w:p w:rsidR="00E07BC2" w:rsidRDefault="00E07BC2" w:rsidP="00E07BC2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E07BC2" w:rsidRDefault="00E07BC2" w:rsidP="00E07BC2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О внесении изменений в Постановление от 25 мая 2016 года №43-П-Э</w:t>
      </w:r>
    </w:p>
    <w:p w:rsidR="00E07BC2" w:rsidRPr="00767389" w:rsidRDefault="00E07BC2" w:rsidP="00E07BC2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«</w:t>
      </w:r>
      <w:bookmarkStart w:id="0" w:name="_GoBack"/>
      <w:r w:rsidRPr="00767389">
        <w:rPr>
          <w:rFonts w:ascii="Times New Roman" w:hAnsi="Times New Roman" w:cs="Times New Roman"/>
          <w:i/>
          <w:sz w:val="20"/>
          <w:szCs w:val="24"/>
        </w:rPr>
        <w:t xml:space="preserve">Об определении  требований </w:t>
      </w:r>
      <w:proofErr w:type="gramStart"/>
      <w:r w:rsidRPr="00767389">
        <w:rPr>
          <w:rFonts w:ascii="Times New Roman" w:hAnsi="Times New Roman" w:cs="Times New Roman"/>
          <w:i/>
          <w:sz w:val="20"/>
          <w:szCs w:val="24"/>
        </w:rPr>
        <w:t>к</w:t>
      </w:r>
      <w:proofErr w:type="gramEnd"/>
      <w:r w:rsidRPr="00767389">
        <w:rPr>
          <w:rFonts w:ascii="Times New Roman" w:hAnsi="Times New Roman" w:cs="Times New Roman"/>
          <w:i/>
          <w:sz w:val="20"/>
          <w:szCs w:val="24"/>
        </w:rPr>
        <w:t xml:space="preserve"> закупаемым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bookmarkEnd w:id="0"/>
      <w:r w:rsidRPr="00767389">
        <w:rPr>
          <w:rFonts w:ascii="Times New Roman" w:hAnsi="Times New Roman" w:cs="Times New Roman"/>
          <w:i/>
          <w:sz w:val="20"/>
          <w:szCs w:val="24"/>
        </w:rPr>
        <w:t>органами местного самоуправления муниципального образования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67389">
        <w:rPr>
          <w:rFonts w:ascii="Times New Roman" w:hAnsi="Times New Roman" w:cs="Times New Roman"/>
          <w:i/>
          <w:sz w:val="20"/>
          <w:szCs w:val="24"/>
        </w:rPr>
        <w:t>муниципальный округ №7 и подведомственными им казенными и</w:t>
      </w:r>
    </w:p>
    <w:p w:rsidR="00E07BC2" w:rsidRPr="00767389" w:rsidRDefault="00E07BC2" w:rsidP="00E07BC2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767389">
        <w:rPr>
          <w:rFonts w:ascii="Times New Roman" w:hAnsi="Times New Roman" w:cs="Times New Roman"/>
          <w:i/>
          <w:sz w:val="20"/>
          <w:szCs w:val="24"/>
        </w:rPr>
        <w:t>бюджетными учреждениями отдельным видам товаров, работ, услуг</w:t>
      </w:r>
      <w:r>
        <w:rPr>
          <w:rFonts w:ascii="Times New Roman" w:hAnsi="Times New Roman" w:cs="Times New Roman"/>
          <w:i/>
          <w:sz w:val="20"/>
          <w:szCs w:val="24"/>
        </w:rPr>
        <w:t>»</w:t>
      </w:r>
    </w:p>
    <w:p w:rsidR="00E07BC2" w:rsidRPr="002F1A97" w:rsidRDefault="00E07BC2" w:rsidP="00E07BC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07BC2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вступлением в силу Постановления Правительства Российской Федерации </w:t>
      </w:r>
      <w:r w:rsidRPr="0095520D">
        <w:rPr>
          <w:rFonts w:ascii="Times New Roman" w:hAnsi="Times New Roman" w:cs="Times New Roman"/>
          <w:sz w:val="24"/>
          <w:szCs w:val="24"/>
        </w:rPr>
        <w:t xml:space="preserve">от 10.02.2017 </w:t>
      </w:r>
      <w:r>
        <w:rPr>
          <w:rFonts w:ascii="Times New Roman" w:hAnsi="Times New Roman" w:cs="Times New Roman"/>
          <w:sz w:val="24"/>
          <w:szCs w:val="24"/>
        </w:rPr>
        <w:t>№168 «</w:t>
      </w:r>
      <w:r w:rsidRPr="0095520D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Федерации», в целях приведения муниципального правового акта в соответствие действующему законодательству, </w:t>
      </w:r>
      <w:r w:rsidRPr="002F1A97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муниципальный округ №7 </w:t>
      </w:r>
    </w:p>
    <w:p w:rsidR="00E07BC2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BC2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07BC2" w:rsidRPr="002F1A97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BC2" w:rsidRDefault="00E07BC2" w:rsidP="00E07B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 </w:t>
      </w:r>
      <w:r w:rsidRPr="009561AA">
        <w:rPr>
          <w:rFonts w:ascii="Times New Roman" w:hAnsi="Times New Roman" w:cs="Times New Roman"/>
          <w:sz w:val="24"/>
          <w:szCs w:val="24"/>
        </w:rPr>
        <w:t>от 25 мая 2016 года №43-П-Э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AA">
        <w:rPr>
          <w:rFonts w:ascii="Times New Roman" w:hAnsi="Times New Roman" w:cs="Times New Roman"/>
          <w:sz w:val="24"/>
          <w:szCs w:val="24"/>
        </w:rPr>
        <w:t>«Об определении  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A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AA">
        <w:rPr>
          <w:rFonts w:ascii="Times New Roman" w:hAnsi="Times New Roman" w:cs="Times New Roman"/>
          <w:sz w:val="24"/>
          <w:szCs w:val="24"/>
        </w:rPr>
        <w:t>муниципальный округ №7 и подведомственными им казенными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1AA">
        <w:rPr>
          <w:rFonts w:ascii="Times New Roman" w:hAnsi="Times New Roman" w:cs="Times New Roman"/>
          <w:sz w:val="24"/>
          <w:szCs w:val="24"/>
        </w:rPr>
        <w:t>бюджетными учреждениями отдельным видам товаров, работ, услуг»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и утвержденные данным Постановлением Правила </w:t>
      </w:r>
      <w:r w:rsidRPr="002F1A97">
        <w:rPr>
          <w:rFonts w:ascii="Times New Roman" w:hAnsi="Times New Roman" w:cs="Times New Roman"/>
          <w:sz w:val="24"/>
          <w:szCs w:val="24"/>
        </w:rPr>
        <w:t>определения требований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следующие изменения:</w:t>
      </w:r>
    </w:p>
    <w:p w:rsidR="00E07BC2" w:rsidRDefault="00E07BC2" w:rsidP="00E07BC2">
      <w:pPr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1.1. В наименовании Постановления, в пунктах 1, 2 Постановления </w:t>
      </w:r>
      <w:r w:rsidRPr="00183519">
        <w:rPr>
          <w:rFonts w:eastAsia="Times New Roman"/>
          <w:sz w:val="24"/>
          <w:szCs w:val="24"/>
          <w:lang w:eastAsia="ru-RU"/>
        </w:rPr>
        <w:t>после слов</w:t>
      </w:r>
      <w:r>
        <w:rPr>
          <w:rFonts w:eastAsia="Times New Roman"/>
          <w:sz w:val="24"/>
          <w:szCs w:val="24"/>
          <w:lang w:eastAsia="ru-RU"/>
        </w:rPr>
        <w:t xml:space="preserve"> «</w:t>
      </w:r>
      <w:r w:rsidRPr="00183519">
        <w:rPr>
          <w:rFonts w:eastAsia="Times New Roman"/>
          <w:sz w:val="24"/>
          <w:szCs w:val="24"/>
          <w:lang w:eastAsia="ru-RU"/>
        </w:rPr>
        <w:t>подведомственными им казенными и бюджетными учреждениями</w:t>
      </w:r>
      <w:r>
        <w:rPr>
          <w:rFonts w:eastAsia="Times New Roman"/>
          <w:sz w:val="24"/>
          <w:szCs w:val="24"/>
          <w:lang w:eastAsia="ru-RU"/>
        </w:rPr>
        <w:t>»</w:t>
      </w:r>
      <w:r w:rsidRPr="00183519">
        <w:rPr>
          <w:rFonts w:eastAsia="Times New Roman"/>
          <w:sz w:val="24"/>
          <w:szCs w:val="24"/>
          <w:lang w:eastAsia="ru-RU"/>
        </w:rPr>
        <w:t xml:space="preserve"> дополнить словами </w:t>
      </w:r>
      <w:r>
        <w:rPr>
          <w:rFonts w:eastAsia="Times New Roman"/>
          <w:sz w:val="24"/>
          <w:szCs w:val="24"/>
          <w:lang w:eastAsia="ru-RU"/>
        </w:rPr>
        <w:t>«</w:t>
      </w:r>
      <w:r w:rsidRPr="00183519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муниципальными </w:t>
      </w:r>
      <w:r w:rsidRPr="00183519">
        <w:rPr>
          <w:rFonts w:eastAsia="Times New Roman"/>
          <w:sz w:val="24"/>
          <w:szCs w:val="24"/>
          <w:lang w:eastAsia="ru-RU"/>
        </w:rPr>
        <w:t>унитарными предприятиями</w:t>
      </w:r>
      <w:r>
        <w:rPr>
          <w:rFonts w:eastAsia="Times New Roman"/>
          <w:sz w:val="24"/>
          <w:szCs w:val="24"/>
          <w:lang w:eastAsia="ru-RU"/>
        </w:rPr>
        <w:t>»</w:t>
      </w:r>
      <w:r w:rsidRPr="0018351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07BC2" w:rsidRDefault="00E07BC2" w:rsidP="00E07BC2">
      <w:pPr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1.2. В Правилах: </w:t>
      </w:r>
    </w:p>
    <w:p w:rsidR="00E07BC2" w:rsidRDefault="00E07BC2" w:rsidP="00E07BC2">
      <w:pPr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1.2.1. Н</w:t>
      </w:r>
      <w:r w:rsidRPr="00980C8B">
        <w:rPr>
          <w:rFonts w:eastAsia="Times New Roman"/>
          <w:sz w:val="24"/>
          <w:szCs w:val="24"/>
          <w:lang w:eastAsia="ru-RU"/>
        </w:rPr>
        <w:t>аименование, пункт 1, аб</w:t>
      </w:r>
      <w:r>
        <w:rPr>
          <w:rFonts w:eastAsia="Times New Roman"/>
          <w:sz w:val="24"/>
          <w:szCs w:val="24"/>
          <w:lang w:eastAsia="ru-RU"/>
        </w:rPr>
        <w:t>зац первый пункта 2, подпункты «а»</w:t>
      </w:r>
      <w:r w:rsidRPr="00980C8B">
        <w:rPr>
          <w:rFonts w:eastAsia="Times New Roman"/>
          <w:sz w:val="24"/>
          <w:szCs w:val="24"/>
          <w:lang w:eastAsia="ru-RU"/>
        </w:rPr>
        <w:t xml:space="preserve"> и </w:t>
      </w:r>
      <w:r>
        <w:rPr>
          <w:rFonts w:eastAsia="Times New Roman"/>
          <w:sz w:val="24"/>
          <w:szCs w:val="24"/>
          <w:lang w:eastAsia="ru-RU"/>
        </w:rPr>
        <w:t>«б» пункта 3, пункт 4, подпункт «а» пункта 7 после слов «</w:t>
      </w:r>
      <w:r w:rsidRPr="00980C8B">
        <w:rPr>
          <w:rFonts w:eastAsia="Times New Roman"/>
          <w:sz w:val="24"/>
          <w:szCs w:val="24"/>
          <w:lang w:eastAsia="ru-RU"/>
        </w:rPr>
        <w:t xml:space="preserve">подведомственные им </w:t>
      </w:r>
      <w:r>
        <w:rPr>
          <w:rFonts w:eastAsia="Times New Roman"/>
          <w:sz w:val="24"/>
          <w:szCs w:val="24"/>
          <w:lang w:eastAsia="ru-RU"/>
        </w:rPr>
        <w:t>казенные и бюджетные учреждения»</w:t>
      </w:r>
      <w:r w:rsidRPr="00980C8B">
        <w:rPr>
          <w:rFonts w:eastAsia="Times New Roman"/>
          <w:sz w:val="24"/>
          <w:szCs w:val="24"/>
          <w:lang w:eastAsia="ru-RU"/>
        </w:rPr>
        <w:t xml:space="preserve"> в соответствующем падеже дополнить словами </w:t>
      </w:r>
      <w:r>
        <w:rPr>
          <w:rFonts w:eastAsia="Times New Roman"/>
          <w:sz w:val="24"/>
          <w:szCs w:val="24"/>
          <w:lang w:eastAsia="ru-RU"/>
        </w:rPr>
        <w:t>«</w:t>
      </w:r>
      <w:r w:rsidRPr="00980C8B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муниципальные </w:t>
      </w:r>
      <w:r w:rsidRPr="00980C8B">
        <w:rPr>
          <w:rFonts w:eastAsia="Times New Roman"/>
          <w:sz w:val="24"/>
          <w:szCs w:val="24"/>
          <w:lang w:eastAsia="ru-RU"/>
        </w:rPr>
        <w:t>унитарные предпри</w:t>
      </w:r>
      <w:r>
        <w:rPr>
          <w:rFonts w:eastAsia="Times New Roman"/>
          <w:sz w:val="24"/>
          <w:szCs w:val="24"/>
          <w:lang w:eastAsia="ru-RU"/>
        </w:rPr>
        <w:t>ятия»</w:t>
      </w:r>
      <w:r w:rsidRPr="00980C8B">
        <w:rPr>
          <w:rFonts w:eastAsia="Times New Roman"/>
          <w:sz w:val="24"/>
          <w:szCs w:val="24"/>
          <w:lang w:eastAsia="ru-RU"/>
        </w:rPr>
        <w:t xml:space="preserve"> в соответствующем падеже;</w:t>
      </w:r>
    </w:p>
    <w:p w:rsidR="00E07BC2" w:rsidRDefault="00E07BC2" w:rsidP="00E07BC2">
      <w:pPr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1.2.2. В Приложении №1 и Приложении №2 к указанным Правилам </w:t>
      </w:r>
      <w:r w:rsidRPr="00843DE7">
        <w:rPr>
          <w:rFonts w:eastAsia="Times New Roman"/>
          <w:sz w:val="24"/>
          <w:szCs w:val="24"/>
          <w:lang w:eastAsia="ru-RU"/>
        </w:rPr>
        <w:t>нумерац</w:t>
      </w:r>
      <w:r>
        <w:rPr>
          <w:rFonts w:eastAsia="Times New Roman"/>
          <w:sz w:val="24"/>
          <w:szCs w:val="24"/>
          <w:lang w:eastAsia="ru-RU"/>
        </w:rPr>
        <w:t>ионный заголовок после слов «</w:t>
      </w:r>
      <w:r w:rsidRPr="00843DE7">
        <w:rPr>
          <w:rFonts w:eastAsia="Times New Roman"/>
          <w:sz w:val="24"/>
          <w:szCs w:val="24"/>
          <w:lang w:eastAsia="ru-RU"/>
        </w:rPr>
        <w:t>подведомственными им казенными и бюджетными учреждениями</w:t>
      </w:r>
      <w:r>
        <w:rPr>
          <w:rFonts w:eastAsia="Times New Roman"/>
          <w:sz w:val="24"/>
          <w:szCs w:val="24"/>
          <w:lang w:eastAsia="ru-RU"/>
        </w:rPr>
        <w:t>»</w:t>
      </w:r>
      <w:r w:rsidRPr="00843DE7">
        <w:rPr>
          <w:rFonts w:eastAsia="Times New Roman"/>
          <w:sz w:val="24"/>
          <w:szCs w:val="24"/>
          <w:lang w:eastAsia="ru-RU"/>
        </w:rPr>
        <w:t xml:space="preserve"> дополнить словами </w:t>
      </w:r>
      <w:r>
        <w:rPr>
          <w:rFonts w:eastAsia="Times New Roman"/>
          <w:sz w:val="24"/>
          <w:szCs w:val="24"/>
          <w:lang w:eastAsia="ru-RU"/>
        </w:rPr>
        <w:t>«</w:t>
      </w:r>
      <w:r w:rsidRPr="00843DE7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муниципальными унитарными предприятиями»</w:t>
      </w:r>
      <w:r w:rsidRPr="00843DE7">
        <w:rPr>
          <w:rFonts w:eastAsia="Times New Roman"/>
          <w:sz w:val="24"/>
          <w:szCs w:val="24"/>
          <w:lang w:eastAsia="ru-RU"/>
        </w:rPr>
        <w:t>;</w:t>
      </w:r>
    </w:p>
    <w:p w:rsidR="00E07BC2" w:rsidRDefault="00E07BC2" w:rsidP="00E07BC2">
      <w:pPr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1.2.3. Приложение №1 к Правилам изложить в редакции, согласно Приложению №1 к настоящему постановлению. </w:t>
      </w:r>
    </w:p>
    <w:p w:rsidR="00E07BC2" w:rsidRDefault="00E07BC2" w:rsidP="00E07BC2">
      <w:pPr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1.2.4. Приложение №2 к Правилам изложить в редакции, согласно Приложению №2 к настоящему постановлению.</w:t>
      </w:r>
    </w:p>
    <w:p w:rsidR="00E07BC2" w:rsidRPr="002F1A97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№7.</w:t>
      </w:r>
    </w:p>
    <w:p w:rsidR="00E07BC2" w:rsidRPr="002F1A97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F1A9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издания</w:t>
      </w:r>
      <w:r w:rsidRPr="002F1A97">
        <w:rPr>
          <w:rFonts w:ascii="Times New Roman" w:hAnsi="Times New Roman" w:cs="Times New Roman"/>
          <w:sz w:val="24"/>
          <w:szCs w:val="24"/>
        </w:rPr>
        <w:t>.</w:t>
      </w:r>
    </w:p>
    <w:p w:rsidR="00E07BC2" w:rsidRPr="002F1A97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BC2" w:rsidRPr="002F1A97" w:rsidRDefault="00E07BC2" w:rsidP="00E0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МО </w:t>
      </w:r>
      <w:proofErr w:type="spellStart"/>
      <w:proofErr w:type="gramStart"/>
      <w:r w:rsidRPr="002F1A9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F1A97">
        <w:rPr>
          <w:rFonts w:ascii="Times New Roman" w:hAnsi="Times New Roman" w:cs="Times New Roman"/>
          <w:sz w:val="24"/>
          <w:szCs w:val="24"/>
        </w:rPr>
        <w:t xml:space="preserve"> №7</w:t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  <w:t xml:space="preserve">            А.А. Гоголкин</w:t>
      </w:r>
    </w:p>
    <w:p w:rsidR="00E07BC2" w:rsidRPr="002F1A97" w:rsidRDefault="00E07BC2" w:rsidP="00E07BC2">
      <w:pPr>
        <w:rPr>
          <w:sz w:val="24"/>
          <w:szCs w:val="24"/>
        </w:rPr>
        <w:sectPr w:rsidR="00E07BC2" w:rsidRPr="002F1A97" w:rsidSect="00EC39A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F4769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</w:t>
      </w:r>
      <w:r w:rsidRPr="000F4769">
        <w:rPr>
          <w:rFonts w:ascii="Times New Roman" w:hAnsi="Times New Roman" w:cs="Times New Roman"/>
          <w:sz w:val="20"/>
        </w:rPr>
        <w:t>1</w:t>
      </w: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№7</w:t>
      </w: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от «___»_______2017 года №___</w:t>
      </w: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BC2" w:rsidRPr="00BB1CBD" w:rsidRDefault="00E07BC2" w:rsidP="00E07BC2">
      <w:pPr>
        <w:jc w:val="center"/>
        <w:rPr>
          <w:sz w:val="24"/>
          <w:szCs w:val="24"/>
        </w:rPr>
      </w:pPr>
      <w:r w:rsidRPr="00BB1CBD">
        <w:rPr>
          <w:sz w:val="24"/>
          <w:szCs w:val="24"/>
        </w:rPr>
        <w:t>ПЕРЕЧЕНЬ</w:t>
      </w:r>
    </w:p>
    <w:p w:rsidR="00E07BC2" w:rsidRPr="00BB1CBD" w:rsidRDefault="00E07BC2" w:rsidP="00E07BC2">
      <w:pPr>
        <w:ind w:left="709"/>
        <w:jc w:val="center"/>
        <w:rPr>
          <w:sz w:val="24"/>
          <w:szCs w:val="24"/>
        </w:rPr>
      </w:pPr>
      <w:r w:rsidRPr="00BB1CBD">
        <w:rPr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E07BC2" w:rsidRPr="00BB1CBD" w:rsidRDefault="00E07BC2" w:rsidP="00E07BC2">
      <w:pPr>
        <w:ind w:left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624"/>
        <w:gridCol w:w="1134"/>
        <w:gridCol w:w="527"/>
        <w:gridCol w:w="740"/>
        <w:gridCol w:w="932"/>
        <w:gridCol w:w="932"/>
        <w:gridCol w:w="932"/>
        <w:gridCol w:w="932"/>
        <w:gridCol w:w="1276"/>
        <w:gridCol w:w="1094"/>
      </w:tblGrid>
      <w:tr w:rsidR="00E07BC2" w:rsidRPr="00BB1CBD" w:rsidTr="006C750A">
        <w:trPr>
          <w:cantSplit/>
          <w:tblHeader/>
        </w:trPr>
        <w:tc>
          <w:tcPr>
            <w:tcW w:w="153" w:type="pct"/>
            <w:vMerge w:val="restar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BB1CBD">
              <w:rPr>
                <w:rFonts w:eastAsia="Times New Roman"/>
                <w:lang w:eastAsia="ru-RU"/>
              </w:rPr>
              <w:t>п</w:t>
            </w:r>
            <w:proofErr w:type="gramEnd"/>
            <w:r w:rsidRPr="00BB1CB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61" w:type="pct"/>
            <w:vMerge w:val="restar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Код</w:t>
            </w:r>
            <w:r w:rsidRPr="00BB1CBD">
              <w:rPr>
                <w:rFonts w:eastAsia="Times New Roman"/>
                <w:lang w:eastAsia="ru-RU"/>
              </w:rPr>
              <w:br/>
              <w:t>по ОКПД</w:t>
            </w:r>
            <w:proofErr w:type="gramStart"/>
            <w:r w:rsidRPr="00BB1CBD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522" w:type="pct"/>
            <w:vMerge w:val="restar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65" w:type="pct"/>
            <w:gridSpan w:val="2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1143" w:type="pct"/>
            <w:gridSpan w:val="2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местной администрацией МО </w:t>
            </w:r>
            <w:proofErr w:type="spellStart"/>
            <w:proofErr w:type="gramStart"/>
            <w:r w:rsidRPr="00BB1CBD"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 w:rsidRPr="00BB1CB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№7</w:t>
            </w:r>
          </w:p>
        </w:tc>
        <w:tc>
          <w:tcPr>
            <w:tcW w:w="2156" w:type="pct"/>
            <w:gridSpan w:val="4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№7</w:t>
            </w:r>
          </w:p>
        </w:tc>
      </w:tr>
      <w:tr w:rsidR="00E07BC2" w:rsidRPr="00BB1CBD" w:rsidTr="006C750A">
        <w:trPr>
          <w:cantSplit/>
          <w:tblHeader/>
        </w:trPr>
        <w:tc>
          <w:tcPr>
            <w:tcW w:w="153" w:type="pct"/>
            <w:vMerge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1" w:type="pct"/>
            <w:vMerge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  <w:vMerge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код по ОКЕИ</w:t>
            </w:r>
          </w:p>
        </w:tc>
        <w:tc>
          <w:tcPr>
            <w:tcW w:w="441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наимено</w:t>
            </w:r>
            <w:r w:rsidRPr="00BB1CBD">
              <w:rPr>
                <w:rFonts w:eastAsia="Times New Roman"/>
                <w:lang w:eastAsia="ru-RU"/>
              </w:rPr>
              <w:softHyphen/>
              <w:t>вание</w:t>
            </w:r>
          </w:p>
        </w:tc>
        <w:tc>
          <w:tcPr>
            <w:tcW w:w="585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тика</w:t>
            </w:r>
          </w:p>
        </w:tc>
        <w:tc>
          <w:tcPr>
            <w:tcW w:w="558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значение 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тики</w:t>
            </w:r>
          </w:p>
        </w:tc>
        <w:tc>
          <w:tcPr>
            <w:tcW w:w="521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тика</w:t>
            </w:r>
          </w:p>
        </w:tc>
        <w:tc>
          <w:tcPr>
            <w:tcW w:w="468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значение 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тики</w:t>
            </w:r>
          </w:p>
        </w:tc>
        <w:tc>
          <w:tcPr>
            <w:tcW w:w="674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обоснование отклонения значения характерис</w:t>
            </w:r>
            <w:r w:rsidRPr="00BB1CBD">
              <w:rPr>
                <w:rFonts w:eastAsia="Times New Roman"/>
                <w:lang w:eastAsia="ru-RU"/>
              </w:rPr>
              <w:softHyphen/>
              <w:t>тики от утвержден</w:t>
            </w:r>
            <w:r w:rsidRPr="00BB1CBD">
              <w:rPr>
                <w:rFonts w:eastAsia="Times New Roman"/>
                <w:lang w:eastAsia="ru-RU"/>
              </w:rPr>
              <w:softHyphen/>
              <w:t xml:space="preserve">ной местной администрацией МО </w:t>
            </w:r>
            <w:proofErr w:type="spellStart"/>
            <w:proofErr w:type="gramStart"/>
            <w:r w:rsidRPr="00BB1CBD"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 w:rsidRPr="00BB1CB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№7</w:t>
            </w:r>
          </w:p>
        </w:tc>
        <w:tc>
          <w:tcPr>
            <w:tcW w:w="493" w:type="pct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функциональ</w:t>
            </w:r>
            <w:r w:rsidRPr="00BB1CBD">
              <w:rPr>
                <w:rFonts w:eastAsia="Times New Roman"/>
                <w:lang w:eastAsia="ru-RU"/>
              </w:rPr>
              <w:softHyphen/>
              <w:t>ное назначение </w:t>
            </w:r>
            <w:r w:rsidRPr="00BB1CBD">
              <w:rPr>
                <w:rFonts w:eastAsia="Times New Roman"/>
                <w:vertAlign w:val="superscript"/>
                <w:lang w:eastAsia="ru-RU"/>
              </w:rPr>
              <w:footnoteReference w:customMarkFollows="1" w:id="1"/>
              <w:t>*</w:t>
            </w:r>
          </w:p>
        </w:tc>
      </w:tr>
      <w:tr w:rsidR="00E07BC2" w:rsidRPr="00BB1CBD" w:rsidTr="006C750A">
        <w:trPr>
          <w:cantSplit/>
        </w:trPr>
        <w:tc>
          <w:tcPr>
            <w:tcW w:w="5000" w:type="pct"/>
            <w:gridSpan w:val="11"/>
            <w:vAlign w:val="center"/>
          </w:tcPr>
          <w:p w:rsidR="00E07BC2" w:rsidRPr="00BB1CBD" w:rsidRDefault="00E07BC2" w:rsidP="006C750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34D92">
              <w:rPr>
                <w:rFonts w:ascii="Times New Roman" w:hAnsi="Times New Roman" w:cs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к Правилам определения требо</w:t>
            </w:r>
            <w:r>
              <w:rPr>
                <w:rFonts w:ascii="Times New Roman" w:hAnsi="Times New Roman" w:cs="Times New Roman"/>
                <w:sz w:val="20"/>
              </w:rPr>
              <w:t>ваний</w:t>
            </w:r>
            <w:r w:rsidRPr="00134D92">
              <w:rPr>
                <w:rFonts w:ascii="Times New Roman" w:hAnsi="Times New Roman" w:cs="Times New Roman"/>
                <w:sz w:val="20"/>
              </w:rPr>
              <w:t xml:space="preserve"> к закупаемым органами местного самоуправления муниципального образования муниципальный округ №7 и подведомственными им казенными и бюджетными учреждениями</w:t>
            </w:r>
            <w:r>
              <w:rPr>
                <w:rFonts w:ascii="Times New Roman" w:hAnsi="Times New Roman" w:cs="Times New Roman"/>
                <w:sz w:val="20"/>
              </w:rPr>
              <w:t xml:space="preserve">, муниципальными унитарными предприятиями </w:t>
            </w:r>
            <w:r w:rsidRPr="00134D92">
              <w:rPr>
                <w:rFonts w:ascii="Times New Roman" w:hAnsi="Times New Roman" w:cs="Times New Roman"/>
                <w:sz w:val="2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местной администрации МО </w:t>
            </w:r>
            <w:proofErr w:type="spellStart"/>
            <w:proofErr w:type="gramStart"/>
            <w:r w:rsidRPr="00134D92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proofErr w:type="gramEnd"/>
            <w:r w:rsidRPr="00134D92">
              <w:rPr>
                <w:rFonts w:ascii="Times New Roman" w:hAnsi="Times New Roman" w:cs="Times New Roman"/>
                <w:sz w:val="20"/>
              </w:rPr>
              <w:t xml:space="preserve"> №7 от </w:t>
            </w:r>
            <w:r>
              <w:rPr>
                <w:rFonts w:ascii="Times New Roman" w:hAnsi="Times New Roman" w:cs="Times New Roman"/>
                <w:sz w:val="20"/>
              </w:rPr>
              <w:t xml:space="preserve">25 мая 2016 года </w:t>
            </w:r>
            <w:r w:rsidRPr="00134D9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43-П-Э</w:t>
            </w:r>
          </w:p>
        </w:tc>
      </w:tr>
      <w:tr w:rsidR="00E07BC2" w:rsidRPr="00BB1CBD" w:rsidTr="006C750A">
        <w:tc>
          <w:tcPr>
            <w:tcW w:w="153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1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</w:tr>
      <w:tr w:rsidR="00E07BC2" w:rsidRPr="00BB1CBD" w:rsidTr="006C750A">
        <w:tc>
          <w:tcPr>
            <w:tcW w:w="153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1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</w:tr>
      <w:tr w:rsidR="00E07BC2" w:rsidRPr="00BB1CBD" w:rsidTr="006C750A">
        <w:trPr>
          <w:cantSplit/>
        </w:trPr>
        <w:tc>
          <w:tcPr>
            <w:tcW w:w="5000" w:type="pct"/>
            <w:gridSpan w:val="11"/>
            <w:vAlign w:val="center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 xml:space="preserve">Дополнительный перечень отдельных видов товаров, работ, услуг, определенный органом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МО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 xml:space="preserve"> №7</w:t>
            </w:r>
          </w:p>
        </w:tc>
      </w:tr>
      <w:tr w:rsidR="00E07BC2" w:rsidRPr="00BB1CBD" w:rsidTr="006C750A">
        <w:tc>
          <w:tcPr>
            <w:tcW w:w="153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5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21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493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</w:tr>
      <w:tr w:rsidR="00E07BC2" w:rsidRPr="00BB1CBD" w:rsidTr="006C750A">
        <w:tc>
          <w:tcPr>
            <w:tcW w:w="153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2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4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5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5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21" w:type="pct"/>
          </w:tcPr>
          <w:p w:rsidR="00E07BC2" w:rsidRPr="00BB1CBD" w:rsidRDefault="00E07BC2" w:rsidP="006C750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8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4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493" w:type="pct"/>
          </w:tcPr>
          <w:p w:rsidR="00E07BC2" w:rsidRPr="00BB1CBD" w:rsidRDefault="00E07BC2" w:rsidP="006C750A">
            <w:pPr>
              <w:jc w:val="center"/>
              <w:rPr>
                <w:rFonts w:eastAsia="Times New Roman"/>
                <w:lang w:eastAsia="ru-RU"/>
              </w:rPr>
            </w:pPr>
            <w:r w:rsidRPr="00BB1CBD">
              <w:rPr>
                <w:rFonts w:eastAsia="Times New Roman"/>
                <w:lang w:eastAsia="ru-RU"/>
              </w:rPr>
              <w:t>х</w:t>
            </w:r>
          </w:p>
        </w:tc>
      </w:tr>
    </w:tbl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BC2" w:rsidRPr="009A004F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004F">
        <w:rPr>
          <w:rFonts w:ascii="Times New Roman" w:hAnsi="Times New Roman" w:cs="Times New Roman"/>
          <w:sz w:val="20"/>
        </w:rPr>
        <w:t>Приложение №2</w:t>
      </w:r>
    </w:p>
    <w:p w:rsidR="00E07BC2" w:rsidRPr="009A004F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004F">
        <w:rPr>
          <w:rFonts w:ascii="Times New Roman" w:hAnsi="Times New Roman" w:cs="Times New Roman"/>
          <w:sz w:val="20"/>
        </w:rPr>
        <w:t xml:space="preserve">к постановлению местной администрации МО </w:t>
      </w:r>
      <w:proofErr w:type="spellStart"/>
      <w:proofErr w:type="gramStart"/>
      <w:r w:rsidRPr="009A004F">
        <w:rPr>
          <w:rFonts w:ascii="Times New Roman" w:hAnsi="Times New Roman" w:cs="Times New Roman"/>
          <w:sz w:val="20"/>
        </w:rPr>
        <w:t>МО</w:t>
      </w:r>
      <w:proofErr w:type="spellEnd"/>
      <w:proofErr w:type="gramEnd"/>
      <w:r w:rsidRPr="009A004F">
        <w:rPr>
          <w:rFonts w:ascii="Times New Roman" w:hAnsi="Times New Roman" w:cs="Times New Roman"/>
          <w:sz w:val="20"/>
        </w:rPr>
        <w:t xml:space="preserve"> №7</w:t>
      </w:r>
    </w:p>
    <w:p w:rsidR="00E07BC2" w:rsidRPr="009A004F" w:rsidRDefault="00E07BC2" w:rsidP="00E07BC2">
      <w:pPr>
        <w:pStyle w:val="ConsPlusTitle"/>
        <w:jc w:val="righ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9A004F">
        <w:rPr>
          <w:rFonts w:ascii="Times New Roman" w:hAnsi="Times New Roman" w:cs="Times New Roman"/>
          <w:b w:val="0"/>
          <w:sz w:val="20"/>
        </w:rPr>
        <w:t xml:space="preserve"> от «___»_______</w:t>
      </w:r>
      <w:r>
        <w:rPr>
          <w:rFonts w:ascii="Times New Roman" w:hAnsi="Times New Roman" w:cs="Times New Roman"/>
          <w:b w:val="0"/>
          <w:sz w:val="20"/>
        </w:rPr>
        <w:t xml:space="preserve"> 2017 года</w:t>
      </w:r>
      <w:r w:rsidRPr="009A004F">
        <w:rPr>
          <w:rFonts w:ascii="Times New Roman" w:hAnsi="Times New Roman" w:cs="Times New Roman"/>
          <w:b w:val="0"/>
          <w:sz w:val="20"/>
        </w:rPr>
        <w:t xml:space="preserve"> №___</w:t>
      </w:r>
      <w:r w:rsidRPr="009A004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E07BC2" w:rsidRDefault="00E07BC2" w:rsidP="00E07BC2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7BC2" w:rsidRPr="009A004F" w:rsidRDefault="00E07BC2" w:rsidP="00E07BC2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9A004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ПЕРЕЧЕНЬ</w:t>
      </w:r>
    </w:p>
    <w:p w:rsidR="00E07BC2" w:rsidRPr="009A004F" w:rsidRDefault="00E07BC2" w:rsidP="00E07BC2">
      <w:pPr>
        <w:jc w:val="center"/>
        <w:rPr>
          <w:sz w:val="24"/>
          <w:szCs w:val="24"/>
        </w:rPr>
      </w:pPr>
      <w:r w:rsidRPr="009A004F">
        <w:rPr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качество) и иные характеристики (в том числе предельные цены товаров, работ, услуг)</w:t>
      </w:r>
    </w:p>
    <w:p w:rsidR="00E07BC2" w:rsidRPr="00065130" w:rsidRDefault="00E07BC2" w:rsidP="00E07BC2">
      <w:pPr>
        <w:jc w:val="center"/>
        <w:rPr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542"/>
        <w:gridCol w:w="928"/>
        <w:gridCol w:w="826"/>
        <w:gridCol w:w="458"/>
        <w:gridCol w:w="493"/>
        <w:gridCol w:w="789"/>
        <w:gridCol w:w="828"/>
        <w:gridCol w:w="826"/>
        <w:gridCol w:w="832"/>
        <w:gridCol w:w="828"/>
        <w:gridCol w:w="826"/>
        <w:gridCol w:w="820"/>
        <w:gridCol w:w="824"/>
      </w:tblGrid>
      <w:tr w:rsidR="00E07BC2" w:rsidRPr="009A004F" w:rsidTr="006C750A">
        <w:trPr>
          <w:trHeight w:val="322"/>
        </w:trPr>
        <w:tc>
          <w:tcPr>
            <w:tcW w:w="136" w:type="pct"/>
            <w:vMerge w:val="restart"/>
          </w:tcPr>
          <w:p w:rsidR="00E07BC2" w:rsidRPr="009A004F" w:rsidRDefault="00E07BC2" w:rsidP="006C75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" w:type="pct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Код по </w:t>
            </w:r>
            <w:hyperlink r:id="rId8" w:history="1">
              <w:r w:rsidRPr="009A004F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ОКПД</w:t>
              </w:r>
            </w:hyperlink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pct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4135" w:type="pct"/>
            <w:gridSpan w:val="11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E07BC2" w:rsidRPr="009A004F" w:rsidTr="006C750A">
        <w:trPr>
          <w:trHeight w:val="398"/>
        </w:trPr>
        <w:tc>
          <w:tcPr>
            <w:tcW w:w="136" w:type="pct"/>
            <w:vMerge/>
          </w:tcPr>
          <w:p w:rsidR="00E07BC2" w:rsidRPr="009A004F" w:rsidRDefault="00E07BC2" w:rsidP="006C75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E07BC2" w:rsidRPr="009A004F" w:rsidRDefault="00E07BC2" w:rsidP="006C75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471" w:type="pct"/>
            <w:gridSpan w:val="2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55" w:type="pct"/>
            <w:gridSpan w:val="8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E07BC2" w:rsidRPr="009A004F" w:rsidTr="006C750A">
        <w:trPr>
          <w:trHeight w:val="207"/>
        </w:trPr>
        <w:tc>
          <w:tcPr>
            <w:tcW w:w="136" w:type="pct"/>
            <w:vMerge/>
          </w:tcPr>
          <w:p w:rsidR="00E07BC2" w:rsidRPr="009A004F" w:rsidRDefault="00E07BC2" w:rsidP="006C75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E07BC2" w:rsidRPr="009A004F" w:rsidRDefault="00E07BC2" w:rsidP="006C75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E07BC2" w:rsidRPr="009A004F" w:rsidRDefault="00E07BC2" w:rsidP="006C75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gridSpan w:val="2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2" w:type="pct"/>
            <w:gridSpan w:val="5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223" w:type="pct"/>
            <w:gridSpan w:val="3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472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подведомственное казенное и бюджетное учреждение, муниципальное унитарное предприятие</w:t>
            </w:r>
          </w:p>
        </w:tc>
      </w:tr>
      <w:tr w:rsidR="00E07BC2" w:rsidRPr="009A004F" w:rsidTr="006C750A">
        <w:trPr>
          <w:trHeight w:val="207"/>
        </w:trPr>
        <w:tc>
          <w:tcPr>
            <w:tcW w:w="136" w:type="pct"/>
            <w:vMerge/>
          </w:tcPr>
          <w:p w:rsidR="00E07BC2" w:rsidRPr="009A004F" w:rsidRDefault="00E07BC2" w:rsidP="006C750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E07BC2" w:rsidRPr="009A004F" w:rsidRDefault="00E07BC2" w:rsidP="006C750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E07BC2" w:rsidRPr="009A004F" w:rsidRDefault="00E07BC2" w:rsidP="006C750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9A004F">
                <w:rPr>
                  <w:rFonts w:eastAsia="Times New Roman"/>
                  <w:color w:val="000000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244" w:type="pct"/>
            <w:vMerge w:val="restar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32" w:type="pct"/>
            <w:gridSpan w:val="5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pct"/>
            <w:gridSpan w:val="3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7BC2" w:rsidRPr="009A004F" w:rsidTr="006C750A">
        <w:tc>
          <w:tcPr>
            <w:tcW w:w="136" w:type="pct"/>
            <w:vMerge/>
          </w:tcPr>
          <w:p w:rsidR="00E07BC2" w:rsidRPr="009A004F" w:rsidRDefault="00E07BC2" w:rsidP="006C750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</w:tcPr>
          <w:p w:rsidR="00E07BC2" w:rsidRPr="009A004F" w:rsidRDefault="00E07BC2" w:rsidP="006C750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Merge/>
          </w:tcPr>
          <w:p w:rsidR="00E07BC2" w:rsidRPr="009A004F" w:rsidRDefault="00E07BC2" w:rsidP="006C750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Высшие и главные должности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муниципальной службы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Ведущие должности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муниципальной службы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Старшие должности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муниципальной службы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Младшие должности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муниципальной службы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«руководители»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должности категории «специалисты и служащие»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E07BC2" w:rsidRPr="009A004F" w:rsidTr="006C750A">
        <w:tc>
          <w:tcPr>
            <w:tcW w:w="5000" w:type="pct"/>
            <w:gridSpan w:val="14"/>
          </w:tcPr>
          <w:p w:rsidR="00E07BC2" w:rsidRPr="009A004F" w:rsidRDefault="00E07BC2" w:rsidP="006C75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5C4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07BC2" w:rsidRPr="009A004F" w:rsidTr="006C750A">
        <w:trPr>
          <w:trHeight w:val="843"/>
        </w:trPr>
        <w:tc>
          <w:tcPr>
            <w:tcW w:w="136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460" w:type="pct"/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 xml:space="preserve">Пояснения по требуемой продукции: </w:t>
            </w:r>
            <w:r w:rsidRPr="009A004F">
              <w:rPr>
                <w:b/>
                <w:sz w:val="16"/>
                <w:szCs w:val="16"/>
              </w:rPr>
              <w:t>ноутбуки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не более 17-ти дюймов, матовый, глянцевый или антибликовый, вес не более 3,7 кг, многоядерный процессор, частотой не более 3.5 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встроенные модули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FI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3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G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LTE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HSPA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+, автономное время работы с текстом не менее 4х часов,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локализованная, предустановленное лицензионное офисное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ПО 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07BC2" w:rsidRPr="009A004F" w:rsidTr="006C750A">
        <w:trPr>
          <w:trHeight w:val="3038"/>
        </w:trPr>
        <w:tc>
          <w:tcPr>
            <w:tcW w:w="136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460" w:type="pct"/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A004F">
              <w:rPr>
                <w:sz w:val="16"/>
                <w:szCs w:val="16"/>
              </w:rPr>
              <w:t>ств дл</w:t>
            </w:r>
            <w:proofErr w:type="gramEnd"/>
            <w:r w:rsidRPr="009A004F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компьютеры персональные настольные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HDD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и/или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ОС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Windows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HDD и/или SSD, ОС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HDD и/или SSD, ОС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HDD и/или SSD, ОС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HDD и/или SSD, ОС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локализован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31F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Системный блок и монитор, размер экрана не более 24,5 дюймов, многоядерный процессор, частота не более 3.5ГГц, не более 8Гб ОЗУ, жесткий диск не более 1Тб, тип жесткого диска – HDD и/или SSD, ОС </w:t>
            </w:r>
            <w:proofErr w:type="spellStart"/>
            <w:r w:rsidRPr="00B31F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B31F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7/8/10 </w:t>
            </w:r>
            <w:proofErr w:type="gramStart"/>
            <w:r w:rsidRPr="00B31F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локализован </w:t>
            </w:r>
            <w:proofErr w:type="spellStart"/>
            <w:r w:rsidRPr="00B31F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B31F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предустановленное лицензионное офисное ПО</w:t>
            </w:r>
          </w:p>
        </w:tc>
      </w:tr>
      <w:tr w:rsidR="00E07BC2" w:rsidRPr="009A004F" w:rsidTr="006C750A">
        <w:trPr>
          <w:trHeight w:val="1470"/>
        </w:trPr>
        <w:tc>
          <w:tcPr>
            <w:tcW w:w="136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460" w:type="pct"/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 xml:space="preserve">Пояснения по требуемой продукции: </w:t>
            </w:r>
            <w:r w:rsidRPr="009A004F">
              <w:rPr>
                <w:b/>
                <w:sz w:val="16"/>
                <w:szCs w:val="16"/>
              </w:rPr>
              <w:t>принтеры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lang w:eastAsia="ru-RU"/>
              </w:rPr>
            </w:pP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227" w:type="pct"/>
          </w:tcPr>
          <w:p w:rsidR="00E07BC2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  <w:p w:rsidR="00E07BC2" w:rsidRPr="00906528" w:rsidRDefault="00E07BC2" w:rsidP="006C750A">
            <w:pPr>
              <w:rPr>
                <w:rFonts w:eastAsia="Times New Roman"/>
                <w:sz w:val="16"/>
                <w:szCs w:val="16"/>
              </w:rPr>
            </w:pPr>
          </w:p>
          <w:p w:rsidR="00E07BC2" w:rsidRDefault="00E07BC2" w:rsidP="006C750A">
            <w:pPr>
              <w:rPr>
                <w:rFonts w:eastAsia="Times New Roman"/>
                <w:sz w:val="16"/>
                <w:szCs w:val="16"/>
              </w:rPr>
            </w:pPr>
          </w:p>
          <w:p w:rsidR="00E07BC2" w:rsidRPr="00906528" w:rsidRDefault="00E07BC2" w:rsidP="006C750A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лазерный, черно-белый/цветной, максимальный формат А</w:t>
            </w:r>
            <w:proofErr w:type="gramStart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скорость печати не более 40 страниц в минуту, интерфейсы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USB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Pr="009A004F">
              <w:rPr>
                <w:rFonts w:eastAsia="Times New Roman"/>
                <w:sz w:val="16"/>
                <w:szCs w:val="16"/>
                <w:lang w:val="en-US" w:eastAsia="ru-RU"/>
              </w:rPr>
              <w:t>RJ</w:t>
            </w:r>
            <w:r w:rsidRPr="009A004F">
              <w:rPr>
                <w:rFonts w:eastAsia="Times New Roman"/>
                <w:sz w:val="16"/>
                <w:szCs w:val="16"/>
                <w:lang w:eastAsia="ru-RU"/>
              </w:rPr>
              <w:t>-45</w:t>
            </w:r>
          </w:p>
        </w:tc>
      </w:tr>
      <w:tr w:rsidR="00E07BC2" w:rsidRPr="009A004F" w:rsidTr="006C750A">
        <w:trPr>
          <w:trHeight w:val="1470"/>
        </w:trPr>
        <w:tc>
          <w:tcPr>
            <w:tcW w:w="136" w:type="pct"/>
            <w:tcBorders>
              <w:bottom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69" w:type="pct"/>
            <w:tcBorders>
              <w:bottom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460" w:type="pct"/>
            <w:tcBorders>
              <w:bottom w:val="nil"/>
            </w:tcBorders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7C5EAF">
              <w:rPr>
                <w:sz w:val="16"/>
                <w:szCs w:val="16"/>
              </w:rPr>
              <w:t>Аппаратура коммуникационная пере</w:t>
            </w:r>
            <w:r>
              <w:rPr>
                <w:sz w:val="16"/>
                <w:szCs w:val="16"/>
              </w:rPr>
              <w:t>дающая с приемны</w:t>
            </w:r>
            <w:r w:rsidRPr="007C5EAF">
              <w:rPr>
                <w:sz w:val="16"/>
                <w:szCs w:val="16"/>
              </w:rPr>
              <w:t xml:space="preserve">ми устройствами. Пояснения по требуемой продукции: </w:t>
            </w:r>
            <w:r w:rsidRPr="007C5EAF">
              <w:rPr>
                <w:b/>
                <w:sz w:val="16"/>
                <w:szCs w:val="16"/>
              </w:rPr>
              <w:t>телефоны мобильные</w:t>
            </w:r>
          </w:p>
        </w:tc>
        <w:tc>
          <w:tcPr>
            <w:tcW w:w="409" w:type="pct"/>
          </w:tcPr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тип устройства (</w:t>
            </w:r>
            <w:proofErr w:type="gram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теле-фон</w:t>
            </w:r>
            <w:proofErr w:type="gram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/смартфон)</w:t>
            </w:r>
          </w:p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ар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ты</w:t>
            </w:r>
          </w:p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E07BC2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автономное время работы в режиме ожидания не менее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100 часов,   метод управле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ния сенсорный и кнопочный, не более 2-х SIM-карт, порт USB, встроенные модули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3G/LTE/HSPA+, GPS/</w:t>
            </w:r>
          </w:p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ГЛОННАСС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автономное время работы в режиме ожидания не менее 100 часов,   метод управле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ния сенсорный и кнопоч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ный, не более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2-х SIM-карт, порт USB, встроенные моду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ли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3G/LTE/HSPA+, GPS/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ГЛОННАСС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автономное время работы в режиме ожидания не менее 100 часов,   метод управления сенсорный и кнопочный, не более 2-х SIM-карт, порт USB, встроен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ные моду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ли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3G/LTE/HSPA+, GPS/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ГЛОННАСС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телефон, стандарты GSM, CDMA, </w:t>
            </w:r>
            <w:proofErr w:type="gram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внутренняя</w:t>
            </w:r>
            <w:proofErr w:type="gram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 ОС устройства, автоно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мное вре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мя работы в режиме ожидания не менее 100 часов,   метод управления кнопочный, не более 2-х SIM-карт, порт USB</w:t>
            </w:r>
          </w:p>
        </w:tc>
        <w:tc>
          <w:tcPr>
            <w:tcW w:w="410" w:type="pct"/>
          </w:tcPr>
          <w:p w:rsidR="00E07BC2" w:rsidRPr="00CA7F41" w:rsidRDefault="00E07BC2" w:rsidP="006C750A">
            <w:pPr>
              <w:rPr>
                <w:rFonts w:eastAsia="Times New Roman"/>
                <w:sz w:val="16"/>
                <w:szCs w:val="16"/>
              </w:rPr>
            </w:pPr>
            <w:r w:rsidRPr="00CA7F41">
              <w:rPr>
                <w:rFonts w:eastAsia="Times New Roman"/>
                <w:sz w:val="16"/>
                <w:szCs w:val="16"/>
              </w:rPr>
              <w:t xml:space="preserve">телефон, стандарты GSM, CDMA, </w:t>
            </w:r>
            <w:proofErr w:type="gramStart"/>
            <w:r w:rsidRPr="00CA7F41">
              <w:rPr>
                <w:rFonts w:eastAsia="Times New Roman"/>
                <w:sz w:val="16"/>
                <w:szCs w:val="16"/>
              </w:rPr>
              <w:t>внутренняя</w:t>
            </w:r>
            <w:proofErr w:type="gramEnd"/>
            <w:r w:rsidRPr="00CA7F41">
              <w:rPr>
                <w:rFonts w:eastAsia="Times New Roman"/>
                <w:sz w:val="16"/>
                <w:szCs w:val="16"/>
              </w:rPr>
              <w:t xml:space="preserve"> ОС устрой</w:t>
            </w:r>
            <w:r>
              <w:rPr>
                <w:rFonts w:eastAsia="Times New Roman"/>
                <w:sz w:val="16"/>
                <w:szCs w:val="16"/>
              </w:rPr>
              <w:t>ства, автономное вре</w:t>
            </w:r>
            <w:r w:rsidRPr="00CA7F41">
              <w:rPr>
                <w:rFonts w:eastAsia="Times New Roman"/>
                <w:sz w:val="16"/>
                <w:szCs w:val="16"/>
              </w:rPr>
              <w:t xml:space="preserve">мя работы в режиме ожидания не менее 100 часов, </w:t>
            </w:r>
            <w:r>
              <w:rPr>
                <w:rFonts w:eastAsia="Times New Roman"/>
                <w:sz w:val="16"/>
                <w:szCs w:val="16"/>
              </w:rPr>
              <w:t>ме</w:t>
            </w:r>
            <w:r w:rsidRPr="00CA7F41">
              <w:rPr>
                <w:rFonts w:eastAsia="Times New Roman"/>
                <w:sz w:val="16"/>
                <w:szCs w:val="16"/>
              </w:rPr>
              <w:t>тод управле</w:t>
            </w:r>
            <w:r>
              <w:rPr>
                <w:rFonts w:eastAsia="Times New Roman"/>
                <w:sz w:val="16"/>
                <w:szCs w:val="16"/>
              </w:rPr>
              <w:t>ния кнопочный, не бо</w:t>
            </w:r>
            <w:r w:rsidRPr="00CA7F41">
              <w:rPr>
                <w:rFonts w:eastAsia="Times New Roman"/>
                <w:sz w:val="16"/>
                <w:szCs w:val="16"/>
              </w:rPr>
              <w:t>лее 2-х SIM-карт, порт USB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телефон и  смартфон, стандарты GSM, CDMA, ОС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iOS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Android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Mobile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Blackberry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автономное время работы в режиме ожидания не менее 100 часов,   метод управле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ния сенс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орный и кнопочный, не более 2-х SIM-карт, порт USB, встроен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ные моду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ли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, 3G/LTE/HSPA+, GPS/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ГЛОННАСС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телефон, стандарты GSM, CDMA, </w:t>
            </w:r>
            <w:proofErr w:type="gramStart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>внутренняя</w:t>
            </w:r>
            <w:proofErr w:type="gramEnd"/>
            <w:r w:rsidRPr="007C5EAF">
              <w:rPr>
                <w:rFonts w:eastAsia="Times New Roman"/>
                <w:sz w:val="16"/>
                <w:szCs w:val="16"/>
                <w:lang w:eastAsia="ru-RU"/>
              </w:rPr>
              <w:t xml:space="preserve"> ОС устройства, автономное время работы в режиме ожидания не менее 100 часов,   метод управления кнопочный, не более 2-х SIM-карт, порт USB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телефон, стандарты GSM, CDMA, </w:t>
            </w:r>
            <w:proofErr w:type="gramStart"/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внутренняя</w:t>
            </w:r>
            <w:proofErr w:type="gramEnd"/>
            <w:r w:rsidRPr="007C5EA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ОС устройства, автономное время работы в режиме ожидания не менее 100 часов,   метод управления кнопочный, не более 2-х SIM-карт, порт USB</w:t>
            </w:r>
          </w:p>
        </w:tc>
      </w:tr>
      <w:tr w:rsidR="00E07BC2" w:rsidRPr="009A004F" w:rsidTr="006C750A">
        <w:trPr>
          <w:trHeight w:val="407"/>
        </w:trPr>
        <w:tc>
          <w:tcPr>
            <w:tcW w:w="136" w:type="pct"/>
            <w:tcBorders>
              <w:top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E07BC2" w:rsidRPr="007C5EA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E07BC2" w:rsidRPr="007C5EAF" w:rsidRDefault="00E07BC2" w:rsidP="006C750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7C5EAF" w:rsidRDefault="00E07BC2" w:rsidP="006C750A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7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E07BC2" w:rsidRPr="003316E8" w:rsidRDefault="00E07BC2" w:rsidP="006C75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10" w:type="pct"/>
          </w:tcPr>
          <w:p w:rsidR="00E07BC2" w:rsidRPr="003316E8" w:rsidRDefault="00E07BC2" w:rsidP="006C75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sz w:val="16"/>
                <w:szCs w:val="16"/>
                <w:lang w:eastAsia="ru-RU"/>
              </w:rPr>
              <w:t>не более 15,0 тыс.</w:t>
            </w:r>
          </w:p>
        </w:tc>
        <w:tc>
          <w:tcPr>
            <w:tcW w:w="409" w:type="pct"/>
          </w:tcPr>
          <w:p w:rsidR="00E07BC2" w:rsidRPr="003316E8" w:rsidRDefault="00E07BC2" w:rsidP="006C75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12" w:type="pct"/>
          </w:tcPr>
          <w:p w:rsidR="00E07BC2" w:rsidRPr="003316E8" w:rsidRDefault="00E07BC2" w:rsidP="006C75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10" w:type="pct"/>
          </w:tcPr>
          <w:p w:rsidR="00E07BC2" w:rsidRPr="003316E8" w:rsidRDefault="00E07BC2" w:rsidP="006C75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09" w:type="pct"/>
          </w:tcPr>
          <w:p w:rsidR="00E07BC2" w:rsidRPr="003316E8" w:rsidRDefault="00E07BC2" w:rsidP="006C75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sz w:val="16"/>
                <w:szCs w:val="16"/>
                <w:lang w:eastAsia="ru-RU"/>
              </w:rPr>
              <w:t>не более 10,0 тыс.</w:t>
            </w:r>
          </w:p>
        </w:tc>
        <w:tc>
          <w:tcPr>
            <w:tcW w:w="406" w:type="pct"/>
          </w:tcPr>
          <w:p w:rsidR="00E07BC2" w:rsidRPr="003316E8" w:rsidRDefault="00E07BC2" w:rsidP="006C75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sz w:val="16"/>
                <w:szCs w:val="16"/>
                <w:lang w:eastAsia="ru-RU"/>
              </w:rPr>
              <w:t>не более 5,0 тыс.</w:t>
            </w:r>
          </w:p>
        </w:tc>
        <w:tc>
          <w:tcPr>
            <w:tcW w:w="408" w:type="pct"/>
          </w:tcPr>
          <w:p w:rsidR="00E07BC2" w:rsidRPr="003316E8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316E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 более 5,0 тыс.</w:t>
            </w:r>
          </w:p>
        </w:tc>
      </w:tr>
      <w:tr w:rsidR="00E07BC2" w:rsidRPr="009A004F" w:rsidTr="006C750A">
        <w:tc>
          <w:tcPr>
            <w:tcW w:w="136" w:type="pct"/>
            <w:tcBorders>
              <w:bottom w:val="nil"/>
            </w:tcBorders>
          </w:tcPr>
          <w:p w:rsidR="00E07BC2" w:rsidRPr="007755CE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9" w:type="pct"/>
            <w:tcBorders>
              <w:bottom w:val="nil"/>
            </w:tcBorders>
          </w:tcPr>
          <w:p w:rsidR="00E07BC2" w:rsidRPr="007755CE" w:rsidRDefault="00E07BC2" w:rsidP="006C750A">
            <w:pPr>
              <w:rPr>
                <w:sz w:val="16"/>
                <w:szCs w:val="16"/>
                <w:lang w:eastAsia="ru-RU"/>
              </w:rPr>
            </w:pPr>
            <w:hyperlink r:id="rId10" w:history="1">
              <w:r w:rsidRPr="007755CE">
                <w:rPr>
                  <w:sz w:val="16"/>
                  <w:szCs w:val="16"/>
                  <w:lang w:eastAsia="ru-RU"/>
                </w:rPr>
                <w:t>29.10.21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E07BC2" w:rsidRPr="007755CE" w:rsidRDefault="00E07BC2" w:rsidP="006C750A">
            <w:pPr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7755CE">
              <w:rPr>
                <w:sz w:val="16"/>
                <w:szCs w:val="16"/>
                <w:vertAlign w:val="superscript"/>
                <w:lang w:eastAsia="ru-RU"/>
              </w:rPr>
              <w:t>3</w:t>
            </w:r>
            <w:r w:rsidRPr="007755CE">
              <w:rPr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409" w:type="pct"/>
          </w:tcPr>
          <w:p w:rsidR="00E07BC2" w:rsidRPr="007755CE" w:rsidRDefault="00E07BC2" w:rsidP="006C750A">
            <w:pPr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7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hyperlink r:id="rId11" w:history="1">
              <w:r w:rsidRPr="007755CE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  <w:bottom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07BC2" w:rsidRDefault="00E07BC2" w:rsidP="006C750A">
            <w:pPr>
              <w:contextualSpacing/>
              <w:rPr>
                <w:sz w:val="16"/>
                <w:szCs w:val="16"/>
              </w:rPr>
            </w:pPr>
          </w:p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E07BC2" w:rsidRDefault="00E07BC2" w:rsidP="006C750A">
            <w:pPr>
              <w:contextualSpacing/>
              <w:rPr>
                <w:sz w:val="16"/>
                <w:szCs w:val="16"/>
              </w:rPr>
            </w:pPr>
          </w:p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7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E07BC2" w:rsidRPr="009A004F" w:rsidTr="006C750A">
        <w:tc>
          <w:tcPr>
            <w:tcW w:w="136" w:type="pct"/>
            <w:tcBorders>
              <w:bottom w:val="nil"/>
            </w:tcBorders>
          </w:tcPr>
          <w:p w:rsidR="00E07BC2" w:rsidRPr="004F2B3A" w:rsidRDefault="00E07BC2" w:rsidP="006C750A">
            <w:pPr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F2B3A">
              <w:rPr>
                <w:rFonts w:eastAsia="Times New Roman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269" w:type="pct"/>
            <w:tcBorders>
              <w:bottom w:val="nil"/>
            </w:tcBorders>
          </w:tcPr>
          <w:p w:rsidR="00E07BC2" w:rsidRPr="004F2B3A" w:rsidRDefault="00E07BC2" w:rsidP="006C75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4F2B3A">
                <w:rPr>
                  <w:rFonts w:ascii="Times New Roman" w:hAnsi="Times New Roman" w:cs="Times New Roman"/>
                  <w:sz w:val="16"/>
                  <w:szCs w:val="16"/>
                </w:rPr>
                <w:t>29.10.22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E07BC2" w:rsidRPr="004F2B3A" w:rsidRDefault="00E07BC2" w:rsidP="006C75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B3A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F2B3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F2B3A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409" w:type="pct"/>
          </w:tcPr>
          <w:p w:rsidR="00E07BC2" w:rsidRPr="004F2B3A" w:rsidRDefault="00E07BC2" w:rsidP="006C750A">
            <w:pPr>
              <w:rPr>
                <w:sz w:val="16"/>
                <w:szCs w:val="16"/>
                <w:lang w:eastAsia="ru-RU"/>
              </w:rPr>
            </w:pPr>
            <w:r w:rsidRPr="004F2B3A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7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hyperlink r:id="rId13" w:history="1">
              <w:r w:rsidRPr="007755CE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  <w:bottom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7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E07BC2" w:rsidRPr="009A004F" w:rsidTr="006C750A">
        <w:tc>
          <w:tcPr>
            <w:tcW w:w="136" w:type="pct"/>
            <w:tcBorders>
              <w:bottom w:val="nil"/>
            </w:tcBorders>
          </w:tcPr>
          <w:p w:rsidR="00E07BC2" w:rsidRPr="00AA7505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A750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269" w:type="pct"/>
            <w:tcBorders>
              <w:bottom w:val="nil"/>
            </w:tcBorders>
          </w:tcPr>
          <w:p w:rsidR="00E07BC2" w:rsidRPr="002214D4" w:rsidRDefault="00E07BC2" w:rsidP="006C75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2214D4">
                <w:rPr>
                  <w:rFonts w:ascii="Times New Roman" w:hAnsi="Times New Roman" w:cs="Times New Roman"/>
                  <w:sz w:val="16"/>
                  <w:szCs w:val="16"/>
                </w:rPr>
                <w:t>29.10.23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E07BC2" w:rsidRPr="002214D4" w:rsidRDefault="00E07BC2" w:rsidP="006C75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214D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214D4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2214D4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409" w:type="pct"/>
          </w:tcPr>
          <w:p w:rsidR="00E07BC2" w:rsidRPr="004F2B3A" w:rsidRDefault="00E07BC2" w:rsidP="006C750A">
            <w:pPr>
              <w:rPr>
                <w:sz w:val="16"/>
                <w:szCs w:val="16"/>
                <w:lang w:eastAsia="ru-RU"/>
              </w:rPr>
            </w:pPr>
            <w:r w:rsidRPr="004F2B3A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7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hyperlink r:id="rId15" w:history="1">
              <w:r w:rsidRPr="007755CE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  <w:bottom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E07BC2" w:rsidRPr="000B3E2E" w:rsidRDefault="00E07BC2" w:rsidP="006C75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07BC2" w:rsidRPr="000B3E2E" w:rsidRDefault="00E07BC2" w:rsidP="006C75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27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44" w:type="pct"/>
          </w:tcPr>
          <w:p w:rsidR="00E07BC2" w:rsidRPr="007C5EA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не более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млн</w:t>
            </w:r>
            <w:r w:rsidRPr="003B541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E07BC2" w:rsidRPr="009A004F" w:rsidTr="006C750A">
        <w:trPr>
          <w:trHeight w:val="712"/>
        </w:trPr>
        <w:tc>
          <w:tcPr>
            <w:tcW w:w="136" w:type="pct"/>
            <w:tcBorders>
              <w:bottom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269" w:type="pct"/>
            <w:tcBorders>
              <w:bottom w:val="nil"/>
            </w:tcBorders>
          </w:tcPr>
          <w:p w:rsidR="00E07BC2" w:rsidRPr="009E3626" w:rsidRDefault="00E07BC2" w:rsidP="006C750A">
            <w:pPr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hyperlink r:id="rId16" w:history="1">
              <w:r w:rsidRPr="009E3626">
                <w:rPr>
                  <w:sz w:val="16"/>
                  <w:szCs w:val="16"/>
                </w:rPr>
                <w:t>29.10.30</w:t>
              </w:r>
            </w:hyperlink>
          </w:p>
        </w:tc>
        <w:tc>
          <w:tcPr>
            <w:tcW w:w="460" w:type="pct"/>
            <w:tcBorders>
              <w:bottom w:val="nil"/>
            </w:tcBorders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0B3E2E"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409" w:type="pct"/>
          </w:tcPr>
          <w:p w:rsidR="00E07BC2" w:rsidRPr="004F2B3A" w:rsidRDefault="00E07BC2" w:rsidP="006C750A">
            <w:pPr>
              <w:rPr>
                <w:sz w:val="16"/>
                <w:szCs w:val="16"/>
                <w:lang w:eastAsia="ru-RU"/>
              </w:rPr>
            </w:pPr>
            <w:r w:rsidRPr="004F2B3A">
              <w:rPr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227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hyperlink r:id="rId17" w:history="1">
              <w:r w:rsidRPr="007755CE">
                <w:rPr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244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391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7755CE" w:rsidRDefault="00E07BC2" w:rsidP="006C750A">
            <w:pPr>
              <w:jc w:val="center"/>
              <w:rPr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755CE">
              <w:rPr>
                <w:sz w:val="16"/>
                <w:szCs w:val="16"/>
                <w:lang w:eastAsia="ru-RU"/>
              </w:rPr>
              <w:t>не более 200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  <w:bottom w:val="nil"/>
            </w:tcBorders>
          </w:tcPr>
          <w:p w:rsidR="00E07BC2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bottom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bottom w:val="nil"/>
            </w:tcBorders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46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стеклоподъемники с электрическим приводом, противоугонная система, подушки безопасности, центральный замок. Возможна установка дополнительных опций исходя из фактической потребности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 с учетом предельной цены</w:t>
            </w:r>
          </w:p>
        </w:tc>
      </w:tr>
      <w:tr w:rsidR="00E07BC2" w:rsidRPr="009A004F" w:rsidTr="006C750A">
        <w:tc>
          <w:tcPr>
            <w:tcW w:w="136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460" w:type="pct"/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Мебель металлическая для офисов.</w:t>
            </w:r>
          </w:p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обивочные материалы: 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10" w:type="pct"/>
          </w:tcPr>
          <w:p w:rsidR="00E07BC2" w:rsidRPr="00044DB8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4DB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E07BC2" w:rsidRPr="00044DB8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4DB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Pr="00044DB8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44DB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09" w:type="pct"/>
          </w:tcPr>
          <w:p w:rsidR="00E07BC2" w:rsidRPr="005D2F24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2F2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возможные значения:</w:t>
            </w:r>
          </w:p>
          <w:p w:rsidR="00E07BC2" w:rsidRPr="005D2F24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2F2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Pr="005D2F24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D2F2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12" w:type="pct"/>
          </w:tcPr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10" w:type="pct"/>
          </w:tcPr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409" w:type="pct"/>
          </w:tcPr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06" w:type="pct"/>
          </w:tcPr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08" w:type="pct"/>
          </w:tcPr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(метал) в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озможные значения: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сталь, нержавеющая сталь, </w:t>
            </w:r>
          </w:p>
          <w:p w:rsidR="00E07BC2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</w:tr>
      <w:tr w:rsidR="00E07BC2" w:rsidRPr="009A004F" w:rsidTr="006C750A">
        <w:tc>
          <w:tcPr>
            <w:tcW w:w="136" w:type="pct"/>
            <w:tcBorders>
              <w:bottom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" w:type="pct"/>
            <w:tcBorders>
              <w:bottom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460" w:type="pct"/>
            <w:tcBorders>
              <w:bottom w:val="nil"/>
            </w:tcBorders>
          </w:tcPr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Мебель деревянная для офисов.</w:t>
            </w:r>
          </w:p>
          <w:p w:rsidR="00E07BC2" w:rsidRPr="009A004F" w:rsidRDefault="00E07BC2" w:rsidP="006C750A">
            <w:pPr>
              <w:contextualSpacing/>
              <w:rPr>
                <w:sz w:val="16"/>
                <w:szCs w:val="16"/>
              </w:rPr>
            </w:pPr>
            <w:r w:rsidRPr="009A004F">
              <w:rPr>
                <w:sz w:val="16"/>
                <w:szCs w:val="16"/>
              </w:rPr>
              <w:t>Пояснения по закупаемой продукции: мебель для сидения, преимущественно с деревянным каркасом</w:t>
            </w:r>
          </w:p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пород: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</w:tr>
      <w:tr w:rsidR="00E07BC2" w:rsidRPr="009A004F" w:rsidTr="006C750A">
        <w:tc>
          <w:tcPr>
            <w:tcW w:w="136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27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244" w:type="pct"/>
          </w:tcPr>
          <w:p w:rsidR="00E07BC2" w:rsidRPr="009A004F" w:rsidRDefault="00E07BC2" w:rsidP="006C750A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391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12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10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409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06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08" w:type="pct"/>
          </w:tcPr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E07BC2" w:rsidRPr="009A004F" w:rsidRDefault="00E07BC2" w:rsidP="006C750A">
            <w:pPr>
              <w:contextualSpacing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004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возможное значение - нетканые материалы</w:t>
            </w:r>
          </w:p>
        </w:tc>
      </w:tr>
    </w:tbl>
    <w:p w:rsidR="00E07BC2" w:rsidRPr="009A004F" w:rsidRDefault="00E07BC2" w:rsidP="00E07BC2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BC2" w:rsidRDefault="00E07BC2" w:rsidP="00E07BC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7BC2" w:rsidRDefault="00E07BC2" w:rsidP="00E07BC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07BC2" w:rsidRDefault="00E07BC2" w:rsidP="00E07BC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07BC2" w:rsidRDefault="00E07BC2" w:rsidP="00E07BC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07BC2" w:rsidRDefault="00E07BC2" w:rsidP="00E07BC2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19F1" w:rsidRDefault="006B19F1"/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14" w:rsidRDefault="00350714" w:rsidP="00E07BC2">
      <w:r>
        <w:separator/>
      </w:r>
    </w:p>
  </w:endnote>
  <w:endnote w:type="continuationSeparator" w:id="0">
    <w:p w:rsidR="00350714" w:rsidRDefault="00350714" w:rsidP="00E0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14" w:rsidRDefault="00350714" w:rsidP="00E07BC2">
      <w:r>
        <w:separator/>
      </w:r>
    </w:p>
  </w:footnote>
  <w:footnote w:type="continuationSeparator" w:id="0">
    <w:p w:rsidR="00350714" w:rsidRDefault="00350714" w:rsidP="00E07BC2">
      <w:r>
        <w:continuationSeparator/>
      </w:r>
    </w:p>
  </w:footnote>
  <w:footnote w:id="1">
    <w:p w:rsidR="00E07BC2" w:rsidRPr="006009F6" w:rsidRDefault="00E07BC2" w:rsidP="00E07BC2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6009F6">
        <w:rPr>
          <w:rStyle w:val="a7"/>
          <w:rFonts w:ascii="Times New Roman" w:hAnsi="Times New Roman"/>
          <w:sz w:val="20"/>
          <w:szCs w:val="20"/>
        </w:rPr>
        <w:t>*</w:t>
      </w:r>
      <w:r w:rsidRPr="006009F6">
        <w:rPr>
          <w:rFonts w:ascii="Times New Roman" w:hAnsi="Times New Roman"/>
          <w:sz w:val="20"/>
          <w:szCs w:val="20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C"/>
    <w:rsid w:val="002908BC"/>
    <w:rsid w:val="00350714"/>
    <w:rsid w:val="006B19F1"/>
    <w:rsid w:val="00712333"/>
    <w:rsid w:val="00991857"/>
    <w:rsid w:val="00A76483"/>
    <w:rsid w:val="00BD7FD3"/>
    <w:rsid w:val="00E0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ConsPlusNormal">
    <w:name w:val="ConsPlusNormal"/>
    <w:link w:val="ConsPlusNormal0"/>
    <w:rsid w:val="00E0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07BC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07BC2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E07BC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07BC2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BC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ConsPlusNormal">
    <w:name w:val="ConsPlusNormal"/>
    <w:link w:val="ConsPlusNormal0"/>
    <w:rsid w:val="00E0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07BC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07BC2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rsid w:val="00E07BC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07BC2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BC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14E775DCEDB3CE8BED86D580D2D3252A50C07C6304065C3F901E2A206EJ" TargetMode="External"/><Relationship Id="rId13" Type="http://schemas.openxmlformats.org/officeDocument/2006/relationships/hyperlink" Target="consultantplus://offline/ref=EEE8BB476A1B116896F27A12DEEDE3D7B865525E2BA7DBE79FC876447DE137801117457260F2234ENFz8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B321A2B7B4DDC57019CC9B48A5AEB00E5973F6CD91D37200659722EE429A942AD2E4B1E8D83969V9G0P" TargetMode="External"/><Relationship Id="rId17" Type="http://schemas.openxmlformats.org/officeDocument/2006/relationships/hyperlink" Target="consultantplus://offline/ref=EEE8BB476A1B116896F27A12DEEDE3D7B865525E2BA7DBE79FC876447DE137801117457260F2234ENFz8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B321A2B7B4DDC57019CC9B48A5AEB00E5973F6CD91D37200659722EE429A942AD2E4B1E8D8396BV9G6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E8BB476A1B116896F27A12DEEDE3D7B865525E2BA7DBE79FC876447DE137801117457260F2234ENFz8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E8BB476A1B116896F27A12DEEDE3D7B865525E2BA7DBE79FC876447DE137801117457260F2234ENFz8Q" TargetMode="External"/><Relationship Id="rId10" Type="http://schemas.openxmlformats.org/officeDocument/2006/relationships/hyperlink" Target="consultantplus://offline/ref=EEE8BB476A1B116896F27A12DEEDE3D7B864545927A2DBE79FC876447DE137801117457262F12449NFzD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14E775DCEDB3CE8BED86D580D2D3252A54C37A6504065C3F901E2A206EJ" TargetMode="External"/><Relationship Id="rId14" Type="http://schemas.openxmlformats.org/officeDocument/2006/relationships/hyperlink" Target="consultantplus://offline/ref=60B321A2B7B4DDC57019CC9B48A5AEB00E5973F6CD91D37200659722EE429A942AD2E4B1E8D8396AV9G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4038</Words>
  <Characters>23017</Characters>
  <Application>Microsoft Office Word</Application>
  <DocSecurity>0</DocSecurity>
  <Lines>191</Lines>
  <Paragraphs>54</Paragraphs>
  <ScaleCrop>false</ScaleCrop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2017-05-25T14:24:00Z</dcterms:created>
  <dcterms:modified xsi:type="dcterms:W3CDTF">2017-05-25T14:27:00Z</dcterms:modified>
</cp:coreProperties>
</file>