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49" w:rsidRDefault="004D1749" w:rsidP="004D1749">
      <w:pPr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szCs w:val="28"/>
          <w:lang w:eastAsia="en-US"/>
        </w:rPr>
      </w:pPr>
      <w:bookmarkStart w:id="0" w:name="_GoBack"/>
      <w:bookmarkEnd w:id="0"/>
      <w:r w:rsidRPr="004D1749">
        <w:rPr>
          <w:rFonts w:eastAsiaTheme="minorHAnsi" w:cs="Times New Roman"/>
          <w:b/>
          <w:bCs/>
          <w:szCs w:val="28"/>
          <w:lang w:eastAsia="en-US"/>
        </w:rPr>
        <w:t xml:space="preserve">Можно </w:t>
      </w:r>
      <w:r>
        <w:rPr>
          <w:rFonts w:eastAsiaTheme="minorHAnsi" w:cs="Times New Roman"/>
          <w:b/>
          <w:bCs/>
          <w:szCs w:val="28"/>
          <w:lang w:eastAsia="en-US"/>
        </w:rPr>
        <w:t xml:space="preserve">ли </w:t>
      </w:r>
      <w:r w:rsidRPr="004D1749">
        <w:rPr>
          <w:rFonts w:eastAsiaTheme="minorHAnsi" w:cs="Times New Roman"/>
          <w:b/>
          <w:bCs/>
          <w:szCs w:val="28"/>
          <w:lang w:eastAsia="en-US"/>
        </w:rPr>
        <w:t xml:space="preserve">уволить за прогул сотрудника, который скрыл, </w:t>
      </w:r>
    </w:p>
    <w:p w:rsidR="004D1749" w:rsidRPr="004D1749" w:rsidRDefault="004D1749" w:rsidP="004D1749">
      <w:pPr>
        <w:autoSpaceDE w:val="0"/>
        <w:autoSpaceDN w:val="0"/>
        <w:adjustRightInd w:val="0"/>
        <w:jc w:val="center"/>
        <w:rPr>
          <w:rFonts w:eastAsiaTheme="minorHAnsi" w:cs="Times New Roman"/>
          <w:szCs w:val="28"/>
          <w:lang w:eastAsia="en-US"/>
        </w:rPr>
      </w:pPr>
      <w:r w:rsidRPr="004D1749">
        <w:rPr>
          <w:rFonts w:eastAsiaTheme="minorHAnsi" w:cs="Times New Roman"/>
          <w:b/>
          <w:bCs/>
          <w:szCs w:val="28"/>
          <w:lang w:eastAsia="en-US"/>
        </w:rPr>
        <w:t>что не вышел на работу из-за болезни</w:t>
      </w:r>
    </w:p>
    <w:p w:rsidR="00B34766" w:rsidRPr="007C19C8" w:rsidRDefault="00B34766" w:rsidP="007C19C8">
      <w:pPr>
        <w:jc w:val="center"/>
        <w:rPr>
          <w:b/>
        </w:rPr>
      </w:pPr>
    </w:p>
    <w:p w:rsidR="004D1749" w:rsidRPr="004D1749" w:rsidRDefault="004D1749" w:rsidP="004D174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174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Одним из оснований расторжения трудового договора по инициативе работодателя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является </w:t>
      </w:r>
      <w:r w:rsidRPr="004D1749"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однократно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4D17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5" w:history="1">
        <w:r w:rsidRPr="004D174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грубо</w:t>
        </w:r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е</w:t>
        </w:r>
        <w:r w:rsidRPr="004D174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</w:t>
        </w:r>
        <w:proofErr w:type="gramStart"/>
        <w:r w:rsidRPr="004D174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нарушени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proofErr w:type="gramEnd"/>
      <w:r w:rsidRPr="004D17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аботником трудовых обязанностей в виде прогула (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пп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«а» п. 6 ч. 1 ст. 81 Трудового кодекса Российской Федерации).</w:t>
      </w:r>
    </w:p>
    <w:p w:rsidR="004D1749" w:rsidRDefault="004D1749" w:rsidP="004D1749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  <w:lang w:eastAsia="en-US"/>
        </w:rPr>
      </w:pPr>
      <w:r>
        <w:rPr>
          <w:rFonts w:eastAsiaTheme="minorHAnsi" w:cs="Times New Roman"/>
          <w:szCs w:val="28"/>
          <w:lang w:eastAsia="en-US"/>
        </w:rPr>
        <w:t>Под</w:t>
      </w:r>
      <w:r w:rsidRPr="004D1749">
        <w:rPr>
          <w:rFonts w:eastAsiaTheme="minorHAnsi" w:cs="Times New Roman"/>
          <w:szCs w:val="28"/>
          <w:lang w:eastAsia="en-US"/>
        </w:rPr>
        <w:t xml:space="preserve"> </w:t>
      </w:r>
      <w:hyperlink r:id="rId6" w:history="1">
        <w:r w:rsidRPr="004D1749">
          <w:rPr>
            <w:rFonts w:eastAsiaTheme="minorHAnsi" w:cs="Times New Roman"/>
            <w:szCs w:val="28"/>
            <w:lang w:eastAsia="en-US"/>
          </w:rPr>
          <w:t>прогул</w:t>
        </w:r>
      </w:hyperlink>
      <w:r>
        <w:rPr>
          <w:rFonts w:eastAsiaTheme="minorHAnsi" w:cs="Times New Roman"/>
          <w:szCs w:val="28"/>
          <w:lang w:eastAsia="en-US"/>
        </w:rPr>
        <w:t xml:space="preserve">ом понимается </w:t>
      </w:r>
      <w:r w:rsidRPr="004D1749">
        <w:rPr>
          <w:rFonts w:eastAsiaTheme="minorHAnsi" w:cs="Times New Roman"/>
          <w:szCs w:val="28"/>
          <w:lang w:eastAsia="en-US"/>
        </w:rPr>
        <w:t>отсутстви</w:t>
      </w:r>
      <w:r>
        <w:rPr>
          <w:rFonts w:eastAsiaTheme="minorHAnsi" w:cs="Times New Roman"/>
          <w:szCs w:val="28"/>
          <w:lang w:eastAsia="en-US"/>
        </w:rPr>
        <w:t>е работника</w:t>
      </w:r>
      <w:r w:rsidRPr="004D1749">
        <w:rPr>
          <w:rFonts w:eastAsiaTheme="minorHAnsi" w:cs="Times New Roman"/>
          <w:szCs w:val="28"/>
          <w:lang w:eastAsia="en-US"/>
        </w:rPr>
        <w:t xml:space="preserve"> на рабочем месте без уважительных причин в течение всего рабочего дня (смены), независимо от его (ее) продолжительности, а также в случае отсутствия на рабочем месте без уважительных причин более четырех часов подряд</w:t>
      </w:r>
      <w:r>
        <w:rPr>
          <w:rFonts w:eastAsiaTheme="minorHAnsi" w:cs="Times New Roman"/>
          <w:szCs w:val="28"/>
          <w:lang w:eastAsia="en-US"/>
        </w:rPr>
        <w:t xml:space="preserve"> в течение рабочего дня (смены).</w:t>
      </w:r>
    </w:p>
    <w:p w:rsidR="004D1749" w:rsidRDefault="004D1749" w:rsidP="004D1749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  <w:lang w:eastAsia="en-US"/>
        </w:rPr>
      </w:pPr>
      <w:proofErr w:type="gramStart"/>
      <w:r>
        <w:rPr>
          <w:rFonts w:eastAsiaTheme="minorHAnsi" w:cs="Times New Roman"/>
          <w:szCs w:val="28"/>
          <w:lang w:eastAsia="en-US"/>
        </w:rPr>
        <w:t xml:space="preserve">При разрешении трудовых споров по факту увольнения работника за прогул нередко возникает ситуация, при которой работник без объяснения причин не появляется на рабочем месте в течение периода, позволяющего по его продолжительности уволить указанного работника </w:t>
      </w:r>
      <w:proofErr w:type="spellStart"/>
      <w:r>
        <w:rPr>
          <w:rFonts w:eastAsiaTheme="minorHAnsi" w:cs="Times New Roman"/>
          <w:szCs w:val="28"/>
          <w:lang w:eastAsia="en-US"/>
        </w:rPr>
        <w:t>пп</w:t>
      </w:r>
      <w:proofErr w:type="spellEnd"/>
      <w:r>
        <w:rPr>
          <w:rFonts w:eastAsiaTheme="minorHAnsi" w:cs="Times New Roman"/>
          <w:szCs w:val="28"/>
          <w:lang w:eastAsia="en-US"/>
        </w:rPr>
        <w:t>. «а» п. 6 ч. 1 ст. 81 Трудового кодекса Российской Федерации</w:t>
      </w:r>
      <w:r w:rsidR="00467686">
        <w:rPr>
          <w:rFonts w:eastAsiaTheme="minorHAnsi" w:cs="Times New Roman"/>
          <w:szCs w:val="28"/>
          <w:lang w:eastAsia="en-US"/>
        </w:rPr>
        <w:t>, лист нетрудоспособности работодателю не предъявляет</w:t>
      </w:r>
      <w:r>
        <w:rPr>
          <w:rFonts w:eastAsiaTheme="minorHAnsi" w:cs="Times New Roman"/>
          <w:szCs w:val="28"/>
          <w:lang w:eastAsia="en-US"/>
        </w:rPr>
        <w:t>.</w:t>
      </w:r>
      <w:proofErr w:type="gramEnd"/>
      <w:r>
        <w:rPr>
          <w:rFonts w:eastAsiaTheme="minorHAnsi" w:cs="Times New Roman"/>
          <w:szCs w:val="28"/>
          <w:lang w:eastAsia="en-US"/>
        </w:rPr>
        <w:t xml:space="preserve"> Работодатель, соблюдая установленную процедуру расторжения трудового договора по названному основанию, увольняет работника за прогул. После чего, </w:t>
      </w:r>
      <w:r w:rsidR="00C51C3D">
        <w:rPr>
          <w:rFonts w:eastAsiaTheme="minorHAnsi" w:cs="Times New Roman"/>
          <w:szCs w:val="28"/>
          <w:lang w:eastAsia="en-US"/>
        </w:rPr>
        <w:t>уволенный работник предъявляет лист нетрудоспособности</w:t>
      </w:r>
      <w:r w:rsidR="00467686">
        <w:rPr>
          <w:rFonts w:eastAsiaTheme="minorHAnsi" w:cs="Times New Roman"/>
          <w:szCs w:val="28"/>
          <w:lang w:eastAsia="en-US"/>
        </w:rPr>
        <w:t xml:space="preserve"> на период отсутствия на рабочем месте</w:t>
      </w:r>
      <w:r w:rsidR="00C51C3D">
        <w:rPr>
          <w:rFonts w:eastAsiaTheme="minorHAnsi" w:cs="Times New Roman"/>
          <w:szCs w:val="28"/>
          <w:lang w:eastAsia="en-US"/>
        </w:rPr>
        <w:t>.</w:t>
      </w:r>
    </w:p>
    <w:p w:rsidR="00C51C3D" w:rsidRDefault="00C51C3D" w:rsidP="004D1749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  <w:lang w:eastAsia="en-US"/>
        </w:rPr>
      </w:pPr>
      <w:r>
        <w:rPr>
          <w:rFonts w:eastAsiaTheme="minorHAnsi" w:cs="Times New Roman"/>
          <w:szCs w:val="28"/>
          <w:lang w:eastAsia="en-US"/>
        </w:rPr>
        <w:t xml:space="preserve">Необходимо отметить, что в период </w:t>
      </w:r>
      <w:r w:rsidR="00892751">
        <w:rPr>
          <w:rFonts w:eastAsiaTheme="minorHAnsi" w:cs="Times New Roman"/>
          <w:szCs w:val="28"/>
          <w:lang w:eastAsia="en-US"/>
        </w:rPr>
        <w:t xml:space="preserve">временной </w:t>
      </w:r>
      <w:r>
        <w:rPr>
          <w:rFonts w:eastAsiaTheme="minorHAnsi" w:cs="Times New Roman"/>
          <w:szCs w:val="28"/>
          <w:lang w:eastAsia="en-US"/>
        </w:rPr>
        <w:t>нетрудоспособности работник может быть уволен только по собственной инициативе, увольнение работника в указанном периоде по инициативе работодателя не допускается.</w:t>
      </w:r>
    </w:p>
    <w:p w:rsidR="00467686" w:rsidRPr="004D1749" w:rsidRDefault="00467686" w:rsidP="004D1749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  <w:lang w:eastAsia="en-US"/>
        </w:rPr>
      </w:pPr>
      <w:r>
        <w:rPr>
          <w:rFonts w:eastAsiaTheme="minorHAnsi" w:cs="Times New Roman"/>
          <w:szCs w:val="28"/>
          <w:lang w:eastAsia="en-US"/>
        </w:rPr>
        <w:t xml:space="preserve">В связи с чем, в вышеприведенной ситуации уволенный работник предъявляет к работодателю исковое заявление о признании увольнения </w:t>
      </w:r>
      <w:r w:rsidRPr="00467686">
        <w:rPr>
          <w:rFonts w:eastAsiaTheme="minorHAnsi" w:cs="Times New Roman"/>
          <w:szCs w:val="28"/>
          <w:lang w:eastAsia="en-US"/>
        </w:rPr>
        <w:t>незаконным.</w:t>
      </w:r>
    </w:p>
    <w:p w:rsidR="004D1749" w:rsidRPr="004D1749" w:rsidRDefault="00467686" w:rsidP="0046768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6768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 таких обстоятельствах судебная практика обоснованно складывается в пользу работодателя, поскольку с</w:t>
      </w:r>
      <w:r w:rsidR="004D1749" w:rsidRPr="004D174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окрытие работником факта временной нетрудоспособности на момент увольнения свидетельствует о </w:t>
      </w:r>
      <w:proofErr w:type="gramStart"/>
      <w:r w:rsidR="004D1749" w:rsidRPr="004D174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злоупотреблении правом с его стороны</w:t>
      </w:r>
      <w:r w:rsidRPr="0046768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(согласно ч. 1 ст. </w:t>
      </w:r>
      <w:r w:rsidRPr="00467686">
        <w:rPr>
          <w:rFonts w:ascii="Times New Roman" w:eastAsiaTheme="minorHAnsi" w:hAnsi="Times New Roman" w:cs="Times New Roman"/>
          <w:sz w:val="28"/>
          <w:szCs w:val="28"/>
          <w:lang w:eastAsia="en-US"/>
        </w:rPr>
        <w:t>10 Гражданского кодекса Российской Федерации не допускаются осуществление гражданских прав исключительно с намерением причинить вред другому лицу, действия в обход закона с противоправной целью, а также иное заведомо недобросовестное осуществление гражданских прав</w:t>
      </w:r>
      <w:r w:rsidR="00BE0950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46768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  <w:r w:rsidRPr="004676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D1749" w:rsidRPr="004D174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Работодатель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же </w:t>
      </w:r>
      <w:r w:rsidR="004D1749" w:rsidRPr="004D174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не должен отвечать за неблагоприятные последствия, наступившие вследствие недобросовестных действий работника (</w:t>
      </w:r>
      <w:hyperlink r:id="rId7" w:history="1">
        <w:r w:rsidR="004D1749" w:rsidRPr="004D1749">
          <w:rPr>
            <w:rFonts w:ascii="Times New Roman" w:eastAsiaTheme="minorHAnsi" w:hAnsi="Times New Roman" w:cs="Times New Roman"/>
            <w:bCs/>
            <w:color w:val="0000FF"/>
            <w:sz w:val="28"/>
            <w:szCs w:val="28"/>
            <w:lang w:eastAsia="en-US"/>
          </w:rPr>
          <w:t>п. 27</w:t>
        </w:r>
      </w:hyperlink>
      <w:r w:rsidR="004D1749" w:rsidRPr="004D174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Постановления Пленума Ве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рховного Суда РФ от 17.03.2004 №</w:t>
      </w:r>
      <w:r w:rsidR="004D1749" w:rsidRPr="004D174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2).</w:t>
      </w:r>
    </w:p>
    <w:p w:rsidR="007C27D5" w:rsidRPr="007C27D5" w:rsidRDefault="00467686" w:rsidP="007C27D5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  <w:lang w:eastAsia="en-US"/>
        </w:rPr>
      </w:pPr>
      <w:r>
        <w:rPr>
          <w:rFonts w:eastAsiaTheme="minorHAnsi" w:cs="Times New Roman"/>
          <w:szCs w:val="28"/>
          <w:lang w:eastAsia="en-US"/>
        </w:rPr>
        <w:t xml:space="preserve">Таким образом, в случае наступления периода временной нетрудоспособности работник обязан своевременно, надлежащим образом известить об этом своего работодателя. В противном </w:t>
      </w:r>
      <w:proofErr w:type="gramStart"/>
      <w:r>
        <w:rPr>
          <w:rFonts w:eastAsiaTheme="minorHAnsi" w:cs="Times New Roman"/>
          <w:szCs w:val="28"/>
          <w:lang w:eastAsia="en-US"/>
        </w:rPr>
        <w:t>случае</w:t>
      </w:r>
      <w:proofErr w:type="gramEnd"/>
      <w:r>
        <w:rPr>
          <w:rFonts w:eastAsiaTheme="minorHAnsi" w:cs="Times New Roman"/>
          <w:szCs w:val="28"/>
          <w:lang w:eastAsia="en-US"/>
        </w:rPr>
        <w:t xml:space="preserve"> работодатель имеет все основания для увольнения работника за прогул.</w:t>
      </w:r>
    </w:p>
    <w:p w:rsidR="00A057DE" w:rsidRDefault="00A057DE" w:rsidP="003D7ACF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szCs w:val="28"/>
          <w:lang w:eastAsia="en-US"/>
        </w:rPr>
      </w:pPr>
    </w:p>
    <w:p w:rsidR="006D58FB" w:rsidRPr="003D7ACF" w:rsidRDefault="006D58FB" w:rsidP="003D7AC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C19C8" w:rsidRDefault="00B34766" w:rsidP="00B34766">
      <w:pPr>
        <w:autoSpaceDE w:val="0"/>
        <w:autoSpaceDN w:val="0"/>
        <w:adjustRightInd w:val="0"/>
        <w:spacing w:line="240" w:lineRule="exact"/>
        <w:jc w:val="both"/>
        <w:outlineLvl w:val="2"/>
      </w:pPr>
      <w:r>
        <w:t>Помощник прокурора</w:t>
      </w:r>
    </w:p>
    <w:p w:rsidR="00B34766" w:rsidRDefault="007C19C8" w:rsidP="00B34766">
      <w:pPr>
        <w:autoSpaceDE w:val="0"/>
        <w:autoSpaceDN w:val="0"/>
        <w:adjustRightInd w:val="0"/>
        <w:spacing w:line="240" w:lineRule="exact"/>
        <w:jc w:val="both"/>
        <w:outlineLvl w:val="2"/>
      </w:pPr>
      <w:r>
        <w:t>Василеостровского района</w:t>
      </w:r>
    </w:p>
    <w:p w:rsidR="007C19C8" w:rsidRDefault="007C19C8" w:rsidP="00B34766">
      <w:pPr>
        <w:autoSpaceDE w:val="0"/>
        <w:autoSpaceDN w:val="0"/>
        <w:adjustRightInd w:val="0"/>
        <w:spacing w:line="240" w:lineRule="exact"/>
        <w:jc w:val="both"/>
        <w:outlineLvl w:val="2"/>
      </w:pPr>
      <w:r>
        <w:t>Санкт-Петербурга</w:t>
      </w:r>
    </w:p>
    <w:p w:rsidR="00B34766" w:rsidRDefault="00B34766" w:rsidP="00B34766">
      <w:pPr>
        <w:autoSpaceDE w:val="0"/>
        <w:autoSpaceDN w:val="0"/>
        <w:adjustRightInd w:val="0"/>
        <w:spacing w:line="240" w:lineRule="exact"/>
        <w:jc w:val="both"/>
        <w:outlineLvl w:val="2"/>
      </w:pPr>
    </w:p>
    <w:p w:rsidR="00B34766" w:rsidRDefault="00B34766" w:rsidP="00B34766">
      <w:pPr>
        <w:autoSpaceDE w:val="0"/>
        <w:autoSpaceDN w:val="0"/>
        <w:adjustRightInd w:val="0"/>
        <w:spacing w:line="240" w:lineRule="exact"/>
        <w:jc w:val="both"/>
        <w:outlineLvl w:val="2"/>
      </w:pPr>
      <w:r>
        <w:t xml:space="preserve">юрист </w:t>
      </w:r>
      <w:r w:rsidR="007C19C8">
        <w:t>3</w:t>
      </w:r>
      <w:r>
        <w:t xml:space="preserve"> класса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7C19C8">
        <w:t>Е.А. Горностаева</w:t>
      </w:r>
    </w:p>
    <w:sectPr w:rsidR="00B34766" w:rsidSect="006D58F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7E"/>
    <w:rsid w:val="0002478F"/>
    <w:rsid w:val="00147BEC"/>
    <w:rsid w:val="0028378E"/>
    <w:rsid w:val="00331A01"/>
    <w:rsid w:val="003344AD"/>
    <w:rsid w:val="003D7ACF"/>
    <w:rsid w:val="003F3E76"/>
    <w:rsid w:val="00467686"/>
    <w:rsid w:val="00481C7E"/>
    <w:rsid w:val="004D1749"/>
    <w:rsid w:val="004E1E10"/>
    <w:rsid w:val="00517261"/>
    <w:rsid w:val="005F3C61"/>
    <w:rsid w:val="006D58FB"/>
    <w:rsid w:val="007C19C8"/>
    <w:rsid w:val="007C27D5"/>
    <w:rsid w:val="00892751"/>
    <w:rsid w:val="008C4781"/>
    <w:rsid w:val="00A057DE"/>
    <w:rsid w:val="00B24535"/>
    <w:rsid w:val="00B34766"/>
    <w:rsid w:val="00B77861"/>
    <w:rsid w:val="00B84F20"/>
    <w:rsid w:val="00BD237D"/>
    <w:rsid w:val="00BE0950"/>
    <w:rsid w:val="00C51C3D"/>
    <w:rsid w:val="00F1099A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66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66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77DD6130AFF02CC171B5D2A6CB81A0853E86C78C89BBE4061EB0454344B885DE823C428D1CB7B6D1n9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E5CACB00322F0E91AAC46B9582E871E4B5790AD2D5C5CBF37432C03F010D01BC6F083574963254gFoAJ" TargetMode="External"/><Relationship Id="rId5" Type="http://schemas.openxmlformats.org/officeDocument/2006/relationships/hyperlink" Target="consultantplus://offline/ref=41E5CACB00322F0E91AAC46B9582E871E4B5790AD2D5C5CBF37432C03F010D01BC6F083574963254gFo9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Константин А.</dc:creator>
  <cp:lastModifiedBy>Емельянова Дарья Р.</cp:lastModifiedBy>
  <cp:revision>2</cp:revision>
  <cp:lastPrinted>2016-09-02T11:03:00Z</cp:lastPrinted>
  <dcterms:created xsi:type="dcterms:W3CDTF">2016-09-14T11:54:00Z</dcterms:created>
  <dcterms:modified xsi:type="dcterms:W3CDTF">2016-09-14T11:54:00Z</dcterms:modified>
</cp:coreProperties>
</file>