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Pr="001B2D6A" w:rsidRDefault="00DA182D" w:rsidP="00920C12">
      <w:pPr>
        <w:pStyle w:val="a3"/>
        <w:spacing w:before="0" w:beforeAutospacing="0" w:after="0" w:afterAutospacing="0"/>
        <w:jc w:val="center"/>
      </w:pPr>
      <w:r w:rsidRPr="001B2D6A">
        <w:t>ПРАВОВОЕ ПРОСВЕЩЕНИЕ</w:t>
      </w:r>
    </w:p>
    <w:p w:rsidR="001B2D6A" w:rsidRPr="001B2D6A" w:rsidRDefault="001B2D6A" w:rsidP="00047D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6320" w:rsidRDefault="00ED6320" w:rsidP="009E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C9C" w:rsidRDefault="008B2C9C" w:rsidP="00ED632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62" w:rsidRPr="00774387" w:rsidRDefault="009C0647" w:rsidP="0077438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387">
        <w:rPr>
          <w:rFonts w:ascii="Times New Roman" w:hAnsi="Times New Roman" w:cs="Times New Roman"/>
          <w:sz w:val="28"/>
          <w:szCs w:val="28"/>
        </w:rPr>
        <w:t>Многие сталкиваются с назойливой рекламой, которая необъятным количеством вбрасывается в почтовые ящики граждан.</w:t>
      </w:r>
    </w:p>
    <w:p w:rsidR="009C0647" w:rsidRPr="00774387" w:rsidRDefault="009C0647" w:rsidP="0077438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387">
        <w:rPr>
          <w:rFonts w:ascii="Times New Roman" w:hAnsi="Times New Roman" w:cs="Times New Roman"/>
          <w:sz w:val="28"/>
          <w:szCs w:val="28"/>
        </w:rPr>
        <w:t>В последнее время реклама также размещалась на квитанциях, выставляемых управляющими организациями на оплату жилищно-коммунальных услуг.</w:t>
      </w:r>
    </w:p>
    <w:p w:rsidR="009C0647" w:rsidRPr="00774387" w:rsidRDefault="009C0647" w:rsidP="00774387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387">
        <w:rPr>
          <w:rFonts w:ascii="Times New Roman" w:hAnsi="Times New Roman" w:cs="Times New Roman"/>
          <w:sz w:val="28"/>
          <w:szCs w:val="28"/>
        </w:rPr>
        <w:t>Ф</w:t>
      </w:r>
      <w:r w:rsidRPr="00774387">
        <w:rPr>
          <w:rFonts w:ascii="Times New Roman" w:hAnsi="Times New Roman" w:cs="Times New Roman"/>
          <w:sz w:val="28"/>
          <w:szCs w:val="28"/>
        </w:rPr>
        <w:t>едеральны</w:t>
      </w:r>
      <w:r w:rsidRPr="00774387">
        <w:rPr>
          <w:rFonts w:ascii="Times New Roman" w:hAnsi="Times New Roman" w:cs="Times New Roman"/>
          <w:sz w:val="28"/>
          <w:szCs w:val="28"/>
        </w:rPr>
        <w:t>м</w:t>
      </w:r>
      <w:r w:rsidRPr="0077438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774387">
        <w:rPr>
          <w:rFonts w:ascii="Times New Roman" w:hAnsi="Times New Roman" w:cs="Times New Roman"/>
          <w:sz w:val="28"/>
          <w:szCs w:val="28"/>
        </w:rPr>
        <w:t>ом</w:t>
      </w:r>
      <w:r w:rsidRPr="00774387">
        <w:rPr>
          <w:rFonts w:ascii="Times New Roman" w:hAnsi="Times New Roman" w:cs="Times New Roman"/>
          <w:sz w:val="28"/>
          <w:szCs w:val="28"/>
        </w:rPr>
        <w:t xml:space="preserve"> от 03.04.2018 </w:t>
      </w:r>
      <w:r w:rsidRPr="00774387">
        <w:rPr>
          <w:rFonts w:ascii="Times New Roman" w:hAnsi="Times New Roman" w:cs="Times New Roman"/>
          <w:sz w:val="28"/>
          <w:szCs w:val="28"/>
        </w:rPr>
        <w:t>№</w:t>
      </w:r>
      <w:r w:rsidRPr="00774387">
        <w:rPr>
          <w:rFonts w:ascii="Times New Roman" w:hAnsi="Times New Roman" w:cs="Times New Roman"/>
          <w:sz w:val="28"/>
          <w:szCs w:val="28"/>
        </w:rPr>
        <w:t xml:space="preserve"> 61-ФЗ</w:t>
      </w:r>
      <w:r w:rsidRPr="00774387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Pr="0077438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774387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Pr="0077438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74387">
        <w:rPr>
          <w:rFonts w:ascii="Times New Roman" w:hAnsi="Times New Roman" w:cs="Times New Roman"/>
          <w:sz w:val="28"/>
          <w:szCs w:val="28"/>
        </w:rPr>
        <w:t>.</w:t>
      </w:r>
      <w:r w:rsidRPr="00774387">
        <w:rPr>
          <w:rFonts w:ascii="Times New Roman" w:hAnsi="Times New Roman" w:cs="Times New Roman"/>
          <w:sz w:val="28"/>
          <w:szCs w:val="28"/>
        </w:rPr>
        <w:t xml:space="preserve"> 5</w:t>
      </w:r>
      <w:r w:rsidRPr="00774387">
        <w:rPr>
          <w:rFonts w:ascii="Times New Roman" w:hAnsi="Times New Roman" w:cs="Times New Roman"/>
          <w:sz w:val="28"/>
          <w:szCs w:val="28"/>
        </w:rPr>
        <w:t xml:space="preserve">, </w:t>
      </w:r>
      <w:r w:rsidRPr="00774387">
        <w:rPr>
          <w:rFonts w:ascii="Times New Roman" w:hAnsi="Times New Roman" w:cs="Times New Roman"/>
          <w:sz w:val="28"/>
          <w:szCs w:val="28"/>
        </w:rPr>
        <w:t xml:space="preserve">38 Федерального закона </w:t>
      </w:r>
      <w:r w:rsidRPr="00774387">
        <w:rPr>
          <w:rFonts w:ascii="Times New Roman" w:hAnsi="Times New Roman" w:cs="Times New Roman"/>
          <w:sz w:val="28"/>
          <w:szCs w:val="28"/>
        </w:rPr>
        <w:t>«</w:t>
      </w:r>
      <w:r w:rsidRPr="00774387">
        <w:rPr>
          <w:rFonts w:ascii="Times New Roman" w:hAnsi="Times New Roman" w:cs="Times New Roman"/>
          <w:sz w:val="28"/>
          <w:szCs w:val="28"/>
        </w:rPr>
        <w:t>О рекламе</w:t>
      </w:r>
      <w:r w:rsidRPr="00774387">
        <w:rPr>
          <w:rFonts w:ascii="Times New Roman" w:hAnsi="Times New Roman" w:cs="Times New Roman"/>
          <w:sz w:val="28"/>
          <w:szCs w:val="28"/>
        </w:rPr>
        <w:t xml:space="preserve">», согласно которой с этой практикой планируется </w:t>
      </w:r>
      <w:proofErr w:type="gramStart"/>
      <w:r w:rsidRPr="00774387">
        <w:rPr>
          <w:rFonts w:ascii="Times New Roman" w:hAnsi="Times New Roman" w:cs="Times New Roman"/>
          <w:sz w:val="28"/>
          <w:szCs w:val="28"/>
        </w:rPr>
        <w:t>покончить</w:t>
      </w:r>
      <w:proofErr w:type="gramEnd"/>
      <w:r w:rsidRPr="00774387">
        <w:rPr>
          <w:rFonts w:ascii="Times New Roman" w:hAnsi="Times New Roman" w:cs="Times New Roman"/>
          <w:sz w:val="28"/>
          <w:szCs w:val="28"/>
        </w:rPr>
        <w:t xml:space="preserve"> начиная с 03.06.2018.</w:t>
      </w:r>
    </w:p>
    <w:p w:rsidR="009C0647" w:rsidRPr="00774387" w:rsidRDefault="009C0647" w:rsidP="00774387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387">
        <w:rPr>
          <w:rFonts w:ascii="Times New Roman" w:hAnsi="Times New Roman" w:cs="Times New Roman"/>
          <w:sz w:val="28"/>
          <w:szCs w:val="28"/>
        </w:rPr>
        <w:t xml:space="preserve">Так, согласно Закону «О рекламе», </w:t>
      </w:r>
      <w:r w:rsidR="00347260" w:rsidRPr="00774387">
        <w:rPr>
          <w:rFonts w:ascii="Times New Roman" w:hAnsi="Times New Roman" w:cs="Times New Roman"/>
          <w:sz w:val="28"/>
          <w:szCs w:val="28"/>
        </w:rPr>
        <w:t xml:space="preserve">с 03.06.2018 </w:t>
      </w:r>
      <w:r w:rsidR="00347260" w:rsidRPr="00774387">
        <w:rPr>
          <w:rFonts w:ascii="Times New Roman" w:hAnsi="Times New Roman" w:cs="Times New Roman"/>
          <w:sz w:val="28"/>
          <w:szCs w:val="28"/>
        </w:rPr>
        <w:t>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</w:t>
      </w:r>
      <w:r w:rsidR="00347260" w:rsidRPr="00774387">
        <w:rPr>
          <w:rFonts w:ascii="Times New Roman" w:hAnsi="Times New Roman" w:cs="Times New Roman"/>
          <w:sz w:val="28"/>
          <w:szCs w:val="28"/>
        </w:rPr>
        <w:t xml:space="preserve"> н</w:t>
      </w:r>
      <w:r w:rsidRPr="00774387">
        <w:rPr>
          <w:rFonts w:ascii="Times New Roman" w:hAnsi="Times New Roman" w:cs="Times New Roman"/>
          <w:sz w:val="28"/>
          <w:szCs w:val="28"/>
        </w:rPr>
        <w:t>е допускается</w:t>
      </w:r>
      <w:r w:rsidR="00347260" w:rsidRPr="00774387">
        <w:rPr>
          <w:rFonts w:ascii="Times New Roman" w:hAnsi="Times New Roman" w:cs="Times New Roman"/>
          <w:sz w:val="28"/>
          <w:szCs w:val="28"/>
        </w:rPr>
        <w:t>.</w:t>
      </w:r>
      <w:r w:rsidRPr="007743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C0647" w:rsidRPr="00774387" w:rsidRDefault="00774387" w:rsidP="00774387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387">
        <w:rPr>
          <w:rFonts w:ascii="Times New Roman" w:hAnsi="Times New Roman" w:cs="Times New Roman"/>
          <w:sz w:val="28"/>
          <w:szCs w:val="28"/>
        </w:rPr>
        <w:t>При этом законодателем предусмотрены исключения для  размещения</w:t>
      </w:r>
      <w:r w:rsidR="009C0647" w:rsidRPr="00774387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Pr="00774387">
        <w:rPr>
          <w:rFonts w:ascii="Times New Roman" w:hAnsi="Times New Roman" w:cs="Times New Roman"/>
          <w:sz w:val="28"/>
          <w:szCs w:val="28"/>
        </w:rPr>
        <w:t xml:space="preserve">ой </w:t>
      </w:r>
      <w:r w:rsidR="009C0647" w:rsidRPr="00774387">
        <w:rPr>
          <w:rFonts w:ascii="Times New Roman" w:hAnsi="Times New Roman" w:cs="Times New Roman"/>
          <w:sz w:val="28"/>
          <w:szCs w:val="28"/>
        </w:rPr>
        <w:t>реклам</w:t>
      </w:r>
      <w:r w:rsidRPr="00774387">
        <w:rPr>
          <w:rFonts w:ascii="Times New Roman" w:hAnsi="Times New Roman" w:cs="Times New Roman"/>
          <w:sz w:val="28"/>
          <w:szCs w:val="28"/>
        </w:rPr>
        <w:t>ы</w:t>
      </w:r>
      <w:r w:rsidR="009C0647" w:rsidRPr="00774387">
        <w:rPr>
          <w:rFonts w:ascii="Times New Roman" w:hAnsi="Times New Roman" w:cs="Times New Roman"/>
          <w:sz w:val="28"/>
          <w:szCs w:val="28"/>
        </w:rPr>
        <w:t xml:space="preserve"> и справочно-информационны</w:t>
      </w:r>
      <w:r w:rsidRPr="00774387">
        <w:rPr>
          <w:rFonts w:ascii="Times New Roman" w:hAnsi="Times New Roman" w:cs="Times New Roman"/>
          <w:sz w:val="28"/>
          <w:szCs w:val="28"/>
        </w:rPr>
        <w:t>х</w:t>
      </w:r>
      <w:r w:rsidR="009C0647" w:rsidRPr="00774387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774387">
        <w:rPr>
          <w:rFonts w:ascii="Times New Roman" w:hAnsi="Times New Roman" w:cs="Times New Roman"/>
          <w:sz w:val="28"/>
          <w:szCs w:val="28"/>
        </w:rPr>
        <w:t>й.</w:t>
      </w:r>
    </w:p>
    <w:p w:rsidR="00774387" w:rsidRPr="00774387" w:rsidRDefault="00774387" w:rsidP="00774387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387">
        <w:rPr>
          <w:rFonts w:ascii="Times New Roman" w:hAnsi="Times New Roman" w:cs="Times New Roman"/>
          <w:sz w:val="28"/>
          <w:szCs w:val="28"/>
        </w:rPr>
        <w:t>Рассмотрение информаций о нарушениях указанных положений, в соответствии со ст. 23.48 КоАП РФ относится к компетенции Федеральной антимонопольной службы и ее территориальных органов.</w:t>
      </w:r>
    </w:p>
    <w:p w:rsidR="008B2C9C" w:rsidRDefault="008B2C9C" w:rsidP="009E7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2C9C" w:rsidRDefault="008B2C9C" w:rsidP="009E7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7B4B" w:rsidRPr="001B2D6A" w:rsidRDefault="00367B4B" w:rsidP="00367B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EEE" w:rsidRDefault="006C49BF" w:rsidP="00690EEE">
      <w:pPr>
        <w:pStyle w:val="a3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82D">
        <w:rPr>
          <w:sz w:val="28"/>
          <w:szCs w:val="28"/>
        </w:rPr>
        <w:t>омощник прокурора</w:t>
      </w:r>
    </w:p>
    <w:p w:rsidR="00690EEE" w:rsidRDefault="00690EEE" w:rsidP="00690EEE">
      <w:pPr>
        <w:pStyle w:val="a3"/>
        <w:spacing w:before="0" w:beforeAutospacing="0" w:after="0" w:afterAutospacing="0" w:line="240" w:lineRule="exact"/>
        <w:ind w:left="-284" w:right="-426"/>
        <w:jc w:val="both"/>
        <w:rPr>
          <w:sz w:val="28"/>
          <w:szCs w:val="28"/>
        </w:rPr>
      </w:pPr>
    </w:p>
    <w:p w:rsidR="009379C0" w:rsidRPr="00DA182D" w:rsidRDefault="00F815FF" w:rsidP="00690EEE">
      <w:pPr>
        <w:pStyle w:val="a3"/>
        <w:spacing w:before="0" w:beforeAutospacing="0" w:after="0" w:afterAutospacing="0" w:line="240" w:lineRule="exact"/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1E4530">
        <w:rPr>
          <w:sz w:val="28"/>
          <w:szCs w:val="28"/>
        </w:rPr>
        <w:t>рист 2</w:t>
      </w:r>
      <w:r w:rsidR="006C49BF">
        <w:rPr>
          <w:sz w:val="28"/>
          <w:szCs w:val="28"/>
        </w:rPr>
        <w:t xml:space="preserve"> класса</w:t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  <w:t xml:space="preserve">        </w:t>
      </w:r>
      <w:r w:rsidR="00690EEE">
        <w:rPr>
          <w:sz w:val="28"/>
          <w:szCs w:val="28"/>
        </w:rPr>
        <w:t xml:space="preserve">      </w:t>
      </w:r>
      <w:r w:rsidR="006C49BF">
        <w:rPr>
          <w:sz w:val="28"/>
          <w:szCs w:val="28"/>
        </w:rPr>
        <w:t>А.Ю. Савенко</w:t>
      </w:r>
    </w:p>
    <w:sectPr w:rsidR="009379C0" w:rsidRPr="00DA182D" w:rsidSect="00690EE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D43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8EE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C6A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6B0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09C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D6A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B7D94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530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AB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338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44C"/>
    <w:rsid w:val="00287603"/>
    <w:rsid w:val="00287931"/>
    <w:rsid w:val="0028793E"/>
    <w:rsid w:val="00287A69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33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83E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6D10"/>
    <w:rsid w:val="0034708A"/>
    <w:rsid w:val="003471AA"/>
    <w:rsid w:val="00347260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4B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877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5F76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1A"/>
    <w:rsid w:val="003C5F7D"/>
    <w:rsid w:val="003C6288"/>
    <w:rsid w:val="003C68A0"/>
    <w:rsid w:val="003C6D67"/>
    <w:rsid w:val="003C7152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CCC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44C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2989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DFA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29A4"/>
    <w:rsid w:val="00562F39"/>
    <w:rsid w:val="00562F65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67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3E9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EEE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316D"/>
    <w:rsid w:val="007731B5"/>
    <w:rsid w:val="007731B9"/>
    <w:rsid w:val="00773F4C"/>
    <w:rsid w:val="007740AF"/>
    <w:rsid w:val="0077425E"/>
    <w:rsid w:val="00774387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6BED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4E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14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B0D"/>
    <w:rsid w:val="00861E2E"/>
    <w:rsid w:val="00862071"/>
    <w:rsid w:val="00862942"/>
    <w:rsid w:val="00862986"/>
    <w:rsid w:val="00862A43"/>
    <w:rsid w:val="00862F1E"/>
    <w:rsid w:val="0086374F"/>
    <w:rsid w:val="00863789"/>
    <w:rsid w:val="00863D96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6A6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01F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2C9C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7B1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0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49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0647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D7748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962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64C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47B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0D0B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254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9B0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389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3CB0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35D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4DF6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0EE5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0047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8EF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3CEA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50F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EF8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320"/>
    <w:rsid w:val="00ED64C1"/>
    <w:rsid w:val="00ED66AE"/>
    <w:rsid w:val="00ED679A"/>
    <w:rsid w:val="00ED6BD5"/>
    <w:rsid w:val="00ED6E24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5FF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B9A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4E57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2C88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0FC7-B4A7-4BE3-BAE2-35501F3A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Савенко Александр Ю.</cp:lastModifiedBy>
  <cp:revision>91</cp:revision>
  <cp:lastPrinted>2017-01-18T13:38:00Z</cp:lastPrinted>
  <dcterms:created xsi:type="dcterms:W3CDTF">2017-08-11T09:36:00Z</dcterms:created>
  <dcterms:modified xsi:type="dcterms:W3CDTF">2018-04-19T08:40:00Z</dcterms:modified>
</cp:coreProperties>
</file>