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B2" w:rsidRPr="00B114A4" w:rsidRDefault="00B114A4" w:rsidP="000D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4A4">
        <w:rPr>
          <w:rFonts w:ascii="Times New Roman" w:hAnsi="Times New Roman" w:cs="Times New Roman"/>
          <w:sz w:val="28"/>
          <w:szCs w:val="28"/>
        </w:rPr>
        <w:t xml:space="preserve">ПРОКУРОР РАЗЪЯСНЯЕТ: </w:t>
      </w:r>
    </w:p>
    <w:p w:rsidR="00B114A4" w:rsidRDefault="00B114A4" w:rsidP="000D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4A4">
        <w:rPr>
          <w:rFonts w:ascii="Times New Roman" w:hAnsi="Times New Roman" w:cs="Times New Roman"/>
          <w:sz w:val="28"/>
          <w:szCs w:val="28"/>
        </w:rPr>
        <w:t>«</w:t>
      </w:r>
      <w:r w:rsidR="003D7715">
        <w:rPr>
          <w:rFonts w:ascii="Times New Roman" w:hAnsi="Times New Roman" w:cs="Times New Roman"/>
          <w:sz w:val="28"/>
          <w:szCs w:val="28"/>
        </w:rPr>
        <w:t>Возможно ли рассмотрение уголовного дела за тяжкое преступление в особом порядке?»</w:t>
      </w:r>
    </w:p>
    <w:p w:rsidR="003D7715" w:rsidRDefault="003D7715" w:rsidP="00131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Уголовно-Процессуальным кодексом Российской Федерации подсудимый вправе при согласии с предъявленным обвинением заявить ходатайство о рассмотрении дела и постановлении приговора без исследования доказательств в общем порядке. </w:t>
      </w:r>
    </w:p>
    <w:p w:rsidR="00131044" w:rsidRDefault="003D7715" w:rsidP="00131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 суд выносит обвинительный приговор, однако размер наказания не может превышать 2/3 от максимального срока, предусмотренного санкцией соответствующей статьи Уголовного Кодек</w:t>
      </w:r>
      <w:r w:rsidR="00131044">
        <w:rPr>
          <w:rFonts w:ascii="Times New Roman" w:hAnsi="Times New Roman" w:cs="Times New Roman"/>
          <w:sz w:val="28"/>
          <w:szCs w:val="28"/>
        </w:rPr>
        <w:t>са Российской Федерации</w:t>
      </w:r>
      <w:proofErr w:type="gramStart"/>
      <w:r w:rsidR="00131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044">
        <w:rPr>
          <w:rFonts w:ascii="Times New Roman" w:hAnsi="Times New Roman" w:cs="Times New Roman"/>
          <w:sz w:val="28"/>
          <w:szCs w:val="28"/>
        </w:rPr>
        <w:t xml:space="preserve"> При рассмотрении дела не исследуются доказательства виновности, а только данные, характеризующие личность подсудимого, смягчающие и отягчающие наказание обстоятельства. </w:t>
      </w:r>
    </w:p>
    <w:p w:rsidR="003D7715" w:rsidRDefault="003D7715" w:rsidP="00131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приговор, постановленный в особом порядке, невозможно обжаловать в апелляционном порядке ввиду несоответствия выводов суда обстоятельствам уголовного дела. </w:t>
      </w:r>
    </w:p>
    <w:p w:rsidR="00131044" w:rsidRDefault="003D7715" w:rsidP="00131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июля 2020 года вступили в законную силу изменения </w:t>
      </w:r>
      <w:r w:rsidR="00131044">
        <w:rPr>
          <w:rFonts w:ascii="Times New Roman" w:hAnsi="Times New Roman" w:cs="Times New Roman"/>
          <w:sz w:val="28"/>
          <w:szCs w:val="28"/>
        </w:rPr>
        <w:t xml:space="preserve">уголовно-процессуального законодательства, в соответствии с которыми уголовные дела о совершении тяжких преступлений не могут быть рассмотрены в особом порядке. В </w:t>
      </w:r>
      <w:proofErr w:type="gramStart"/>
      <w:r w:rsidR="0013104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31044">
        <w:rPr>
          <w:rFonts w:ascii="Times New Roman" w:hAnsi="Times New Roman" w:cs="Times New Roman"/>
          <w:sz w:val="28"/>
          <w:szCs w:val="28"/>
        </w:rPr>
        <w:t xml:space="preserve"> полного признания подсудимым своей вины в совершении тяжкого преступления суды будут рассматривать уголовное дело в общем порядке, исследуя все доказательства по делу. </w:t>
      </w:r>
    </w:p>
    <w:p w:rsidR="00671D5F" w:rsidRPr="00414FEA" w:rsidRDefault="00671D5F" w:rsidP="001310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C75" w:rsidRPr="00414FEA" w:rsidRDefault="00CE0C75" w:rsidP="006638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638FC" w:rsidRDefault="00CE0C75" w:rsidP="006638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>Василеостровского района</w:t>
      </w:r>
      <w:r w:rsidR="006638FC" w:rsidRPr="00414FEA">
        <w:rPr>
          <w:rFonts w:ascii="Times New Roman" w:hAnsi="Times New Roman" w:cs="Times New Roman"/>
          <w:sz w:val="28"/>
          <w:szCs w:val="28"/>
        </w:rPr>
        <w:t xml:space="preserve"> </w:t>
      </w:r>
      <w:r w:rsidRPr="00414F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F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4FEA">
        <w:rPr>
          <w:rFonts w:ascii="Times New Roman" w:hAnsi="Times New Roman" w:cs="Times New Roman"/>
          <w:sz w:val="28"/>
          <w:szCs w:val="28"/>
        </w:rPr>
        <w:t xml:space="preserve">  М.А. Новокщенова</w:t>
      </w:r>
    </w:p>
    <w:p w:rsidR="00763F68" w:rsidRPr="00763F68" w:rsidRDefault="00763F68" w:rsidP="006638FC">
      <w:pPr>
        <w:spacing w:line="240" w:lineRule="exac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63F68" w:rsidRPr="0076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D"/>
    <w:rsid w:val="000D35B2"/>
    <w:rsid w:val="00131044"/>
    <w:rsid w:val="001E5E31"/>
    <w:rsid w:val="00311A5E"/>
    <w:rsid w:val="003B3AF8"/>
    <w:rsid w:val="003B7083"/>
    <w:rsid w:val="003D7715"/>
    <w:rsid w:val="00414FEA"/>
    <w:rsid w:val="00660EA1"/>
    <w:rsid w:val="006638FC"/>
    <w:rsid w:val="00671D5F"/>
    <w:rsid w:val="00763F68"/>
    <w:rsid w:val="007B4D64"/>
    <w:rsid w:val="00A52107"/>
    <w:rsid w:val="00B1000F"/>
    <w:rsid w:val="00B114A4"/>
    <w:rsid w:val="00B12977"/>
    <w:rsid w:val="00B20340"/>
    <w:rsid w:val="00C100DA"/>
    <w:rsid w:val="00C3259D"/>
    <w:rsid w:val="00CE0C75"/>
    <w:rsid w:val="00D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Новокщенова М А.</cp:lastModifiedBy>
  <cp:revision>2</cp:revision>
  <cp:lastPrinted>2020-08-19T15:05:00Z</cp:lastPrinted>
  <dcterms:created xsi:type="dcterms:W3CDTF">2020-08-19T15:06:00Z</dcterms:created>
  <dcterms:modified xsi:type="dcterms:W3CDTF">2020-08-19T15:06:00Z</dcterms:modified>
</cp:coreProperties>
</file>