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6F" w:rsidRPr="002D1C6F" w:rsidRDefault="002D1C6F" w:rsidP="002D1C6F">
      <w:pPr>
        <w:ind w:firstLine="709"/>
        <w:jc w:val="both"/>
        <w:rPr>
          <w:i/>
          <w:szCs w:val="28"/>
        </w:rPr>
      </w:pPr>
      <w:r w:rsidRPr="002D1C6F">
        <w:rPr>
          <w:i/>
          <w:szCs w:val="28"/>
        </w:rPr>
        <w:t xml:space="preserve">Автор статьи Малиновская В.П., помощник прокурора. </w:t>
      </w:r>
    </w:p>
    <w:p w:rsidR="002D1C6F" w:rsidRPr="002D1C6F" w:rsidRDefault="002D1C6F" w:rsidP="002D1C6F">
      <w:pPr>
        <w:ind w:firstLine="709"/>
        <w:jc w:val="both"/>
        <w:rPr>
          <w:i/>
          <w:szCs w:val="28"/>
        </w:rPr>
      </w:pPr>
      <w:r w:rsidRPr="002D1C6F">
        <w:rPr>
          <w:i/>
          <w:szCs w:val="28"/>
        </w:rPr>
        <w:t>Статья: «Прокуратурой района проведена проверка соблюдения требований законодательства при эксплуатации станции по перегрузу твердых коммунальных отходов по адресу: Шкиперский проток, участок 6».</w:t>
      </w:r>
    </w:p>
    <w:p w:rsidR="002D1C6F" w:rsidRDefault="002D1C6F" w:rsidP="002D1C6F">
      <w:pPr>
        <w:ind w:firstLine="709"/>
        <w:jc w:val="both"/>
        <w:rPr>
          <w:szCs w:val="28"/>
        </w:rPr>
      </w:pPr>
      <w:r w:rsidRPr="00D922D3">
        <w:rPr>
          <w:szCs w:val="28"/>
        </w:rPr>
        <w:t xml:space="preserve">Установлено, что </w:t>
      </w:r>
      <w:r w:rsidRPr="004F7E9A">
        <w:rPr>
          <w:color w:val="000000"/>
          <w:szCs w:val="28"/>
        </w:rPr>
        <w:t>АО «Автопарк №1 «</w:t>
      </w:r>
      <w:proofErr w:type="spellStart"/>
      <w:r w:rsidRPr="004F7E9A">
        <w:rPr>
          <w:color w:val="000000"/>
          <w:szCs w:val="28"/>
        </w:rPr>
        <w:t>Спецтранс</w:t>
      </w:r>
      <w:proofErr w:type="spellEnd"/>
      <w:r w:rsidRPr="004F7E9A">
        <w:rPr>
          <w:color w:val="000000"/>
          <w:szCs w:val="28"/>
        </w:rPr>
        <w:t>»</w:t>
      </w:r>
      <w:r>
        <w:rPr>
          <w:color w:val="000000"/>
          <w:szCs w:val="28"/>
        </w:rPr>
        <w:t xml:space="preserve"> на </w:t>
      </w:r>
      <w:r>
        <w:rPr>
          <w:szCs w:val="28"/>
        </w:rPr>
        <w:t>з</w:t>
      </w:r>
      <w:r w:rsidRPr="004F7E9A">
        <w:rPr>
          <w:color w:val="000000"/>
          <w:szCs w:val="28"/>
        </w:rPr>
        <w:t>емельн</w:t>
      </w:r>
      <w:r>
        <w:rPr>
          <w:color w:val="000000"/>
          <w:szCs w:val="28"/>
        </w:rPr>
        <w:t>ом</w:t>
      </w:r>
      <w:r w:rsidRPr="004F7E9A">
        <w:rPr>
          <w:color w:val="000000"/>
          <w:szCs w:val="28"/>
        </w:rPr>
        <w:t xml:space="preserve"> участ</w:t>
      </w:r>
      <w:r>
        <w:rPr>
          <w:color w:val="000000"/>
          <w:szCs w:val="28"/>
        </w:rPr>
        <w:t>ке</w:t>
      </w:r>
      <w:r w:rsidRPr="00072747">
        <w:rPr>
          <w:color w:val="000000"/>
          <w:szCs w:val="28"/>
        </w:rPr>
        <w:t xml:space="preserve"> </w:t>
      </w:r>
      <w:r>
        <w:rPr>
          <w:color w:val="000000"/>
          <w:szCs w:val="28"/>
        </w:rPr>
        <w:t xml:space="preserve">по указанному адресу, предоставленном </w:t>
      </w:r>
      <w:r w:rsidRPr="004F7E9A">
        <w:rPr>
          <w:color w:val="000000"/>
          <w:szCs w:val="28"/>
        </w:rPr>
        <w:t>в пользование</w:t>
      </w:r>
      <w:r>
        <w:rPr>
          <w:color w:val="000000"/>
          <w:szCs w:val="28"/>
        </w:rPr>
        <w:t xml:space="preserve"> КУГИ на основании договора аренды, эксплуатирует станцию перегруза </w:t>
      </w:r>
      <w:r>
        <w:rPr>
          <w:szCs w:val="28"/>
        </w:rPr>
        <w:t xml:space="preserve">твердых коммунальных </w:t>
      </w:r>
      <w:r w:rsidRPr="00D922D3">
        <w:rPr>
          <w:szCs w:val="28"/>
        </w:rPr>
        <w:t>отходов</w:t>
      </w:r>
      <w:r>
        <w:rPr>
          <w:szCs w:val="28"/>
        </w:rPr>
        <w:t xml:space="preserve"> с нарушением предъявляемых требований</w:t>
      </w:r>
      <w:r>
        <w:rPr>
          <w:color w:val="000000"/>
          <w:szCs w:val="28"/>
        </w:rPr>
        <w:t xml:space="preserve">. </w:t>
      </w:r>
      <w:r>
        <w:rPr>
          <w:szCs w:val="28"/>
        </w:rPr>
        <w:t>В частности, н</w:t>
      </w:r>
      <w:r w:rsidRPr="004F7E9A">
        <w:rPr>
          <w:color w:val="000000"/>
          <w:szCs w:val="28"/>
        </w:rPr>
        <w:t xml:space="preserve">а земельном участке имеется искусственное заглубление, полностью затопленное ливневыми стоками и </w:t>
      </w:r>
      <w:proofErr w:type="gramStart"/>
      <w:r w:rsidRPr="004F7E9A">
        <w:rPr>
          <w:color w:val="000000"/>
          <w:szCs w:val="28"/>
        </w:rPr>
        <w:t>захламленное</w:t>
      </w:r>
      <w:proofErr w:type="gramEnd"/>
      <w:r w:rsidRPr="004F7E9A">
        <w:rPr>
          <w:color w:val="000000"/>
          <w:szCs w:val="28"/>
        </w:rPr>
        <w:t xml:space="preserve"> отходами. Канализационной системой водоотведения земельный участок не оборудован. </w:t>
      </w:r>
      <w:proofErr w:type="spellStart"/>
      <w:r w:rsidRPr="004F7E9A">
        <w:rPr>
          <w:color w:val="000000"/>
          <w:szCs w:val="28"/>
        </w:rPr>
        <w:t>Обволовка</w:t>
      </w:r>
      <w:proofErr w:type="spellEnd"/>
      <w:r w:rsidRPr="004F7E9A">
        <w:rPr>
          <w:color w:val="000000"/>
          <w:szCs w:val="28"/>
        </w:rPr>
        <w:t xml:space="preserve"> территории и обособленная сеть ливнестоков с автономными очистными сооружениями не предусмотрена</w:t>
      </w:r>
      <w:r>
        <w:rPr>
          <w:color w:val="000000"/>
          <w:szCs w:val="28"/>
        </w:rPr>
        <w:t>.</w:t>
      </w:r>
      <w:r w:rsidRPr="004F7E9A">
        <w:rPr>
          <w:color w:val="000000"/>
          <w:szCs w:val="28"/>
        </w:rPr>
        <w:t xml:space="preserve"> Поверхность земельного участка в полном объеме не обеспечена водонепроницаемым и химически стойким покрытием</w:t>
      </w:r>
      <w:r>
        <w:rPr>
          <w:color w:val="000000"/>
          <w:szCs w:val="28"/>
        </w:rPr>
        <w:t xml:space="preserve">, </w:t>
      </w:r>
      <w:r w:rsidRPr="004F7E9A">
        <w:rPr>
          <w:color w:val="000000"/>
          <w:szCs w:val="28"/>
        </w:rPr>
        <w:t>имеющиеся бетонные плиты частично разрушены или деформированы</w:t>
      </w:r>
      <w:r>
        <w:rPr>
          <w:color w:val="000000"/>
          <w:szCs w:val="28"/>
        </w:rPr>
        <w:t>. Д</w:t>
      </w:r>
      <w:r>
        <w:rPr>
          <w:szCs w:val="28"/>
        </w:rPr>
        <w:t>опущено неудовлетворительное санитарное состояние земельного участка.</w:t>
      </w:r>
    </w:p>
    <w:p w:rsidR="002D1C6F" w:rsidRDefault="002D1C6F" w:rsidP="002D1C6F">
      <w:pPr>
        <w:autoSpaceDE w:val="0"/>
        <w:autoSpaceDN w:val="0"/>
        <w:adjustRightInd w:val="0"/>
        <w:ind w:firstLine="709"/>
        <w:jc w:val="both"/>
        <w:rPr>
          <w:color w:val="000000"/>
          <w:szCs w:val="28"/>
        </w:rPr>
      </w:pPr>
      <w:r>
        <w:rPr>
          <w:color w:val="000000"/>
          <w:szCs w:val="28"/>
        </w:rPr>
        <w:t>По фактам выявленных нарушений руководителю организации</w:t>
      </w:r>
      <w:r w:rsidRPr="004F7E9A">
        <w:rPr>
          <w:color w:val="000000"/>
          <w:szCs w:val="28"/>
        </w:rPr>
        <w:t xml:space="preserve"> </w:t>
      </w:r>
      <w:r>
        <w:rPr>
          <w:color w:val="000000"/>
          <w:szCs w:val="28"/>
        </w:rPr>
        <w:t>22.11.2019 внесено представление. Во исполнение требований представления АО «Автопарк №1 «</w:t>
      </w:r>
      <w:proofErr w:type="spellStart"/>
      <w:r>
        <w:rPr>
          <w:color w:val="000000"/>
          <w:szCs w:val="28"/>
        </w:rPr>
        <w:t>Спецтранс</w:t>
      </w:r>
      <w:proofErr w:type="spellEnd"/>
      <w:r>
        <w:rPr>
          <w:color w:val="000000"/>
          <w:szCs w:val="28"/>
        </w:rPr>
        <w:t xml:space="preserve">» прекратило деятельность по перегрузу отходов на территории вышеуказанного земельного участка, привело территорию в надлежащее санитарное состояние, также обществом решается вопрос о расторжении заключенного договора аренды земельного участка. </w:t>
      </w:r>
    </w:p>
    <w:p w:rsidR="002D1C6F" w:rsidRDefault="002D1C6F" w:rsidP="002D1C6F">
      <w:pPr>
        <w:autoSpaceDE w:val="0"/>
        <w:autoSpaceDN w:val="0"/>
        <w:adjustRightInd w:val="0"/>
        <w:ind w:firstLine="709"/>
        <w:jc w:val="both"/>
        <w:rPr>
          <w:color w:val="000000"/>
          <w:szCs w:val="28"/>
        </w:rPr>
      </w:pPr>
      <w:r>
        <w:rPr>
          <w:color w:val="000000"/>
          <w:szCs w:val="28"/>
        </w:rPr>
        <w:t xml:space="preserve">За допущенные нарушения Комитетом по природопользованию, охране окружающей среды и обеспечению экологической безопасности организация привлечена к административной ответственности по </w:t>
      </w:r>
      <w:proofErr w:type="spellStart"/>
      <w:r>
        <w:rPr>
          <w:color w:val="000000"/>
          <w:szCs w:val="28"/>
        </w:rPr>
        <w:t>ст.ст</w:t>
      </w:r>
      <w:proofErr w:type="spellEnd"/>
      <w:r>
        <w:rPr>
          <w:color w:val="000000"/>
          <w:szCs w:val="28"/>
        </w:rPr>
        <w:t xml:space="preserve">. 8.1, 8.46 КоАП РФ, Центральным территориальным отделом Управления </w:t>
      </w:r>
      <w:proofErr w:type="spellStart"/>
      <w:r>
        <w:rPr>
          <w:color w:val="000000"/>
          <w:szCs w:val="28"/>
        </w:rPr>
        <w:t>Роспотребнадзора</w:t>
      </w:r>
      <w:proofErr w:type="spellEnd"/>
      <w:r>
        <w:rPr>
          <w:color w:val="000000"/>
          <w:szCs w:val="28"/>
        </w:rPr>
        <w:t xml:space="preserve"> по Санкт-Петербургу – по </w:t>
      </w:r>
      <w:r w:rsidRPr="000F2E68">
        <w:rPr>
          <w:color w:val="000000"/>
          <w:szCs w:val="28"/>
        </w:rPr>
        <w:t>ст. 6.4, ч. 1 ст. 6.35</w:t>
      </w:r>
      <w:r>
        <w:rPr>
          <w:color w:val="000000"/>
          <w:szCs w:val="28"/>
        </w:rPr>
        <w:t xml:space="preserve"> КоАП РФ.</w:t>
      </w:r>
    </w:p>
    <w:p w:rsidR="00051A5C" w:rsidRDefault="00051A5C"/>
    <w:p w:rsidR="002D1C6F" w:rsidRPr="002D1C6F" w:rsidRDefault="002D1C6F" w:rsidP="002D1C6F">
      <w:pPr>
        <w:autoSpaceDE w:val="0"/>
        <w:autoSpaceDN w:val="0"/>
        <w:adjustRightInd w:val="0"/>
        <w:ind w:firstLine="708"/>
        <w:jc w:val="both"/>
        <w:rPr>
          <w:i/>
          <w:szCs w:val="28"/>
        </w:rPr>
      </w:pPr>
      <w:r w:rsidRPr="002D1C6F">
        <w:rPr>
          <w:i/>
          <w:szCs w:val="28"/>
        </w:rPr>
        <w:t>Автор статьи Зайков Д.А., помощник прокурора</w:t>
      </w:r>
    </w:p>
    <w:p w:rsidR="002D1C6F" w:rsidRPr="002D1C6F" w:rsidRDefault="002D1C6F" w:rsidP="002D1C6F">
      <w:pPr>
        <w:autoSpaceDE w:val="0"/>
        <w:autoSpaceDN w:val="0"/>
        <w:adjustRightInd w:val="0"/>
        <w:jc w:val="both"/>
        <w:rPr>
          <w:i/>
          <w:szCs w:val="28"/>
        </w:rPr>
      </w:pPr>
      <w:r w:rsidRPr="002D1C6F">
        <w:rPr>
          <w:i/>
          <w:szCs w:val="28"/>
        </w:rPr>
        <w:t xml:space="preserve">Статья: «Утверждено обвинительное заключение по уголовному делу о мошенничестве». </w:t>
      </w:r>
    </w:p>
    <w:p w:rsidR="002D1C6F" w:rsidRPr="002D1C6F" w:rsidRDefault="002D1C6F" w:rsidP="002D1C6F">
      <w:pPr>
        <w:autoSpaceDE w:val="0"/>
        <w:autoSpaceDN w:val="0"/>
        <w:adjustRightInd w:val="0"/>
        <w:ind w:firstLine="708"/>
        <w:jc w:val="both"/>
        <w:rPr>
          <w:szCs w:val="28"/>
        </w:rPr>
      </w:pPr>
      <w:r w:rsidRPr="002D1C6F">
        <w:rPr>
          <w:szCs w:val="28"/>
        </w:rPr>
        <w:t>Прокуратурой Василеостровского района утверждено обвинительное заключение по уголовному делу в отношении жителя Санкт-Петербурга, обвиняемого в совершении преступления, предусмотренного ч. 3 ст. 159 УК РФ (мошенничество, то есть хищение чужого имущества путем обмана, группой лиц по предварительному сговору, в крупном размере).</w:t>
      </w:r>
    </w:p>
    <w:p w:rsidR="002D1C6F" w:rsidRPr="002D1C6F" w:rsidRDefault="002D1C6F" w:rsidP="002D1C6F">
      <w:pPr>
        <w:jc w:val="both"/>
        <w:rPr>
          <w:bCs/>
          <w:szCs w:val="28"/>
        </w:rPr>
      </w:pPr>
      <w:r w:rsidRPr="002D1C6F">
        <w:rPr>
          <w:bCs/>
          <w:szCs w:val="28"/>
        </w:rPr>
        <w:tab/>
        <w:t xml:space="preserve">По версии следствия, не позднее 31.10.2019 обвиняемый, имея корыстные намерения, умышленно вступил в преступный сговор с неустановленным лицом, на совершение хищения путем обмана в крупном размере денежных средств потерпевшей, в связи с чем, соучастниками был разработан план совершения хищения. </w:t>
      </w:r>
      <w:proofErr w:type="gramStart"/>
      <w:r w:rsidRPr="002D1C6F">
        <w:rPr>
          <w:bCs/>
          <w:szCs w:val="28"/>
        </w:rPr>
        <w:t xml:space="preserve">Во исполнение указанного плана, неустановленное предварительным следствием лицо, осуществляло телефонные звонки потерпевшей, в ходе которых, представляясь сотрудником лечебного учреждения, под предлогом оказания медицинских </w:t>
      </w:r>
      <w:r w:rsidRPr="002D1C6F">
        <w:rPr>
          <w:bCs/>
          <w:szCs w:val="28"/>
        </w:rPr>
        <w:lastRenderedPageBreak/>
        <w:t xml:space="preserve">услуг, а также под видом продажи лекарственных препаратов для лечения болезней сообщало заведомо ложные сведения о необходимости лечения и приобретения у них комплекса лекарственных препаратов для лечения болезней. </w:t>
      </w:r>
      <w:proofErr w:type="gramEnd"/>
    </w:p>
    <w:p w:rsidR="002D1C6F" w:rsidRPr="002D1C6F" w:rsidRDefault="002D1C6F" w:rsidP="002D1C6F">
      <w:pPr>
        <w:jc w:val="both"/>
        <w:rPr>
          <w:bCs/>
          <w:szCs w:val="28"/>
        </w:rPr>
      </w:pPr>
      <w:r w:rsidRPr="002D1C6F">
        <w:rPr>
          <w:bCs/>
          <w:szCs w:val="28"/>
        </w:rPr>
        <w:tab/>
        <w:t xml:space="preserve">После чего, согласно указанному плану, обвиняемый должен был продемонстрировать потерпевшей биологически-активные добавки, выдавая их за лекарственные препараты для лечения болезней, в то время как соучастник должен был отвлекать потерпевшую по телефону, с целью недопущения внимательного изучения последней предлагаемых упаковок с </w:t>
      </w:r>
      <w:proofErr w:type="spellStart"/>
      <w:r w:rsidRPr="002D1C6F">
        <w:rPr>
          <w:bCs/>
          <w:szCs w:val="28"/>
        </w:rPr>
        <w:t>БАДами</w:t>
      </w:r>
      <w:proofErr w:type="spellEnd"/>
      <w:r w:rsidRPr="002D1C6F">
        <w:rPr>
          <w:bCs/>
          <w:szCs w:val="28"/>
        </w:rPr>
        <w:t xml:space="preserve">. </w:t>
      </w:r>
    </w:p>
    <w:p w:rsidR="002D1C6F" w:rsidRPr="002D1C6F" w:rsidRDefault="002D1C6F" w:rsidP="002D1C6F">
      <w:pPr>
        <w:jc w:val="both"/>
        <w:rPr>
          <w:bCs/>
          <w:szCs w:val="28"/>
        </w:rPr>
      </w:pPr>
      <w:r w:rsidRPr="002D1C6F">
        <w:rPr>
          <w:bCs/>
          <w:szCs w:val="28"/>
        </w:rPr>
        <w:tab/>
        <w:t xml:space="preserve">В </w:t>
      </w:r>
      <w:proofErr w:type="gramStart"/>
      <w:r w:rsidRPr="002D1C6F">
        <w:rPr>
          <w:bCs/>
          <w:szCs w:val="28"/>
        </w:rPr>
        <w:t>дальнейшем</w:t>
      </w:r>
      <w:proofErr w:type="gramEnd"/>
      <w:r w:rsidRPr="002D1C6F">
        <w:rPr>
          <w:bCs/>
          <w:szCs w:val="28"/>
        </w:rPr>
        <w:t>, реализуя указанный план, 31.10.2019 обвиняемый с соучастником, находясь в квартире потерпевшей, продали последней вместо лекарственных препаратов биологически-активные добавки за 380 000 рублей и 2 000 долларов США, то есть обманным путем похитили денежные средства потерпевшей на общую сумму 507 740 рублей.</w:t>
      </w:r>
    </w:p>
    <w:p w:rsidR="002D1C6F" w:rsidRPr="002D1C6F" w:rsidRDefault="002D1C6F" w:rsidP="002D1C6F">
      <w:pPr>
        <w:jc w:val="both"/>
        <w:rPr>
          <w:szCs w:val="28"/>
        </w:rPr>
      </w:pPr>
      <w:r w:rsidRPr="002D1C6F">
        <w:rPr>
          <w:szCs w:val="28"/>
        </w:rPr>
        <w:tab/>
        <w:t xml:space="preserve">За указанное преступление санкцией уголовного закона предусмотрено наказание в виде лишения свободы на срок до 6 лет. </w:t>
      </w:r>
    </w:p>
    <w:p w:rsidR="002D1C6F" w:rsidRDefault="002D1C6F"/>
    <w:p w:rsidR="002D1C6F" w:rsidRPr="002D1C6F" w:rsidRDefault="002D1C6F">
      <w:pPr>
        <w:rPr>
          <w:i/>
        </w:rPr>
      </w:pPr>
      <w:r w:rsidRPr="002D1C6F">
        <w:rPr>
          <w:i/>
        </w:rPr>
        <w:t>Автор статьи Фролова М.А., помощник прокурора</w:t>
      </w:r>
    </w:p>
    <w:p w:rsidR="002D1C6F" w:rsidRPr="002D1C6F" w:rsidRDefault="002D1C6F">
      <w:pPr>
        <w:rPr>
          <w:i/>
        </w:rPr>
      </w:pPr>
      <w:r w:rsidRPr="002D1C6F">
        <w:rPr>
          <w:i/>
        </w:rPr>
        <w:t xml:space="preserve">Статья: «Прокуратурой проведена проверка трудового законодательства». </w:t>
      </w:r>
    </w:p>
    <w:p w:rsidR="002D1C6F" w:rsidRPr="002D1C6F" w:rsidRDefault="002D1C6F" w:rsidP="002D1C6F">
      <w:pPr>
        <w:ind w:right="-1" w:firstLine="708"/>
        <w:jc w:val="both"/>
        <w:rPr>
          <w:szCs w:val="28"/>
        </w:rPr>
      </w:pPr>
      <w:r w:rsidRPr="002D1C6F">
        <w:rPr>
          <w:szCs w:val="28"/>
        </w:rPr>
        <w:t xml:space="preserve">Прокуратурой Василеостровского района проведена проверка соблюдения требований трудового законодательства АО «Лимб». </w:t>
      </w:r>
    </w:p>
    <w:p w:rsidR="002D1C6F" w:rsidRPr="002D1C6F" w:rsidRDefault="002D1C6F" w:rsidP="002D1C6F">
      <w:pPr>
        <w:ind w:right="-1"/>
        <w:jc w:val="both"/>
        <w:rPr>
          <w:szCs w:val="28"/>
        </w:rPr>
      </w:pPr>
      <w:r w:rsidRPr="002D1C6F">
        <w:rPr>
          <w:szCs w:val="28"/>
        </w:rPr>
        <w:tab/>
        <w:t xml:space="preserve">В </w:t>
      </w:r>
      <w:proofErr w:type="gramStart"/>
      <w:r w:rsidRPr="002D1C6F">
        <w:rPr>
          <w:szCs w:val="28"/>
        </w:rPr>
        <w:t>соответствии</w:t>
      </w:r>
      <w:proofErr w:type="gramEnd"/>
      <w:r w:rsidRPr="002D1C6F">
        <w:rPr>
          <w:szCs w:val="28"/>
        </w:rPr>
        <w:t xml:space="preserve"> со ст. 136 ТК РФ заработная плата должна выплачиваться не реже чем каждые полмесяца. Конкретная дата выплаты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2D1C6F" w:rsidRPr="002D1C6F" w:rsidRDefault="002D1C6F" w:rsidP="002D1C6F">
      <w:pPr>
        <w:ind w:right="-1" w:firstLine="708"/>
        <w:jc w:val="both"/>
        <w:rPr>
          <w:szCs w:val="28"/>
        </w:rPr>
      </w:pPr>
      <w:r w:rsidRPr="002D1C6F">
        <w:rPr>
          <w:szCs w:val="28"/>
        </w:rPr>
        <w:t>Проверка показала, что вопреки требованиям законодательства у общества имеется задолженность по выплате заработной платы перед 227 работниками.</w:t>
      </w:r>
    </w:p>
    <w:p w:rsidR="002D1C6F" w:rsidRPr="002D1C6F" w:rsidRDefault="002D1C6F" w:rsidP="002D1C6F">
      <w:pPr>
        <w:autoSpaceDE w:val="0"/>
        <w:autoSpaceDN w:val="0"/>
        <w:adjustRightInd w:val="0"/>
        <w:ind w:right="-1" w:firstLine="709"/>
        <w:jc w:val="both"/>
        <w:outlineLvl w:val="0"/>
        <w:rPr>
          <w:szCs w:val="28"/>
        </w:rPr>
      </w:pPr>
      <w:r w:rsidRPr="002D1C6F">
        <w:rPr>
          <w:szCs w:val="28"/>
        </w:rPr>
        <w:t>Причинами допущенных нарушений являлась ненадлежащая организация финансово-хозяйственной генеральным директором АО «Лимб».</w:t>
      </w:r>
    </w:p>
    <w:p w:rsidR="002D1C6F" w:rsidRPr="002D1C6F" w:rsidRDefault="002D1C6F" w:rsidP="002D1C6F">
      <w:pPr>
        <w:ind w:right="-1" w:firstLine="708"/>
        <w:jc w:val="both"/>
        <w:rPr>
          <w:szCs w:val="28"/>
        </w:rPr>
      </w:pPr>
      <w:r w:rsidRPr="002D1C6F">
        <w:rPr>
          <w:szCs w:val="28"/>
        </w:rPr>
        <w:t>Руководству указанной организации 01.07.2019 и 24.10.19 внесены представления об устранении выявленных нарушений. Генеральный директор привлечен к административной ответственности по ч. 6 ст. 5.27 КоАП РФ в виде штрафа в размере 10 тыс. руб., общество – 30 тыс. руб.</w:t>
      </w:r>
    </w:p>
    <w:p w:rsidR="002D1C6F" w:rsidRDefault="002D1C6F" w:rsidP="002D1C6F">
      <w:pPr>
        <w:ind w:right="-1" w:firstLine="708"/>
        <w:jc w:val="both"/>
        <w:rPr>
          <w:szCs w:val="28"/>
        </w:rPr>
      </w:pPr>
      <w:r w:rsidRPr="002D1C6F">
        <w:rPr>
          <w:szCs w:val="28"/>
        </w:rPr>
        <w:t xml:space="preserve">В </w:t>
      </w:r>
      <w:proofErr w:type="gramStart"/>
      <w:r w:rsidRPr="002D1C6F">
        <w:rPr>
          <w:szCs w:val="28"/>
        </w:rPr>
        <w:t>результате</w:t>
      </w:r>
      <w:proofErr w:type="gramEnd"/>
      <w:r w:rsidRPr="002D1C6F">
        <w:rPr>
          <w:szCs w:val="28"/>
        </w:rPr>
        <w:t xml:space="preserve"> принятых мер прокурорского реагирования в ноябре 2019 года </w:t>
      </w:r>
      <w:proofErr w:type="spellStart"/>
      <w:r w:rsidRPr="002D1C6F">
        <w:rPr>
          <w:szCs w:val="28"/>
        </w:rPr>
        <w:t>оргнизацией</w:t>
      </w:r>
      <w:proofErr w:type="spellEnd"/>
      <w:r w:rsidRPr="002D1C6F">
        <w:rPr>
          <w:szCs w:val="28"/>
        </w:rPr>
        <w:t xml:space="preserve"> полностью погашена  задолженность по заработной плате на общую сумму 34 млн. 605 тыс. руб. </w:t>
      </w:r>
    </w:p>
    <w:p w:rsidR="002D1C6F" w:rsidRDefault="002D1C6F" w:rsidP="002D1C6F">
      <w:pPr>
        <w:ind w:right="-1" w:firstLine="708"/>
        <w:jc w:val="both"/>
        <w:rPr>
          <w:szCs w:val="28"/>
        </w:rPr>
      </w:pPr>
    </w:p>
    <w:p w:rsidR="002D1C6F" w:rsidRPr="002D1C6F" w:rsidRDefault="002D1C6F" w:rsidP="002D1C6F">
      <w:pPr>
        <w:ind w:right="-1" w:firstLine="708"/>
        <w:jc w:val="both"/>
        <w:rPr>
          <w:i/>
          <w:szCs w:val="28"/>
        </w:rPr>
      </w:pPr>
      <w:r w:rsidRPr="002D1C6F">
        <w:rPr>
          <w:i/>
          <w:szCs w:val="28"/>
        </w:rPr>
        <w:t>Автор статьи Можаев П.В., старший помощник прокурора района.</w:t>
      </w:r>
    </w:p>
    <w:p w:rsidR="002D1C6F" w:rsidRPr="002D1C6F" w:rsidRDefault="002D1C6F" w:rsidP="002D1C6F">
      <w:pPr>
        <w:ind w:right="-1" w:firstLine="708"/>
        <w:jc w:val="both"/>
        <w:rPr>
          <w:i/>
          <w:szCs w:val="28"/>
        </w:rPr>
      </w:pPr>
      <w:r w:rsidRPr="002D1C6F">
        <w:rPr>
          <w:i/>
          <w:szCs w:val="28"/>
        </w:rPr>
        <w:t xml:space="preserve">Статья: «Приговор за незаконную продажу алкогольной продукции без лицензии». </w:t>
      </w:r>
    </w:p>
    <w:p w:rsidR="002D1C6F" w:rsidRPr="002D1C6F" w:rsidRDefault="002D1C6F" w:rsidP="002D1C6F">
      <w:pPr>
        <w:spacing w:line="228" w:lineRule="auto"/>
        <w:ind w:firstLine="709"/>
        <w:jc w:val="both"/>
        <w:rPr>
          <w:szCs w:val="28"/>
        </w:rPr>
      </w:pPr>
      <w:r w:rsidRPr="002D1C6F">
        <w:rPr>
          <w:szCs w:val="28"/>
        </w:rPr>
        <w:lastRenderedPageBreak/>
        <w:t>29.01.2020 Василеостровским районным судом вынесен обвинительный приговор по уголовному делу в отношении Филиппова С.Н. по обвинению в совершении преступления, предусмотренного ч. 1 ст. 171.3 Уголовного кодекса РФ – совершение незаконной розничной продажи алкогольной и спиртосодержащей продукции без соответствующей лицензии в крупном размере.</w:t>
      </w:r>
    </w:p>
    <w:p w:rsidR="002D1C6F" w:rsidRPr="002D1C6F" w:rsidRDefault="002D1C6F" w:rsidP="002D1C6F">
      <w:pPr>
        <w:spacing w:line="228" w:lineRule="auto"/>
        <w:ind w:firstLine="709"/>
        <w:jc w:val="both"/>
        <w:rPr>
          <w:szCs w:val="28"/>
        </w:rPr>
      </w:pPr>
      <w:r w:rsidRPr="002D1C6F">
        <w:rPr>
          <w:szCs w:val="28"/>
        </w:rPr>
        <w:t>Так, Филиппов С.Н. обвинялся в том, что в период с 25.08.2017 по 06.08.2019 организовал деятельность кафе «Хоттабыч», в котором без соответствующей лицензии и с нарушением правил оборота алкогольной продукции с целью извлечения прибыли осуществил незаконную розничную продажу алкогольной продукции на сумму более 565 тысяч рублей.</w:t>
      </w:r>
    </w:p>
    <w:p w:rsidR="002D1C6F" w:rsidRPr="002D1C6F" w:rsidRDefault="002D1C6F" w:rsidP="002D1C6F">
      <w:pPr>
        <w:spacing w:line="228" w:lineRule="auto"/>
        <w:ind w:firstLine="709"/>
        <w:jc w:val="both"/>
        <w:rPr>
          <w:szCs w:val="28"/>
        </w:rPr>
      </w:pPr>
      <w:r w:rsidRPr="002D1C6F">
        <w:rPr>
          <w:szCs w:val="28"/>
        </w:rPr>
        <w:t xml:space="preserve">С предъявленным обвинением Филиппов С.Н. согласился, вину признал в полном объеме, способствовал раскрытию и расследованию преступления. Государственный обвинитель ориентировал суд на рассмотрение уголовного дела в особом порядке и назначении наказания в виде штрафа в размере 2 </w:t>
      </w:r>
      <w:proofErr w:type="gramStart"/>
      <w:r w:rsidRPr="002D1C6F">
        <w:rPr>
          <w:szCs w:val="28"/>
        </w:rPr>
        <w:t>млн</w:t>
      </w:r>
      <w:proofErr w:type="gramEnd"/>
      <w:r w:rsidRPr="002D1C6F">
        <w:rPr>
          <w:szCs w:val="28"/>
        </w:rPr>
        <w:t xml:space="preserve"> рублей.</w:t>
      </w:r>
    </w:p>
    <w:p w:rsidR="002D1C6F" w:rsidRPr="002D1C6F" w:rsidRDefault="002D1C6F" w:rsidP="002D1C6F">
      <w:pPr>
        <w:spacing w:line="228" w:lineRule="auto"/>
        <w:ind w:firstLine="709"/>
        <w:jc w:val="both"/>
        <w:rPr>
          <w:szCs w:val="28"/>
        </w:rPr>
      </w:pPr>
      <w:r w:rsidRPr="002D1C6F">
        <w:rPr>
          <w:szCs w:val="28"/>
        </w:rPr>
        <w:t>Уголовное дело рассмотрено судом в особом порядке. При определении размера наказания суд применил положение ст. 64 Уголовного кодекса РФ, назначив наказание ниже низшего предела санкции статьи – штраф в размере 200 тысяч рублей.</w:t>
      </w:r>
    </w:p>
    <w:p w:rsidR="002D1C6F" w:rsidRPr="002D1C6F" w:rsidRDefault="002D1C6F" w:rsidP="002D1C6F">
      <w:pPr>
        <w:ind w:right="-1" w:firstLine="708"/>
        <w:jc w:val="both"/>
        <w:rPr>
          <w:szCs w:val="28"/>
        </w:rPr>
      </w:pPr>
      <w:r w:rsidRPr="002D1C6F">
        <w:rPr>
          <w:szCs w:val="28"/>
        </w:rPr>
        <w:t>Приговор суда в законную силу не вступил.</w:t>
      </w:r>
    </w:p>
    <w:p w:rsidR="002D1C6F" w:rsidRDefault="002D1C6F"/>
    <w:p w:rsidR="002D1C6F" w:rsidRPr="002D1C6F" w:rsidRDefault="002D1C6F">
      <w:pPr>
        <w:rPr>
          <w:i/>
        </w:rPr>
      </w:pPr>
      <w:r w:rsidRPr="002D1C6F">
        <w:rPr>
          <w:i/>
        </w:rPr>
        <w:t>Автор статьи Горностаева Е.А., старший помощник прокурора</w:t>
      </w:r>
    </w:p>
    <w:p w:rsidR="002D1C6F" w:rsidRDefault="002D1C6F">
      <w:pPr>
        <w:rPr>
          <w:i/>
        </w:rPr>
      </w:pPr>
      <w:r w:rsidRPr="002D1C6F">
        <w:rPr>
          <w:i/>
        </w:rPr>
        <w:t>Статья: «О необходимости лишения водительских прав»</w:t>
      </w:r>
    </w:p>
    <w:p w:rsidR="002D1C6F" w:rsidRPr="002D1C6F" w:rsidRDefault="002D1C6F" w:rsidP="002D1C6F">
      <w:pPr>
        <w:ind w:firstLine="720"/>
        <w:jc w:val="both"/>
        <w:rPr>
          <w:rFonts w:eastAsia="Calibri"/>
          <w:szCs w:val="28"/>
          <w:lang w:eastAsia="en-US"/>
        </w:rPr>
      </w:pPr>
      <w:r w:rsidRPr="002D1C6F">
        <w:rPr>
          <w:rFonts w:eastAsia="Calibri"/>
          <w:szCs w:val="28"/>
          <w:lang w:eastAsia="en-US"/>
        </w:rPr>
        <w:t>Вопросам безопасности дорожного движения прокуратурой Василеостровского района Санкт-Петербурга в ходе осуществления надзорной деятельности уделяется особое внимание.</w:t>
      </w:r>
    </w:p>
    <w:p w:rsidR="002D1C6F" w:rsidRPr="002D1C6F" w:rsidRDefault="002D1C6F" w:rsidP="002D1C6F">
      <w:pPr>
        <w:ind w:firstLine="708"/>
        <w:jc w:val="both"/>
        <w:rPr>
          <w:rFonts w:eastAsia="Calibri"/>
          <w:color w:val="000000"/>
          <w:szCs w:val="28"/>
          <w:lang w:eastAsia="ar-SA"/>
        </w:rPr>
      </w:pPr>
      <w:r w:rsidRPr="002D1C6F">
        <w:rPr>
          <w:rFonts w:eastAsia="Calibri"/>
          <w:color w:val="000000"/>
          <w:szCs w:val="28"/>
          <w:lang w:eastAsia="ar-SA"/>
        </w:rPr>
        <w:t xml:space="preserve">Так, по итогам 2019 года прокуратурой района в ходе проверки </w:t>
      </w:r>
      <w:r w:rsidRPr="002D1C6F">
        <w:rPr>
          <w:rFonts w:eastAsia="Calibri"/>
          <w:szCs w:val="28"/>
          <w:lang w:eastAsia="en-US"/>
        </w:rPr>
        <w:t xml:space="preserve">соблюдения законодательных запретов и ограничений на управление транспортными средствами </w:t>
      </w:r>
      <w:r w:rsidRPr="002D1C6F">
        <w:rPr>
          <w:rFonts w:eastAsia="Calibri"/>
          <w:color w:val="000000"/>
          <w:szCs w:val="28"/>
          <w:lang w:eastAsia="ar-SA"/>
        </w:rPr>
        <w:t xml:space="preserve">выявлены факты наличия действующих водительских удостоверений на право управления транспортными средствами у лиц, </w:t>
      </w:r>
      <w:r w:rsidRPr="002D1C6F">
        <w:rPr>
          <w:rFonts w:eastAsia="Calibri"/>
          <w:szCs w:val="28"/>
          <w:lang w:eastAsia="en-US"/>
        </w:rPr>
        <w:t>состоящих на диспансерном наблюдении в СПб ГБУЗ «Психоневрологический диспансер №1», СПб ГБУЗ «Городская наркологическая больница».</w:t>
      </w:r>
    </w:p>
    <w:p w:rsidR="002D1C6F" w:rsidRPr="002D1C6F" w:rsidRDefault="002D1C6F" w:rsidP="002D1C6F">
      <w:pPr>
        <w:shd w:val="clear" w:color="auto" w:fill="FFFFFF"/>
        <w:ind w:firstLine="709"/>
        <w:jc w:val="both"/>
        <w:rPr>
          <w:rFonts w:eastAsia="Calibri"/>
          <w:color w:val="000000"/>
          <w:spacing w:val="-1"/>
          <w:szCs w:val="28"/>
          <w:lang w:eastAsia="en-US"/>
        </w:rPr>
      </w:pPr>
      <w:r w:rsidRPr="002D1C6F">
        <w:rPr>
          <w:rFonts w:eastAsia="Calibri"/>
          <w:color w:val="000000"/>
          <w:spacing w:val="-2"/>
          <w:szCs w:val="28"/>
          <w:lang w:eastAsia="en-US"/>
        </w:rPr>
        <w:t xml:space="preserve">Поскольку состояние здоровья указанных лиц препятствует </w:t>
      </w:r>
      <w:r w:rsidRPr="002D1C6F">
        <w:rPr>
          <w:rFonts w:eastAsia="Calibri"/>
          <w:color w:val="000000"/>
          <w:spacing w:val="-3"/>
          <w:szCs w:val="28"/>
          <w:lang w:eastAsia="en-US"/>
        </w:rPr>
        <w:t xml:space="preserve">безопасному управлению транспортными средствами, прокуратурой района в суды Санкт-Петербурга предъявлено 27 административных исковых заявлений </w:t>
      </w:r>
      <w:r w:rsidRPr="002D1C6F">
        <w:rPr>
          <w:rFonts w:eastAsia="Calibri"/>
          <w:color w:val="000000"/>
          <w:spacing w:val="-1"/>
          <w:szCs w:val="28"/>
          <w:lang w:eastAsia="en-US"/>
        </w:rPr>
        <w:t>о прекращении действия прав на управление ими транспортными средствами, из которых  рассмотрено и удовлетворено – 22, остальные находятся на рассмотрении.</w:t>
      </w:r>
    </w:p>
    <w:p w:rsidR="002D1C6F" w:rsidRDefault="002D1C6F">
      <w:pPr>
        <w:rPr>
          <w:i/>
        </w:rPr>
      </w:pPr>
    </w:p>
    <w:p w:rsidR="002D1C6F" w:rsidRPr="002D1C6F" w:rsidRDefault="002D1C6F">
      <w:pPr>
        <w:rPr>
          <w:i/>
        </w:rPr>
      </w:pPr>
      <w:r w:rsidRPr="002D1C6F">
        <w:rPr>
          <w:i/>
        </w:rPr>
        <w:t>Автор статьи Борисов И.Н., помощник прокурора</w:t>
      </w:r>
    </w:p>
    <w:p w:rsidR="002D1C6F" w:rsidRDefault="002D1C6F">
      <w:pPr>
        <w:rPr>
          <w:i/>
        </w:rPr>
      </w:pPr>
      <w:r w:rsidRPr="002D1C6F">
        <w:rPr>
          <w:i/>
        </w:rPr>
        <w:t>Статья: «Неуплата налогов – уголовно-наказуемое деяние».</w:t>
      </w:r>
    </w:p>
    <w:p w:rsidR="002D1C6F" w:rsidRPr="002D1C6F" w:rsidRDefault="002D1C6F" w:rsidP="002D1C6F">
      <w:pPr>
        <w:ind w:left="-426" w:right="-1" w:firstLine="710"/>
        <w:jc w:val="both"/>
        <w:rPr>
          <w:color w:val="000000"/>
          <w:szCs w:val="28"/>
        </w:rPr>
      </w:pPr>
      <w:r w:rsidRPr="002D1C6F">
        <w:rPr>
          <w:color w:val="000000"/>
          <w:szCs w:val="28"/>
        </w:rPr>
        <w:t xml:space="preserve">Прокуратурой Василеостровского района Санкт-Петербурга  утверждено обвинительное заключение по уголовному делу в отношении мужчины, обвиняемого в уклонении от уплаты налогов, подлежащих уплате организацией, </w:t>
      </w:r>
      <w:r w:rsidRPr="002D1C6F">
        <w:rPr>
          <w:color w:val="000000"/>
          <w:szCs w:val="28"/>
        </w:rPr>
        <w:lastRenderedPageBreak/>
        <w:t>путем включения в налоговую декларацию (расчет) заведомо ложных сведений, совершенное в особо крупном размере (п. «б» ч. 2 ст. 199 УК РФ).</w:t>
      </w:r>
    </w:p>
    <w:p w:rsidR="002D1C6F" w:rsidRPr="002D1C6F" w:rsidRDefault="002D1C6F" w:rsidP="002D1C6F">
      <w:pPr>
        <w:ind w:left="-426" w:firstLine="710"/>
        <w:jc w:val="both"/>
        <w:rPr>
          <w:szCs w:val="28"/>
        </w:rPr>
      </w:pPr>
      <w:proofErr w:type="gramStart"/>
      <w:r w:rsidRPr="002D1C6F">
        <w:rPr>
          <w:color w:val="000000"/>
          <w:szCs w:val="28"/>
        </w:rPr>
        <w:t xml:space="preserve">По версии органа предварительного расследования, генеральный директор организации, осуществляющей деятельность в сфере строительства, </w:t>
      </w:r>
      <w:r w:rsidRPr="002D1C6F">
        <w:rPr>
          <w:szCs w:val="28"/>
        </w:rPr>
        <w:t>с целью уклонения от уплаты НДС и налога на прибыль в особо крупном размере включил в налоговые декларации заведомо ложные сведения о расходах, уменьшающих налогооблагаемую базу по налогу на прибыль организации, и заведомо ложные сведения о наличии права на применение указанных вычетов по НДС, с последующим расходованием</w:t>
      </w:r>
      <w:proofErr w:type="gramEnd"/>
      <w:r w:rsidRPr="002D1C6F">
        <w:rPr>
          <w:szCs w:val="28"/>
        </w:rPr>
        <w:t xml:space="preserve"> денежных средств, подлежащих уплате в виде налога, по собственному усмотрению, то есть с целью получения личной выгоды от </w:t>
      </w:r>
      <w:proofErr w:type="gramStart"/>
      <w:r w:rsidRPr="002D1C6F">
        <w:rPr>
          <w:szCs w:val="28"/>
        </w:rPr>
        <w:t>деятельности</w:t>
      </w:r>
      <w:proofErr w:type="gramEnd"/>
      <w:r w:rsidRPr="002D1C6F">
        <w:rPr>
          <w:szCs w:val="28"/>
        </w:rPr>
        <w:t xml:space="preserve"> возглавляемой им организации, в виде заработной платы и дохода в виде дивидендов от деятельности.</w:t>
      </w:r>
    </w:p>
    <w:p w:rsidR="002D1C6F" w:rsidRPr="002D1C6F" w:rsidRDefault="002D1C6F" w:rsidP="002D1C6F">
      <w:pPr>
        <w:ind w:left="-426" w:firstLine="710"/>
        <w:jc w:val="both"/>
        <w:rPr>
          <w:sz w:val="16"/>
          <w:szCs w:val="24"/>
        </w:rPr>
      </w:pPr>
      <w:proofErr w:type="gramStart"/>
      <w:r w:rsidRPr="002D1C6F">
        <w:rPr>
          <w:szCs w:val="28"/>
        </w:rPr>
        <w:t>В результате умышленных действий генерального директора, возглавляемая им организация не уплатила в федеральный бюджет РФ НДС в размере 30 148 925, 59 рублей и налог на прибыль в размере 3 316 740 рублей, а также налог на прибыль в бюджет субъекта РФ в размере 29 850 660 рублей, а всего не уплатило в соответствующие бюджеты бюджетной системы РФ налоги на</w:t>
      </w:r>
      <w:proofErr w:type="gramEnd"/>
      <w:r w:rsidRPr="002D1C6F">
        <w:rPr>
          <w:szCs w:val="28"/>
        </w:rPr>
        <w:t xml:space="preserve"> общую сумму 63 316 325, 59 рублей, что является особо крупным размером. </w:t>
      </w:r>
    </w:p>
    <w:p w:rsidR="002D1C6F" w:rsidRPr="002D1C6F" w:rsidRDefault="002D1C6F" w:rsidP="002D1C6F">
      <w:pPr>
        <w:tabs>
          <w:tab w:val="left" w:pos="709"/>
        </w:tabs>
        <w:ind w:left="-426" w:right="-1" w:firstLine="710"/>
        <w:jc w:val="both"/>
        <w:rPr>
          <w:color w:val="000000"/>
          <w:szCs w:val="28"/>
        </w:rPr>
      </w:pPr>
      <w:r w:rsidRPr="002D1C6F">
        <w:rPr>
          <w:color w:val="000000"/>
          <w:szCs w:val="28"/>
        </w:rPr>
        <w:t>Настоящее уголовное дело направлено в Василеостровский районный суд Санкт-Петербурга для рассмотрения по существу.</w:t>
      </w:r>
    </w:p>
    <w:p w:rsidR="002D1C6F" w:rsidRDefault="002D1C6F">
      <w:pPr>
        <w:rPr>
          <w:i/>
        </w:rPr>
      </w:pPr>
    </w:p>
    <w:p w:rsidR="002D1C6F" w:rsidRDefault="002D1C6F">
      <w:pPr>
        <w:rPr>
          <w:i/>
        </w:rPr>
      </w:pPr>
      <w:r>
        <w:rPr>
          <w:i/>
        </w:rPr>
        <w:t>Автор статьи Лепеткина Л.И., старший помощник прокурора</w:t>
      </w:r>
    </w:p>
    <w:p w:rsidR="002D1C6F" w:rsidRDefault="002D1C6F">
      <w:pPr>
        <w:rPr>
          <w:i/>
        </w:rPr>
      </w:pPr>
      <w:r>
        <w:rPr>
          <w:i/>
        </w:rPr>
        <w:t xml:space="preserve">Статья: «Утверждено обвинительное заключение за совершение хулиганства и причинения тяжкого вреда здоровью». </w:t>
      </w:r>
    </w:p>
    <w:p w:rsidR="002D1C6F" w:rsidRPr="002D1C6F" w:rsidRDefault="002D1C6F" w:rsidP="002D1C6F">
      <w:pPr>
        <w:ind w:left="-567" w:firstLine="851"/>
        <w:jc w:val="both"/>
        <w:rPr>
          <w:szCs w:val="28"/>
        </w:rPr>
      </w:pPr>
      <w:r w:rsidRPr="002D1C6F">
        <w:rPr>
          <w:szCs w:val="28"/>
        </w:rPr>
        <w:t xml:space="preserve">Прокуратурой Василеостровского района Санкт-Петербурга  утверждено обвинительное заключение  по уголовному делу в отношении мужчины, обвиняемого  в совершении преступлений, предусмотренных  ст.213 ч.2 УК РФ (хулиганство, совершенное с применением предметов, используемых в качестве оружия) и ст.111 ч.2 </w:t>
      </w:r>
      <w:proofErr w:type="spellStart"/>
      <w:r w:rsidRPr="002D1C6F">
        <w:rPr>
          <w:szCs w:val="28"/>
        </w:rPr>
        <w:t>п</w:t>
      </w:r>
      <w:proofErr w:type="gramStart"/>
      <w:r w:rsidRPr="002D1C6F">
        <w:rPr>
          <w:szCs w:val="28"/>
        </w:rPr>
        <w:t>.З</w:t>
      </w:r>
      <w:proofErr w:type="spellEnd"/>
      <w:proofErr w:type="gramEnd"/>
      <w:r w:rsidRPr="002D1C6F">
        <w:rPr>
          <w:szCs w:val="28"/>
        </w:rPr>
        <w:t xml:space="preserve"> УК РФ (умышленное причинение тяжкого вреда здоровью, совершенное с применением предметов, используемых в качестве оружия).</w:t>
      </w:r>
    </w:p>
    <w:p w:rsidR="002D1C6F" w:rsidRPr="002D1C6F" w:rsidRDefault="002D1C6F" w:rsidP="002D1C6F">
      <w:pPr>
        <w:tabs>
          <w:tab w:val="left" w:pos="709"/>
        </w:tabs>
        <w:ind w:left="-567" w:firstLine="851"/>
        <w:jc w:val="both"/>
        <w:rPr>
          <w:szCs w:val="28"/>
        </w:rPr>
      </w:pPr>
      <w:proofErr w:type="gramStart"/>
      <w:r w:rsidRPr="002D1C6F">
        <w:rPr>
          <w:szCs w:val="28"/>
        </w:rPr>
        <w:t>Расследованием установлено, что обвиняемый в неустановленном месте на территории Санкт-Петербурга не позднее 00 ч. 01 мин. 03.08.2019 г. вступил в преступный сговор с неустановленными лицами и, находясь в общественном месте у входа в кафе в д.16 по 9-й линии, в период с 00 ч. 01 мин. до 04 ч. 01 мин., беспричинно, из хулиганских побуждений, выражая явное неуважение к</w:t>
      </w:r>
      <w:proofErr w:type="gramEnd"/>
      <w:r w:rsidRPr="002D1C6F">
        <w:rPr>
          <w:szCs w:val="28"/>
        </w:rPr>
        <w:t xml:space="preserve"> </w:t>
      </w:r>
      <w:proofErr w:type="gramStart"/>
      <w:r w:rsidRPr="002D1C6F">
        <w:rPr>
          <w:szCs w:val="28"/>
        </w:rPr>
        <w:t xml:space="preserve">обществу, грубо нарушая общественный порядок, пренебрегая сложившимися в обществе отношениями между людьми, обеспечивающими общественное спокойствие, пренебрегая правилами поведения в общественных местах, установленными нормативными актами, моралью, обычаями, традициями, пренебрежительно, демонстративно противопоставляя себя окружающим, умышленно размахивая деревянными палками, нанесли не менее одного удара палкой потерпевшему мужчине, причинив своими действиями последнему открытую черепно-мозговую травму – ушиб головного мозга средней степени тяжести, </w:t>
      </w:r>
      <w:proofErr w:type="spellStart"/>
      <w:r w:rsidRPr="002D1C6F">
        <w:rPr>
          <w:szCs w:val="28"/>
        </w:rPr>
        <w:t>оскольчатые</w:t>
      </w:r>
      <w:proofErr w:type="spellEnd"/>
      <w:r w:rsidRPr="002D1C6F">
        <w:rPr>
          <w:szCs w:val="28"/>
        </w:rPr>
        <w:t xml:space="preserve"> переломы правой</w:t>
      </w:r>
      <w:proofErr w:type="gramEnd"/>
      <w:r w:rsidRPr="002D1C6F">
        <w:rPr>
          <w:szCs w:val="28"/>
        </w:rPr>
        <w:t xml:space="preserve"> скуловой дуги, стенок правой </w:t>
      </w:r>
      <w:proofErr w:type="spellStart"/>
      <w:r w:rsidRPr="002D1C6F">
        <w:rPr>
          <w:szCs w:val="28"/>
        </w:rPr>
        <w:lastRenderedPageBreak/>
        <w:t>вернечелюстной</w:t>
      </w:r>
      <w:proofErr w:type="spellEnd"/>
      <w:r w:rsidRPr="002D1C6F">
        <w:rPr>
          <w:szCs w:val="28"/>
        </w:rPr>
        <w:t xml:space="preserve"> пазухи, стенок правой орбиты. Указанные повреждения, согласно заключению судебно-медицинской экспертизы, квалифицируются как тяжкий вред здоровью.</w:t>
      </w:r>
    </w:p>
    <w:p w:rsidR="002D1C6F" w:rsidRPr="002D1C6F" w:rsidRDefault="002D1C6F" w:rsidP="002D1C6F">
      <w:pPr>
        <w:tabs>
          <w:tab w:val="left" w:pos="709"/>
        </w:tabs>
        <w:ind w:left="-567" w:firstLine="851"/>
        <w:jc w:val="both"/>
        <w:rPr>
          <w:szCs w:val="28"/>
        </w:rPr>
      </w:pPr>
      <w:r w:rsidRPr="002D1C6F">
        <w:rPr>
          <w:szCs w:val="28"/>
        </w:rPr>
        <w:t>Настоящее уголовное дело направлено в Василеостровский районный суд   Санкт-Петербурга для рассмотрения по существу.</w:t>
      </w:r>
    </w:p>
    <w:p w:rsidR="002D1C6F" w:rsidRPr="002D1C6F" w:rsidRDefault="002D1C6F" w:rsidP="002D1C6F">
      <w:pPr>
        <w:ind w:firstLine="851"/>
        <w:jc w:val="both"/>
        <w:rPr>
          <w:szCs w:val="28"/>
        </w:rPr>
      </w:pPr>
    </w:p>
    <w:p w:rsidR="002D1C6F" w:rsidRPr="00B55C52" w:rsidRDefault="002D1C6F" w:rsidP="002D1C6F">
      <w:pPr>
        <w:ind w:firstLine="900"/>
        <w:jc w:val="both"/>
        <w:rPr>
          <w:i/>
          <w:szCs w:val="28"/>
        </w:rPr>
      </w:pPr>
      <w:r w:rsidRPr="00B55C52">
        <w:rPr>
          <w:i/>
          <w:szCs w:val="28"/>
        </w:rPr>
        <w:t>Автор статьи Новокщенова М.А., помощник прокурора</w:t>
      </w:r>
    </w:p>
    <w:p w:rsidR="002D1C6F" w:rsidRPr="00B55C52" w:rsidRDefault="002D1C6F" w:rsidP="002D1C6F">
      <w:pPr>
        <w:ind w:firstLine="900"/>
        <w:jc w:val="both"/>
        <w:rPr>
          <w:i/>
          <w:szCs w:val="28"/>
        </w:rPr>
      </w:pPr>
      <w:r w:rsidRPr="00B55C52">
        <w:rPr>
          <w:i/>
          <w:szCs w:val="28"/>
        </w:rPr>
        <w:t>Статья: «Угонщик</w:t>
      </w:r>
      <w:r w:rsidR="00B55C52" w:rsidRPr="00B55C52">
        <w:rPr>
          <w:i/>
          <w:szCs w:val="28"/>
        </w:rPr>
        <w:t>и</w:t>
      </w:r>
      <w:r w:rsidRPr="00B55C52">
        <w:rPr>
          <w:i/>
          <w:szCs w:val="28"/>
        </w:rPr>
        <w:t xml:space="preserve"> машин предстанут </w:t>
      </w:r>
      <w:r w:rsidR="00B55C52" w:rsidRPr="00B55C52">
        <w:rPr>
          <w:i/>
          <w:szCs w:val="28"/>
        </w:rPr>
        <w:t>перед судом»</w:t>
      </w:r>
    </w:p>
    <w:p w:rsidR="002D1C6F" w:rsidRPr="002D1C6F" w:rsidRDefault="002D1C6F" w:rsidP="002D1C6F">
      <w:pPr>
        <w:ind w:firstLine="900"/>
        <w:jc w:val="both"/>
        <w:rPr>
          <w:szCs w:val="28"/>
        </w:rPr>
      </w:pPr>
      <w:r w:rsidRPr="002D1C6F">
        <w:rPr>
          <w:szCs w:val="28"/>
        </w:rPr>
        <w:t>Прокуратурой района утверждено обвинительное заключение в отношении двоих мужчин, обвиняемых в совершении краж автомобилей, группой лиц по предварительному сговору, в особо крупном размере (п. «Б» ч.4 ст.158 УК РФ).</w:t>
      </w:r>
    </w:p>
    <w:p w:rsidR="002D1C6F" w:rsidRPr="002D1C6F" w:rsidRDefault="002D1C6F" w:rsidP="002D1C6F">
      <w:pPr>
        <w:ind w:firstLine="900"/>
        <w:jc w:val="both"/>
        <w:rPr>
          <w:szCs w:val="28"/>
        </w:rPr>
      </w:pPr>
      <w:r w:rsidRPr="002D1C6F">
        <w:rPr>
          <w:szCs w:val="28"/>
        </w:rPr>
        <w:t xml:space="preserve">По версии следствия, двое мужчин заранее приискали автомобили для хищения. </w:t>
      </w:r>
      <w:proofErr w:type="gramStart"/>
      <w:r w:rsidRPr="002D1C6F">
        <w:rPr>
          <w:szCs w:val="28"/>
        </w:rPr>
        <w:t xml:space="preserve">При этом, согласно ранее распределенным ролям, один из соучастников наблюдал за окружающей обстановкой, а другой мужчина, убедившись, что за их действиями никто не наблюдает, разбил стекло водительской двери припаркованного автомобиля «Хёндай </w:t>
      </w:r>
      <w:proofErr w:type="spellStart"/>
      <w:r w:rsidRPr="002D1C6F">
        <w:rPr>
          <w:szCs w:val="28"/>
        </w:rPr>
        <w:t>Туксон</w:t>
      </w:r>
      <w:proofErr w:type="spellEnd"/>
      <w:r w:rsidRPr="002D1C6F">
        <w:rPr>
          <w:szCs w:val="28"/>
        </w:rPr>
        <w:t>», незаконно проник в салон указанного автомобиля, неустановленным следствием способом запустил двигатель, после чего с места совершения преступления на автомобиле скрылся.</w:t>
      </w:r>
      <w:proofErr w:type="gramEnd"/>
      <w:r w:rsidRPr="002D1C6F">
        <w:rPr>
          <w:szCs w:val="28"/>
        </w:rPr>
        <w:t xml:space="preserve"> Второй мужчина осуществлял сопровождение похищенного автомобиля, обеспечив тем самым возможность беспрепятственно скрыться с места совершения преступления. </w:t>
      </w:r>
    </w:p>
    <w:p w:rsidR="002D1C6F" w:rsidRPr="002D1C6F" w:rsidRDefault="002D1C6F" w:rsidP="002D1C6F">
      <w:pPr>
        <w:ind w:firstLine="900"/>
        <w:jc w:val="both"/>
        <w:rPr>
          <w:szCs w:val="28"/>
        </w:rPr>
      </w:pPr>
      <w:r w:rsidRPr="002D1C6F">
        <w:rPr>
          <w:szCs w:val="28"/>
        </w:rPr>
        <w:t>Аналогичным способом мужчинами было совершено хищение автомобиля «</w:t>
      </w:r>
      <w:proofErr w:type="spellStart"/>
      <w:r w:rsidRPr="002D1C6F">
        <w:rPr>
          <w:szCs w:val="28"/>
        </w:rPr>
        <w:t>Киа</w:t>
      </w:r>
      <w:proofErr w:type="spellEnd"/>
      <w:r w:rsidRPr="002D1C6F">
        <w:rPr>
          <w:szCs w:val="28"/>
        </w:rPr>
        <w:t xml:space="preserve"> </w:t>
      </w:r>
      <w:proofErr w:type="spellStart"/>
      <w:r w:rsidRPr="002D1C6F">
        <w:rPr>
          <w:szCs w:val="28"/>
        </w:rPr>
        <w:t>Спортэйдж</w:t>
      </w:r>
      <w:proofErr w:type="spellEnd"/>
      <w:r w:rsidRPr="002D1C6F">
        <w:rPr>
          <w:szCs w:val="28"/>
        </w:rPr>
        <w:t xml:space="preserve">». </w:t>
      </w:r>
    </w:p>
    <w:p w:rsidR="002D1C6F" w:rsidRPr="002D1C6F" w:rsidRDefault="002D1C6F" w:rsidP="002D1C6F">
      <w:pPr>
        <w:ind w:firstLine="900"/>
        <w:jc w:val="both"/>
        <w:rPr>
          <w:szCs w:val="28"/>
        </w:rPr>
      </w:pPr>
      <w:r w:rsidRPr="002D1C6F">
        <w:rPr>
          <w:szCs w:val="28"/>
        </w:rPr>
        <w:t>Санкция статьи предусматривает наказание за совершение преступления, предусмотренного ч. 4 ст. 158 УК РФ в виде лишения свободы на срок до десяти лет со штрафом в размере до одного миллиона рублей.</w:t>
      </w:r>
    </w:p>
    <w:p w:rsidR="002D1C6F" w:rsidRPr="002D1C6F" w:rsidRDefault="002D1C6F" w:rsidP="002D1C6F">
      <w:pPr>
        <w:ind w:firstLine="900"/>
        <w:jc w:val="both"/>
        <w:rPr>
          <w:szCs w:val="28"/>
        </w:rPr>
      </w:pPr>
      <w:r w:rsidRPr="002D1C6F">
        <w:rPr>
          <w:szCs w:val="28"/>
        </w:rPr>
        <w:t xml:space="preserve">Настоящее уголовное дело направлено для рассмотрения в Василеостровский районный суд Санкт-Петербурга. </w:t>
      </w:r>
    </w:p>
    <w:p w:rsidR="002D1C6F" w:rsidRDefault="002D1C6F">
      <w:pPr>
        <w:rPr>
          <w:i/>
        </w:rPr>
      </w:pPr>
    </w:p>
    <w:p w:rsidR="00B55C52" w:rsidRDefault="00B55C52">
      <w:pPr>
        <w:rPr>
          <w:i/>
        </w:rPr>
      </w:pPr>
      <w:r>
        <w:rPr>
          <w:i/>
        </w:rPr>
        <w:t>Автор статьи Никандрова И.В., старший помощник прокурора</w:t>
      </w:r>
    </w:p>
    <w:p w:rsidR="00B55C52" w:rsidRDefault="00B55C52">
      <w:pPr>
        <w:rPr>
          <w:i/>
        </w:rPr>
      </w:pPr>
      <w:r>
        <w:rPr>
          <w:i/>
        </w:rPr>
        <w:t>Статья: «Неуплата алиментов может привести к лишению свободы».</w:t>
      </w:r>
    </w:p>
    <w:p w:rsidR="00B55C52" w:rsidRPr="00B55C52" w:rsidRDefault="00B55C52" w:rsidP="00B55C52">
      <w:pPr>
        <w:ind w:firstLine="900"/>
        <w:jc w:val="both"/>
        <w:rPr>
          <w:szCs w:val="28"/>
        </w:rPr>
      </w:pPr>
      <w:r w:rsidRPr="00B55C52">
        <w:rPr>
          <w:szCs w:val="28"/>
        </w:rPr>
        <w:t xml:space="preserve">Приговором Василеостровского районного суда Санкт-Петербурга осужден </w:t>
      </w:r>
      <w:proofErr w:type="spellStart"/>
      <w:r w:rsidRPr="00B55C52">
        <w:rPr>
          <w:szCs w:val="28"/>
        </w:rPr>
        <w:t>Казимирский</w:t>
      </w:r>
      <w:proofErr w:type="spellEnd"/>
      <w:r w:rsidRPr="00B55C52">
        <w:rPr>
          <w:szCs w:val="28"/>
        </w:rPr>
        <w:t xml:space="preserve"> Ян, который совершил неуплату средств на содержание ребенка, то есть неуплату родителем без уважительных причин в нарушение решения суда средств на содержание несовершеннолетнего ребенка, если это деяние совершено неоднократно, то есть за совершение преступления, предусмотренного ст. 157 ч.1 УК РФ.</w:t>
      </w:r>
    </w:p>
    <w:p w:rsidR="00B55C52" w:rsidRPr="00B55C52" w:rsidRDefault="00B55C52" w:rsidP="00B55C52">
      <w:pPr>
        <w:ind w:firstLine="900"/>
        <w:jc w:val="both"/>
        <w:rPr>
          <w:szCs w:val="28"/>
        </w:rPr>
      </w:pPr>
      <w:r w:rsidRPr="00B55C52">
        <w:rPr>
          <w:szCs w:val="28"/>
        </w:rPr>
        <w:t xml:space="preserve">Установлено, что подсудимый, зная, что обязан выплачивать средства на содержание несовершеннолетнего ребенка, будучи привлеченным к административной ответственности за неуплату алиментов, игнорировал законные и обоснованные требования судебного пристава-исполнителя, в </w:t>
      </w:r>
      <w:proofErr w:type="gramStart"/>
      <w:r w:rsidRPr="00B55C52">
        <w:rPr>
          <w:szCs w:val="28"/>
        </w:rPr>
        <w:t>связи</w:t>
      </w:r>
      <w:proofErr w:type="gramEnd"/>
      <w:r w:rsidRPr="00B55C52">
        <w:rPr>
          <w:szCs w:val="28"/>
        </w:rPr>
        <w:t xml:space="preserve"> с чем у </w:t>
      </w:r>
      <w:proofErr w:type="spellStart"/>
      <w:r w:rsidRPr="00B55C52">
        <w:rPr>
          <w:szCs w:val="28"/>
        </w:rPr>
        <w:t>Казимирского</w:t>
      </w:r>
      <w:proofErr w:type="spellEnd"/>
      <w:r w:rsidRPr="00B55C52">
        <w:rPr>
          <w:szCs w:val="28"/>
        </w:rPr>
        <w:t xml:space="preserve"> образовалась задолженность по неуплате родителем без уважительных причин средств на содержание </w:t>
      </w:r>
      <w:r w:rsidRPr="00B55C52">
        <w:rPr>
          <w:szCs w:val="28"/>
        </w:rPr>
        <w:lastRenderedPageBreak/>
        <w:t>несовершеннолетнего ребенка за период почти три месяца, что в денежном эквиваленте составило сумму 33 721 рубль.</w:t>
      </w:r>
    </w:p>
    <w:p w:rsidR="00B55C52" w:rsidRPr="00B55C52" w:rsidRDefault="00B55C52" w:rsidP="00B55C52">
      <w:pPr>
        <w:ind w:firstLine="851"/>
        <w:jc w:val="both"/>
        <w:rPr>
          <w:szCs w:val="28"/>
        </w:rPr>
      </w:pPr>
      <w:r w:rsidRPr="00B55C52">
        <w:rPr>
          <w:szCs w:val="28"/>
        </w:rPr>
        <w:t xml:space="preserve">Учитывая, что ранее Ян </w:t>
      </w:r>
      <w:proofErr w:type="spellStart"/>
      <w:r w:rsidRPr="00B55C52">
        <w:rPr>
          <w:szCs w:val="28"/>
        </w:rPr>
        <w:t>Казимирский</w:t>
      </w:r>
      <w:proofErr w:type="spellEnd"/>
      <w:r w:rsidRPr="00B55C52">
        <w:rPr>
          <w:szCs w:val="28"/>
        </w:rPr>
        <w:t xml:space="preserve"> уже был сужден за аналогичные преступления и уклонялся от исполнения наказания по предыдущим приговорам, судом назначено ему наказание в виде лишения свободы на срок 5 месяцев с отбыванием наказания в колонии-поселении. </w:t>
      </w:r>
    </w:p>
    <w:p w:rsidR="00B55C52" w:rsidRPr="002D1C6F" w:rsidRDefault="00B55C52">
      <w:pPr>
        <w:rPr>
          <w:i/>
        </w:rPr>
      </w:pPr>
      <w:bookmarkStart w:id="0" w:name="_GoBack"/>
      <w:bookmarkEnd w:id="0"/>
    </w:p>
    <w:sectPr w:rsidR="00B55C52" w:rsidRPr="002D1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A9"/>
    <w:rsid w:val="00051A5C"/>
    <w:rsid w:val="002D1C6F"/>
    <w:rsid w:val="00B55C52"/>
    <w:rsid w:val="00CC7FA9"/>
    <w:rsid w:val="00F60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6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6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2030</Words>
  <Characters>11572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Новокщенова М А.</dc:creator>
  <cp:keywords/>
  <dc:description/>
  <cp:lastModifiedBy>Новокщенова М А.</cp:lastModifiedBy>
  <cp:revision>2</cp:revision>
  <dcterms:created xsi:type="dcterms:W3CDTF">2020-02-14T09:42:00Z</dcterms:created>
  <dcterms:modified xsi:type="dcterms:W3CDTF">2020-02-14T09:56:00Z</dcterms:modified>
</cp:coreProperties>
</file>