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69" w:rsidRDefault="00080369" w:rsidP="00080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№2</w:t>
      </w:r>
    </w:p>
    <w:p w:rsidR="00080369" w:rsidRDefault="00080369" w:rsidP="00080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:rsidR="00080369" w:rsidRDefault="00807CC2" w:rsidP="00080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</w:t>
      </w:r>
      <w:bookmarkStart w:id="0" w:name="_GoBack"/>
      <w:bookmarkEnd w:id="0"/>
      <w:r w:rsidR="00080369">
        <w:rPr>
          <w:rFonts w:ascii="Times New Roman" w:hAnsi="Times New Roman"/>
          <w:bCs/>
          <w:sz w:val="24"/>
          <w:szCs w:val="24"/>
        </w:rPr>
        <w:t xml:space="preserve"> Постановления от 30.10.2019 №63-П-Э)</w:t>
      </w:r>
    </w:p>
    <w:p w:rsidR="009D4041" w:rsidRPr="008C5DC2" w:rsidRDefault="009D4041" w:rsidP="009D404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9D4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DF46F6" w:rsidRDefault="00426F7D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5E4" w:rsidRDefault="00A575E4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№7</w:t>
      </w:r>
    </w:p>
    <w:p w:rsidR="00426F7D" w:rsidRDefault="0086441F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2F9E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D4041" w:rsidRPr="006C20C9" w:rsidRDefault="009D4041" w:rsidP="009D40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9D4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9D4041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36877" w:rsidRDefault="00B72F9E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6F6" w:rsidRPr="00080369" w:rsidRDefault="00DF46F6" w:rsidP="00080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D" w:rsidRPr="009D4041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B" w:rsidRPr="009D4041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</w:t>
            </w:r>
            <w:r w:rsidR="00D4336B" w:rsidRPr="0013687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4336B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работе малого бизнеса. Повышение   привлекательности малого бизнеса.</w:t>
            </w:r>
          </w:p>
          <w:p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14" w:rsidRPr="00136877" w:rsidRDefault="00375CCB" w:rsidP="007F7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7F7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десять 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136877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DF46F6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41" w:rsidRDefault="009D4041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:rsidR="00BB2BE6" w:rsidRDefault="00BB2BE6" w:rsidP="00BB2BE6">
      <w:pPr>
        <w:spacing w:after="0" w:line="240" w:lineRule="auto"/>
        <w:jc w:val="center"/>
        <w:rPr>
          <w:b/>
        </w:rPr>
      </w:pP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бюджет, благосостояние населения.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более привлекательнее, чем производственная.  С 2016 года идет сокращение  числа индивидуальных предпринимателей, данная тенденция сохранилась и в 2019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проблемы, сдерживающие развитие малого бизнеса: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содействия развитию малого бизнеса  в муниципальном образовании принята ведомственная целевая программа. </w:t>
      </w:r>
    </w:p>
    <w:p w:rsidR="00591311" w:rsidRPr="00F83233" w:rsidRDefault="00591311" w:rsidP="00591311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83233">
        <w:rPr>
          <w:rFonts w:ascii="Times New Roman" w:eastAsia="MS Mincho" w:hAnsi="Times New Roman"/>
          <w:sz w:val="24"/>
          <w:szCs w:val="24"/>
        </w:rPr>
        <w:t xml:space="preserve">Анализ за 2016-2018 гг , показал, что основной, наиболее эффективной формой проведения мероприятий, направленных на популяризацию и содействие развитию малого бизнеса – является Интерактивная игра. 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3">
        <w:rPr>
          <w:rFonts w:ascii="Times New Roman" w:hAnsi="Times New Roman"/>
          <w:sz w:val="24"/>
          <w:szCs w:val="24"/>
        </w:rPr>
        <w:t xml:space="preserve">В качестве критерия оценки использовался следующий показатель - </w:t>
      </w:r>
      <w:r w:rsidRPr="00F83233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210 человек. Фактически программой охвачено 210 человек. </w:t>
      </w:r>
      <w:r w:rsidRPr="00F83233">
        <w:rPr>
          <w:rFonts w:ascii="Times New Roman" w:hAnsi="Times New Roman"/>
          <w:sz w:val="24"/>
          <w:szCs w:val="24"/>
        </w:rPr>
        <w:t>Ежегодно данный целевой индикатор выполняется на 100,0 %.</w:t>
      </w:r>
    </w:p>
    <w:p w:rsidR="00591311" w:rsidRDefault="00591311" w:rsidP="00591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11" w:rsidRDefault="00591311" w:rsidP="00591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41" w:rsidRDefault="009D4041" w:rsidP="00591311">
      <w:pPr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Конечным результатом реализации Программы является</w:t>
      </w:r>
      <w:r w:rsidR="00671C2E">
        <w:rPr>
          <w:rFonts w:ascii="Times New Roman" w:hAnsi="Times New Roman" w:cs="Times New Roman"/>
          <w:sz w:val="24"/>
          <w:szCs w:val="24"/>
        </w:rPr>
        <w:t xml:space="preserve">  создание условий</w:t>
      </w:r>
      <w:r w:rsidRPr="00E30FBD">
        <w:rPr>
          <w:rFonts w:ascii="Times New Roman" w:hAnsi="Times New Roman" w:cs="Times New Roman"/>
          <w:sz w:val="24"/>
          <w:szCs w:val="24"/>
        </w:rPr>
        <w:t xml:space="preserve"> </w:t>
      </w:r>
      <w:r w:rsidR="00671C2E">
        <w:rPr>
          <w:rFonts w:ascii="Times New Roman" w:hAnsi="Times New Roman" w:cs="Times New Roman"/>
          <w:sz w:val="24"/>
          <w:szCs w:val="24"/>
        </w:rPr>
        <w:t xml:space="preserve">для </w:t>
      </w:r>
      <w:r w:rsidRPr="00E30FBD">
        <w:rPr>
          <w:rFonts w:ascii="Times New Roman" w:hAnsi="Times New Roman" w:cs="Times New Roman"/>
          <w:sz w:val="24"/>
          <w:szCs w:val="24"/>
        </w:rPr>
        <w:t xml:space="preserve"> развитие малого бизнеса на территории муниципального образования.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</w:t>
      </w:r>
      <w:r w:rsidR="00E17CC5">
        <w:rPr>
          <w:rFonts w:ascii="Times New Roman" w:hAnsi="Times New Roman" w:cs="Times New Roman"/>
          <w:sz w:val="24"/>
          <w:szCs w:val="24"/>
        </w:rPr>
        <w:t xml:space="preserve"> 210 человек,</w:t>
      </w:r>
      <w:r w:rsidR="00DF46F6">
        <w:rPr>
          <w:rFonts w:ascii="Times New Roman" w:hAnsi="Times New Roman" w:cs="Times New Roman"/>
          <w:sz w:val="24"/>
          <w:szCs w:val="24"/>
        </w:rPr>
        <w:t xml:space="preserve">  </w:t>
      </w:r>
      <w:r w:rsidR="00E17CC5">
        <w:rPr>
          <w:rFonts w:ascii="Times New Roman" w:hAnsi="Times New Roman" w:cs="Times New Roman"/>
          <w:sz w:val="24"/>
          <w:szCs w:val="24"/>
        </w:rPr>
        <w:t xml:space="preserve"> 2,2%</w:t>
      </w:r>
      <w:r w:rsidRPr="00E30FBD">
        <w:rPr>
          <w:rFonts w:ascii="Times New Roman" w:hAnsi="Times New Roman" w:cs="Times New Roman"/>
          <w:sz w:val="24"/>
          <w:szCs w:val="24"/>
        </w:rPr>
        <w:t xml:space="preserve"> (% отношение от общего количества граждан, проживающих на территории муниципального образования в возрасте от 14 до 30 лет).</w:t>
      </w: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7F7466" w:rsidRPr="009D4041" w:rsidRDefault="00E30FBD" w:rsidP="009D40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p w:rsidR="007F7466" w:rsidRPr="009D4041" w:rsidRDefault="007F7466" w:rsidP="009D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4041">
        <w:rPr>
          <w:rFonts w:ascii="Times New Roman" w:eastAsia="Times New Roman" w:hAnsi="Times New Roman"/>
          <w:lang w:eastAsia="ru-RU"/>
        </w:rPr>
        <w:t>4.1.1 Расходы, связанные с реализацией мероприятий по содействию развитию малого бизнеса на территории муниципального образования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4"/>
        <w:gridCol w:w="1385"/>
        <w:gridCol w:w="1379"/>
        <w:gridCol w:w="1080"/>
        <w:gridCol w:w="1315"/>
        <w:gridCol w:w="1313"/>
        <w:gridCol w:w="894"/>
        <w:gridCol w:w="1610"/>
        <w:gridCol w:w="864"/>
      </w:tblGrid>
      <w:tr w:rsidR="00E30FBD" w:rsidRPr="003030A8" w:rsidTr="007F7466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:rsidTr="007F7466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:rsidTr="007F7466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Интерактивная программа (МАЛЫЙ БИЗНЕС)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7F7466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7F74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7F746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:rsidTr="007F7466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1829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7F7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F74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829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</w:tbl>
    <w:p w:rsidR="00205315" w:rsidRDefault="00205315" w:rsidP="009D4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E30FBD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BB2BE6" w:rsidRDefault="00BB2BE6" w:rsidP="009D4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4651"/>
        <w:gridCol w:w="4253"/>
      </w:tblGrid>
      <w:tr w:rsidR="007F7466" w:rsidRPr="00CC3E66" w:rsidTr="001829A6">
        <w:trPr>
          <w:trHeight w:val="8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5C045B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</w:tr>
      <w:tr w:rsidR="007F7466" w:rsidRPr="00CC3E66" w:rsidTr="001829A6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66" w:rsidRPr="007D2483" w:rsidRDefault="007F7466" w:rsidP="00182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466" w:rsidRPr="00CC3E66" w:rsidRDefault="007F7466" w:rsidP="00182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5" w:rsidRDefault="00854C15" w:rsidP="009D21EB">
      <w:pPr>
        <w:spacing w:after="0" w:line="240" w:lineRule="auto"/>
      </w:pPr>
      <w:r>
        <w:separator/>
      </w:r>
    </w:p>
  </w:endnote>
  <w:endnote w:type="continuationSeparator" w:id="0">
    <w:p w:rsidR="00854C15" w:rsidRDefault="00854C15" w:rsidP="009D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04409"/>
      <w:docPartObj>
        <w:docPartGallery w:val="Page Numbers (Bottom of Page)"/>
        <w:docPartUnique/>
      </w:docPartObj>
    </w:sdtPr>
    <w:sdtEndPr/>
    <w:sdtContent>
      <w:p w:rsidR="009D21EB" w:rsidRDefault="009D21E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C15">
          <w:rPr>
            <w:noProof/>
          </w:rPr>
          <w:t>1</w:t>
        </w:r>
        <w:r>
          <w:fldChar w:fldCharType="end"/>
        </w:r>
      </w:p>
    </w:sdtContent>
  </w:sdt>
  <w:p w:rsidR="009D21EB" w:rsidRDefault="009D21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5" w:rsidRDefault="00854C15" w:rsidP="009D21EB">
      <w:pPr>
        <w:spacing w:after="0" w:line="240" w:lineRule="auto"/>
      </w:pPr>
      <w:r>
        <w:separator/>
      </w:r>
    </w:p>
  </w:footnote>
  <w:footnote w:type="continuationSeparator" w:id="0">
    <w:p w:rsidR="00854C15" w:rsidRDefault="00854C15" w:rsidP="009D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0369"/>
    <w:rsid w:val="00083587"/>
    <w:rsid w:val="000B6BFB"/>
    <w:rsid w:val="00112898"/>
    <w:rsid w:val="00132914"/>
    <w:rsid w:val="00136877"/>
    <w:rsid w:val="00147815"/>
    <w:rsid w:val="001829A6"/>
    <w:rsid w:val="0019334A"/>
    <w:rsid w:val="001F6387"/>
    <w:rsid w:val="00205315"/>
    <w:rsid w:val="00231BD5"/>
    <w:rsid w:val="002A65D2"/>
    <w:rsid w:val="0033410F"/>
    <w:rsid w:val="00375CCB"/>
    <w:rsid w:val="00394C03"/>
    <w:rsid w:val="003F572B"/>
    <w:rsid w:val="00407459"/>
    <w:rsid w:val="00426F7D"/>
    <w:rsid w:val="005066CD"/>
    <w:rsid w:val="00514F95"/>
    <w:rsid w:val="00591311"/>
    <w:rsid w:val="005972A8"/>
    <w:rsid w:val="005C045B"/>
    <w:rsid w:val="005F456E"/>
    <w:rsid w:val="006507E6"/>
    <w:rsid w:val="00671C2E"/>
    <w:rsid w:val="006802B0"/>
    <w:rsid w:val="006C20C9"/>
    <w:rsid w:val="006F18EE"/>
    <w:rsid w:val="007B753F"/>
    <w:rsid w:val="007D2483"/>
    <w:rsid w:val="007F7466"/>
    <w:rsid w:val="00807CC2"/>
    <w:rsid w:val="00827930"/>
    <w:rsid w:val="008441F6"/>
    <w:rsid w:val="00854C15"/>
    <w:rsid w:val="0086441F"/>
    <w:rsid w:val="008C1E01"/>
    <w:rsid w:val="008F67A2"/>
    <w:rsid w:val="009B2F50"/>
    <w:rsid w:val="009D21EB"/>
    <w:rsid w:val="009D4041"/>
    <w:rsid w:val="009D6F02"/>
    <w:rsid w:val="00A2482C"/>
    <w:rsid w:val="00A575E4"/>
    <w:rsid w:val="00AA764C"/>
    <w:rsid w:val="00AC058A"/>
    <w:rsid w:val="00AC78C2"/>
    <w:rsid w:val="00B72F9E"/>
    <w:rsid w:val="00BB2BE6"/>
    <w:rsid w:val="00C56D87"/>
    <w:rsid w:val="00CC2629"/>
    <w:rsid w:val="00CC3E66"/>
    <w:rsid w:val="00CC40A9"/>
    <w:rsid w:val="00D4336B"/>
    <w:rsid w:val="00D6554A"/>
    <w:rsid w:val="00D71DB3"/>
    <w:rsid w:val="00D77475"/>
    <w:rsid w:val="00DA635E"/>
    <w:rsid w:val="00DF46F6"/>
    <w:rsid w:val="00E17CC5"/>
    <w:rsid w:val="00E30FBD"/>
    <w:rsid w:val="00F83233"/>
    <w:rsid w:val="00FB4934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1EB"/>
    <w:rPr>
      <w:rFonts w:eastAsiaTheme="minorEastAsia"/>
      <w:lang w:eastAsia="ja-JP"/>
    </w:rPr>
  </w:style>
  <w:style w:type="paragraph" w:styleId="ab">
    <w:name w:val="footer"/>
    <w:basedOn w:val="a"/>
    <w:link w:val="ac"/>
    <w:uiPriority w:val="99"/>
    <w:unhideWhenUsed/>
    <w:rsid w:val="009D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1E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E9E5-F1FE-4B2C-9691-AA2B1A4D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23</cp:revision>
  <cp:lastPrinted>2019-10-07T08:13:00Z</cp:lastPrinted>
  <dcterms:created xsi:type="dcterms:W3CDTF">2018-06-08T13:31:00Z</dcterms:created>
  <dcterms:modified xsi:type="dcterms:W3CDTF">2019-11-13T06:32:00Z</dcterms:modified>
</cp:coreProperties>
</file>