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66" w:rsidRPr="007C19C8" w:rsidRDefault="006D58FB" w:rsidP="007C19C8">
      <w:pPr>
        <w:jc w:val="center"/>
        <w:rPr>
          <w:b/>
        </w:rPr>
      </w:pPr>
      <w:r>
        <w:rPr>
          <w:b/>
        </w:rPr>
        <w:t>Уголовная ответственность за проявления экстремизма</w:t>
      </w:r>
    </w:p>
    <w:p w:rsidR="003D7ACF" w:rsidRPr="003D7ACF" w:rsidRDefault="003D7ACF" w:rsidP="003D7ACF">
      <w:pPr>
        <w:autoSpaceDE w:val="0"/>
        <w:autoSpaceDN w:val="0"/>
        <w:adjustRightInd w:val="0"/>
        <w:ind w:firstLine="540"/>
        <w:jc w:val="both"/>
        <w:outlineLvl w:val="0"/>
        <w:rPr>
          <w:rFonts w:eastAsiaTheme="minorHAnsi" w:cs="Times New Roman"/>
          <w:szCs w:val="28"/>
          <w:lang w:eastAsia="en-US"/>
        </w:rPr>
      </w:pPr>
      <w:r w:rsidRPr="003D7ACF">
        <w:rPr>
          <w:rFonts w:eastAsiaTheme="minorHAnsi" w:cs="Times New Roman"/>
          <w:szCs w:val="28"/>
          <w:lang w:eastAsia="en-US"/>
        </w:rPr>
        <w:t>Возбуждение ненависти либо вражды, а равно унижение человеческого достоинства</w:t>
      </w:r>
      <w:r>
        <w:rPr>
          <w:rFonts w:eastAsiaTheme="minorHAnsi" w:cs="Times New Roman"/>
          <w:szCs w:val="28"/>
          <w:lang w:eastAsia="en-US"/>
        </w:rPr>
        <w:t xml:space="preserve"> на территории Российской Федерации является уголовно наказуемым деянием.</w:t>
      </w:r>
    </w:p>
    <w:p w:rsidR="003D7ACF" w:rsidRPr="003D7ACF" w:rsidRDefault="003D7ACF" w:rsidP="003D7ACF">
      <w:pPr>
        <w:autoSpaceDE w:val="0"/>
        <w:autoSpaceDN w:val="0"/>
        <w:adjustRightInd w:val="0"/>
        <w:ind w:firstLine="567"/>
        <w:jc w:val="both"/>
        <w:rPr>
          <w:rFonts w:eastAsiaTheme="minorHAnsi" w:cs="Times New Roman"/>
          <w:szCs w:val="28"/>
          <w:lang w:eastAsia="en-US"/>
        </w:rPr>
      </w:pPr>
      <w:proofErr w:type="gramStart"/>
      <w:r>
        <w:rPr>
          <w:rFonts w:eastAsiaTheme="minorHAnsi" w:cs="Times New Roman"/>
          <w:szCs w:val="28"/>
          <w:lang w:eastAsia="en-US"/>
        </w:rPr>
        <w:t>Так, согласно положениям ч. 1 ст. 282 Уголовного кодекса Российской Федерации (далее – УК РФ) действия</w:t>
      </w:r>
      <w:r w:rsidRPr="003D7ACF">
        <w:rPr>
          <w:rFonts w:eastAsiaTheme="minorHAnsi" w:cs="Times New Roman"/>
          <w:szCs w:val="28"/>
          <w:lang w:eastAsia="en-US"/>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w:t>
      </w:r>
      <w:r>
        <w:rPr>
          <w:rFonts w:eastAsiaTheme="minorHAnsi" w:cs="Times New Roman"/>
          <w:szCs w:val="28"/>
          <w:lang w:eastAsia="en-US"/>
        </w:rPr>
        <w:t>ионных сетей, в том</w:t>
      </w:r>
      <w:proofErr w:type="gramEnd"/>
      <w:r>
        <w:rPr>
          <w:rFonts w:eastAsiaTheme="minorHAnsi" w:cs="Times New Roman"/>
          <w:szCs w:val="28"/>
          <w:lang w:eastAsia="en-US"/>
        </w:rPr>
        <w:t xml:space="preserve"> </w:t>
      </w:r>
      <w:proofErr w:type="gramStart"/>
      <w:r>
        <w:rPr>
          <w:rFonts w:eastAsiaTheme="minorHAnsi" w:cs="Times New Roman"/>
          <w:szCs w:val="28"/>
          <w:lang w:eastAsia="en-US"/>
        </w:rPr>
        <w:t>числе</w:t>
      </w:r>
      <w:proofErr w:type="gramEnd"/>
      <w:r>
        <w:rPr>
          <w:rFonts w:eastAsiaTheme="minorHAnsi" w:cs="Times New Roman"/>
          <w:szCs w:val="28"/>
          <w:lang w:eastAsia="en-US"/>
        </w:rPr>
        <w:t xml:space="preserve"> </w:t>
      </w:r>
      <w:proofErr w:type="gramStart"/>
      <w:r>
        <w:rPr>
          <w:rFonts w:eastAsiaTheme="minorHAnsi" w:cs="Times New Roman"/>
          <w:szCs w:val="28"/>
          <w:lang w:eastAsia="en-US"/>
        </w:rPr>
        <w:t>сети</w:t>
      </w:r>
      <w:proofErr w:type="gramEnd"/>
      <w:r>
        <w:rPr>
          <w:rFonts w:eastAsiaTheme="minorHAnsi" w:cs="Times New Roman"/>
          <w:szCs w:val="28"/>
          <w:lang w:eastAsia="en-US"/>
        </w:rPr>
        <w:t xml:space="preserve"> «</w:t>
      </w:r>
      <w:proofErr w:type="gramStart"/>
      <w:r w:rsidRPr="003D7ACF">
        <w:rPr>
          <w:rFonts w:eastAsiaTheme="minorHAnsi" w:cs="Times New Roman"/>
          <w:szCs w:val="28"/>
          <w:lang w:eastAsia="en-US"/>
        </w:rPr>
        <w:t>Интернет</w:t>
      </w:r>
      <w:r>
        <w:rPr>
          <w:rFonts w:eastAsiaTheme="minorHAnsi" w:cs="Times New Roman"/>
          <w:szCs w:val="28"/>
          <w:lang w:eastAsia="en-US"/>
        </w:rPr>
        <w:t>»</w:t>
      </w:r>
      <w:r w:rsidRPr="003D7ACF">
        <w:rPr>
          <w:rFonts w:eastAsiaTheme="minorHAnsi" w:cs="Times New Roman"/>
          <w:szCs w:val="28"/>
          <w:lang w:eastAsia="en-US"/>
        </w:rPr>
        <w:t>,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w:t>
      </w:r>
      <w:proofErr w:type="gramEnd"/>
      <w:r w:rsidRPr="003D7ACF">
        <w:rPr>
          <w:rFonts w:eastAsiaTheme="minorHAnsi" w:cs="Times New Roman"/>
          <w:szCs w:val="28"/>
          <w:lang w:eastAsia="en-US"/>
        </w:rPr>
        <w:t xml:space="preserve"> года, либо принудительными работами на срок до четырех лет, либо лишением свободы на тот же срок.</w:t>
      </w:r>
    </w:p>
    <w:p w:rsidR="003D7ACF" w:rsidRPr="003D7ACF" w:rsidRDefault="003D7ACF" w:rsidP="003D7ACF">
      <w:pPr>
        <w:autoSpaceDE w:val="0"/>
        <w:autoSpaceDN w:val="0"/>
        <w:adjustRightInd w:val="0"/>
        <w:ind w:firstLine="540"/>
        <w:jc w:val="both"/>
        <w:rPr>
          <w:rFonts w:eastAsiaTheme="minorHAnsi" w:cs="Times New Roman"/>
          <w:szCs w:val="28"/>
          <w:lang w:eastAsia="en-US"/>
        </w:rPr>
      </w:pPr>
      <w:r w:rsidRPr="003D7ACF">
        <w:rPr>
          <w:rFonts w:eastAsiaTheme="minorHAnsi" w:cs="Times New Roman"/>
          <w:szCs w:val="28"/>
          <w:lang w:eastAsia="en-US"/>
        </w:rPr>
        <w:t>Те же деяния, сове</w:t>
      </w:r>
      <w:r>
        <w:rPr>
          <w:rFonts w:eastAsiaTheme="minorHAnsi" w:cs="Times New Roman"/>
          <w:szCs w:val="28"/>
          <w:lang w:eastAsia="en-US"/>
        </w:rPr>
        <w:t>ршенные</w:t>
      </w:r>
      <w:r w:rsidRPr="003D7ACF">
        <w:rPr>
          <w:rFonts w:eastAsiaTheme="minorHAnsi" w:cs="Times New Roman"/>
          <w:szCs w:val="28"/>
          <w:lang w:eastAsia="en-US"/>
        </w:rPr>
        <w:t xml:space="preserve"> с применением насилия или с угрозой его применения; </w:t>
      </w:r>
      <w:proofErr w:type="gramStart"/>
      <w:r w:rsidRPr="003D7ACF">
        <w:rPr>
          <w:rFonts w:eastAsiaTheme="minorHAnsi" w:cs="Times New Roman"/>
          <w:szCs w:val="28"/>
          <w:lang w:eastAsia="en-US"/>
        </w:rPr>
        <w:t xml:space="preserve">лицом с использованием своего </w:t>
      </w:r>
      <w:hyperlink r:id="rId5" w:history="1">
        <w:r w:rsidRPr="003D7ACF">
          <w:rPr>
            <w:rFonts w:eastAsiaTheme="minorHAnsi" w:cs="Times New Roman"/>
            <w:szCs w:val="28"/>
            <w:lang w:eastAsia="en-US"/>
          </w:rPr>
          <w:t>служебного положения</w:t>
        </w:r>
      </w:hyperlink>
      <w:r w:rsidRPr="003D7ACF">
        <w:rPr>
          <w:rFonts w:eastAsiaTheme="minorHAnsi" w:cs="Times New Roman"/>
          <w:szCs w:val="28"/>
          <w:lang w:eastAsia="en-US"/>
        </w:rPr>
        <w:t xml:space="preserve"> или организованной группой, в силу ч. 2 </w:t>
      </w:r>
      <w:r w:rsidRPr="003D7ACF">
        <w:rPr>
          <w:rFonts w:eastAsiaTheme="minorHAnsi" w:cs="Times New Roman"/>
          <w:szCs w:val="28"/>
          <w:lang w:eastAsia="en-US"/>
        </w:rPr>
        <w:t>ст. 282</w:t>
      </w:r>
      <w:r>
        <w:rPr>
          <w:rFonts w:eastAsiaTheme="minorHAnsi" w:cs="Times New Roman"/>
          <w:szCs w:val="28"/>
          <w:lang w:eastAsia="en-US"/>
        </w:rPr>
        <w:t xml:space="preserve"> УК РФ,  </w:t>
      </w:r>
      <w:r w:rsidRPr="003D7ACF">
        <w:rPr>
          <w:rFonts w:eastAsiaTheme="minorHAnsi" w:cs="Times New Roman"/>
          <w:szCs w:val="28"/>
          <w:lang w:eastAsia="en-US"/>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w:t>
      </w:r>
      <w:proofErr w:type="gramEnd"/>
      <w:r w:rsidRPr="003D7ACF">
        <w:rPr>
          <w:rFonts w:eastAsiaTheme="minorHAnsi" w:cs="Times New Roman"/>
          <w:szCs w:val="28"/>
          <w:lang w:eastAsia="en-US"/>
        </w:rPr>
        <w:t xml:space="preserve">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D7ACF" w:rsidRPr="006D58FB" w:rsidRDefault="003D7ACF" w:rsidP="003D7ACF">
      <w:pPr>
        <w:pStyle w:val="ConsPlusNormal"/>
        <w:ind w:firstLine="540"/>
        <w:jc w:val="both"/>
        <w:rPr>
          <w:rFonts w:ascii="Times New Roman" w:eastAsiaTheme="minorHAnsi" w:hAnsi="Times New Roman" w:cs="Times New Roman"/>
          <w:sz w:val="28"/>
          <w:szCs w:val="28"/>
          <w:lang w:eastAsia="en-US"/>
        </w:rPr>
      </w:pPr>
      <w:r w:rsidRPr="003D7ACF">
        <w:rPr>
          <w:rFonts w:ascii="Times New Roman" w:eastAsiaTheme="minorHAnsi" w:hAnsi="Times New Roman" w:cs="Times New Roman"/>
          <w:sz w:val="28"/>
          <w:szCs w:val="28"/>
          <w:lang w:eastAsia="en-US"/>
        </w:rPr>
        <w:t>При этом</w:t>
      </w:r>
      <w:proofErr w:type="gramStart"/>
      <w:r w:rsidRPr="003D7ACF">
        <w:rPr>
          <w:rFonts w:ascii="Times New Roman" w:eastAsiaTheme="minorHAnsi" w:hAnsi="Times New Roman" w:cs="Times New Roman"/>
          <w:sz w:val="28"/>
          <w:szCs w:val="28"/>
          <w:lang w:eastAsia="en-US"/>
        </w:rPr>
        <w:t>,</w:t>
      </w:r>
      <w:proofErr w:type="gramEnd"/>
      <w:r w:rsidRPr="003D7ACF">
        <w:rPr>
          <w:rFonts w:ascii="Times New Roman" w:eastAsiaTheme="minorHAnsi" w:hAnsi="Times New Roman" w:cs="Times New Roman"/>
          <w:sz w:val="28"/>
          <w:szCs w:val="28"/>
          <w:lang w:eastAsia="en-US"/>
        </w:rPr>
        <w:t xml:space="preserve"> согласно п.</w:t>
      </w:r>
      <w:r>
        <w:rPr>
          <w:rFonts w:ascii="Times New Roman" w:eastAsiaTheme="minorHAnsi" w:hAnsi="Times New Roman" w:cs="Times New Roman"/>
          <w:sz w:val="28"/>
          <w:szCs w:val="28"/>
          <w:lang w:eastAsia="en-US"/>
        </w:rPr>
        <w:t xml:space="preserve"> 7 п</w:t>
      </w:r>
      <w:r w:rsidRPr="003D7ACF">
        <w:rPr>
          <w:rFonts w:ascii="Times New Roman" w:eastAsiaTheme="minorHAnsi" w:hAnsi="Times New Roman" w:cs="Times New Roman"/>
          <w:sz w:val="28"/>
          <w:szCs w:val="28"/>
          <w:lang w:eastAsia="en-US"/>
        </w:rPr>
        <w:t>остановлени</w:t>
      </w:r>
      <w:r>
        <w:rPr>
          <w:rFonts w:ascii="Times New Roman" w:eastAsiaTheme="minorHAnsi" w:hAnsi="Times New Roman" w:cs="Times New Roman"/>
          <w:sz w:val="28"/>
          <w:szCs w:val="28"/>
          <w:lang w:eastAsia="en-US"/>
        </w:rPr>
        <w:t>я</w:t>
      </w:r>
      <w:r w:rsidRPr="003D7ACF">
        <w:rPr>
          <w:rFonts w:ascii="Times New Roman" w:eastAsiaTheme="minorHAnsi" w:hAnsi="Times New Roman" w:cs="Times New Roman"/>
          <w:sz w:val="28"/>
          <w:szCs w:val="28"/>
          <w:lang w:eastAsia="en-US"/>
        </w:rPr>
        <w:t xml:space="preserve"> Пленума Ве</w:t>
      </w:r>
      <w:r>
        <w:rPr>
          <w:rFonts w:ascii="Times New Roman" w:eastAsiaTheme="minorHAnsi" w:hAnsi="Times New Roman" w:cs="Times New Roman"/>
          <w:sz w:val="28"/>
          <w:szCs w:val="28"/>
          <w:lang w:eastAsia="en-US"/>
        </w:rPr>
        <w:t>рховного Суда РФ от 28.06.2011 № 11 «</w:t>
      </w:r>
      <w:r w:rsidRPr="003D7ACF">
        <w:rPr>
          <w:rFonts w:ascii="Times New Roman" w:eastAsiaTheme="minorHAnsi" w:hAnsi="Times New Roman" w:cs="Times New Roman"/>
          <w:sz w:val="28"/>
          <w:szCs w:val="28"/>
          <w:lang w:eastAsia="en-US"/>
        </w:rPr>
        <w:t>О судебной практике по уголовным делам о преступления</w:t>
      </w:r>
      <w:r w:rsidR="006D58FB">
        <w:rPr>
          <w:rFonts w:ascii="Times New Roman" w:eastAsiaTheme="minorHAnsi" w:hAnsi="Times New Roman" w:cs="Times New Roman"/>
          <w:sz w:val="28"/>
          <w:szCs w:val="28"/>
          <w:lang w:eastAsia="en-US"/>
        </w:rPr>
        <w:t>х экстремистской направленности»</w:t>
      </w:r>
      <w:r w:rsidRPr="003D7ACF">
        <w:rPr>
          <w:rFonts w:ascii="Times New Roman" w:eastAsiaTheme="minorHAnsi" w:hAnsi="Times New Roman" w:cs="Times New Roman"/>
          <w:sz w:val="28"/>
          <w:szCs w:val="28"/>
          <w:lang w:eastAsia="en-US"/>
        </w:rPr>
        <w:t xml:space="preserve"> </w:t>
      </w:r>
      <w:r w:rsidR="006D58FB">
        <w:rPr>
          <w:rFonts w:ascii="Times New Roman" w:eastAsiaTheme="minorHAnsi" w:hAnsi="Times New Roman" w:cs="Times New Roman"/>
          <w:sz w:val="28"/>
          <w:szCs w:val="28"/>
          <w:lang w:eastAsia="en-US"/>
        </w:rPr>
        <w:t>п</w:t>
      </w:r>
      <w:r w:rsidRPr="003D7ACF">
        <w:rPr>
          <w:rFonts w:ascii="Times New Roman" w:eastAsiaTheme="minorHAnsi" w:hAnsi="Times New Roman" w:cs="Times New Roman"/>
          <w:sz w:val="28"/>
          <w:szCs w:val="28"/>
          <w:lang w:eastAsia="en-US"/>
        </w:rPr>
        <w:t xml:space="preserve">од действиями, направленными на возбуждение ненависти либо вражды, </w:t>
      </w:r>
      <w:r w:rsidR="006D58FB">
        <w:rPr>
          <w:rFonts w:ascii="Times New Roman" w:eastAsiaTheme="minorHAnsi" w:hAnsi="Times New Roman" w:cs="Times New Roman"/>
          <w:sz w:val="28"/>
          <w:szCs w:val="28"/>
          <w:lang w:eastAsia="en-US"/>
        </w:rPr>
        <w:t>понимаются</w:t>
      </w:r>
      <w:r w:rsidRPr="003D7ACF">
        <w:rPr>
          <w:rFonts w:ascii="Times New Roman" w:eastAsiaTheme="minorHAnsi" w:hAnsi="Times New Roman" w:cs="Times New Roman"/>
          <w:sz w:val="28"/>
          <w:szCs w:val="28"/>
          <w:lang w:eastAsia="en-US"/>
        </w:rPr>
        <w:t xml:space="preserve">, в частности, высказывания, обосновывающие и (или) утверждающие необходимость геноцида, массовых репрессий, депортаций, совершения иных противоправных действий, в том числе применения насилия, в отношении </w:t>
      </w:r>
      <w:r w:rsidRPr="006D58FB">
        <w:rPr>
          <w:rFonts w:ascii="Times New Roman" w:eastAsiaTheme="minorHAnsi" w:hAnsi="Times New Roman" w:cs="Times New Roman"/>
          <w:sz w:val="28"/>
          <w:szCs w:val="28"/>
          <w:lang w:eastAsia="en-US"/>
        </w:rPr>
        <w:t>представителей какой-либо нации, расы, приверженцев той или иной религии и других групп лиц.</w:t>
      </w:r>
    </w:p>
    <w:p w:rsidR="006D58FB" w:rsidRPr="006D58FB" w:rsidRDefault="006D58FB" w:rsidP="006D58FB">
      <w:pPr>
        <w:autoSpaceDE w:val="0"/>
        <w:autoSpaceDN w:val="0"/>
        <w:adjustRightInd w:val="0"/>
        <w:ind w:firstLine="540"/>
        <w:jc w:val="both"/>
        <w:rPr>
          <w:rFonts w:eastAsiaTheme="minorHAnsi" w:cs="Times New Roman"/>
          <w:bCs/>
          <w:szCs w:val="28"/>
          <w:lang w:eastAsia="en-US"/>
        </w:rPr>
      </w:pPr>
      <w:proofErr w:type="gramStart"/>
      <w:r w:rsidRPr="006D58FB">
        <w:rPr>
          <w:rFonts w:eastAsiaTheme="minorHAnsi" w:cs="Times New Roman"/>
          <w:bCs/>
          <w:szCs w:val="28"/>
          <w:lang w:eastAsia="en-US"/>
        </w:rPr>
        <w:t xml:space="preserve">Предусмотренное </w:t>
      </w:r>
      <w:hyperlink r:id="rId6" w:history="1">
        <w:r w:rsidRPr="006D58FB">
          <w:rPr>
            <w:rFonts w:eastAsiaTheme="minorHAnsi" w:cs="Times New Roman"/>
            <w:bCs/>
            <w:szCs w:val="28"/>
            <w:lang w:eastAsia="en-US"/>
          </w:rPr>
          <w:t>ст</w:t>
        </w:r>
        <w:r>
          <w:rPr>
            <w:rFonts w:eastAsiaTheme="minorHAnsi" w:cs="Times New Roman"/>
            <w:bCs/>
            <w:szCs w:val="28"/>
            <w:lang w:eastAsia="en-US"/>
          </w:rPr>
          <w:t>.</w:t>
        </w:r>
        <w:r w:rsidRPr="006D58FB">
          <w:rPr>
            <w:rFonts w:eastAsiaTheme="minorHAnsi" w:cs="Times New Roman"/>
            <w:bCs/>
            <w:szCs w:val="28"/>
            <w:lang w:eastAsia="en-US"/>
          </w:rPr>
          <w:t xml:space="preserve"> 282</w:t>
        </w:r>
      </w:hyperlink>
      <w:r w:rsidRPr="006D58FB">
        <w:rPr>
          <w:rFonts w:eastAsiaTheme="minorHAnsi" w:cs="Times New Roman"/>
          <w:bCs/>
          <w:szCs w:val="28"/>
          <w:lang w:eastAsia="en-US"/>
        </w:rPr>
        <w:t xml:space="preserve"> УК РФ преступление считается оконченным с момента совершения хотя бы одного действия, направленного на возбуждение ненависти либо вражды, а равно на унижение достоинства человека либо группы лиц по признакам их принадлежности к определенным полу, расе, национальности, языку или в зависимости от происхождения, отношения к религии, принадлежности к какой-либо социальной группе.</w:t>
      </w:r>
      <w:proofErr w:type="gramEnd"/>
    </w:p>
    <w:p w:rsidR="006D58FB" w:rsidRPr="003D7ACF" w:rsidRDefault="006D58FB" w:rsidP="003D7ACF">
      <w:pPr>
        <w:pStyle w:val="ConsPlusNormal"/>
        <w:ind w:firstLine="540"/>
        <w:jc w:val="both"/>
        <w:rPr>
          <w:rFonts w:ascii="Times New Roman" w:eastAsiaTheme="minorHAnsi" w:hAnsi="Times New Roman" w:cs="Times New Roman"/>
          <w:sz w:val="28"/>
          <w:szCs w:val="28"/>
          <w:lang w:eastAsia="en-US"/>
        </w:rPr>
      </w:pPr>
    </w:p>
    <w:p w:rsidR="007C19C8" w:rsidRDefault="00B34766" w:rsidP="00B34766">
      <w:pPr>
        <w:autoSpaceDE w:val="0"/>
        <w:autoSpaceDN w:val="0"/>
        <w:adjustRightInd w:val="0"/>
        <w:spacing w:line="240" w:lineRule="exact"/>
        <w:jc w:val="both"/>
        <w:outlineLvl w:val="2"/>
      </w:pPr>
      <w:r>
        <w:t>Помощник прокурора</w:t>
      </w:r>
    </w:p>
    <w:p w:rsidR="00B34766" w:rsidRDefault="007C19C8" w:rsidP="00B34766">
      <w:pPr>
        <w:autoSpaceDE w:val="0"/>
        <w:autoSpaceDN w:val="0"/>
        <w:adjustRightInd w:val="0"/>
        <w:spacing w:line="240" w:lineRule="exact"/>
        <w:jc w:val="both"/>
        <w:outlineLvl w:val="2"/>
      </w:pPr>
      <w:r>
        <w:t>Василеостровского района</w:t>
      </w:r>
    </w:p>
    <w:p w:rsidR="007C19C8" w:rsidRDefault="007C19C8" w:rsidP="00B34766">
      <w:pPr>
        <w:autoSpaceDE w:val="0"/>
        <w:autoSpaceDN w:val="0"/>
        <w:adjustRightInd w:val="0"/>
        <w:spacing w:line="240" w:lineRule="exact"/>
        <w:jc w:val="both"/>
        <w:outlineLvl w:val="2"/>
      </w:pPr>
      <w:r>
        <w:t>Санкт-Петербурга</w:t>
      </w:r>
    </w:p>
    <w:p w:rsidR="00B34766" w:rsidRDefault="00B34766" w:rsidP="00B34766">
      <w:pPr>
        <w:autoSpaceDE w:val="0"/>
        <w:autoSpaceDN w:val="0"/>
        <w:adjustRightInd w:val="0"/>
        <w:spacing w:line="240" w:lineRule="exact"/>
        <w:jc w:val="both"/>
        <w:outlineLvl w:val="2"/>
      </w:pPr>
    </w:p>
    <w:p w:rsidR="00B34766" w:rsidRDefault="00B34766" w:rsidP="00B34766">
      <w:pPr>
        <w:autoSpaceDE w:val="0"/>
        <w:autoSpaceDN w:val="0"/>
        <w:adjustRightInd w:val="0"/>
        <w:spacing w:line="240" w:lineRule="exact"/>
        <w:jc w:val="both"/>
        <w:outlineLvl w:val="2"/>
      </w:pPr>
      <w:r>
        <w:t xml:space="preserve">юрист </w:t>
      </w:r>
      <w:r w:rsidR="007C19C8">
        <w:t>3</w:t>
      </w:r>
      <w:r>
        <w:t xml:space="preserve"> класса</w:t>
      </w:r>
      <w:r>
        <w:tab/>
      </w:r>
      <w:r>
        <w:tab/>
      </w:r>
      <w:r>
        <w:tab/>
      </w:r>
      <w:r>
        <w:tab/>
      </w:r>
      <w:r>
        <w:tab/>
      </w:r>
      <w:r>
        <w:tab/>
      </w:r>
      <w:r>
        <w:tab/>
      </w:r>
      <w:r>
        <w:tab/>
        <w:t xml:space="preserve">  </w:t>
      </w:r>
      <w:r w:rsidR="007C19C8">
        <w:t xml:space="preserve">Е.А. </w:t>
      </w:r>
      <w:proofErr w:type="spellStart"/>
      <w:r w:rsidR="007C19C8">
        <w:t>Горностаева</w:t>
      </w:r>
      <w:bookmarkStart w:id="0" w:name="_GoBack"/>
      <w:bookmarkEnd w:id="0"/>
      <w:proofErr w:type="spellEnd"/>
    </w:p>
    <w:sectPr w:rsidR="00B34766" w:rsidSect="006D58F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7E"/>
    <w:rsid w:val="0002478F"/>
    <w:rsid w:val="00147BEC"/>
    <w:rsid w:val="0028378E"/>
    <w:rsid w:val="00331A01"/>
    <w:rsid w:val="003D7ACF"/>
    <w:rsid w:val="003F3E76"/>
    <w:rsid w:val="00481C7E"/>
    <w:rsid w:val="00517261"/>
    <w:rsid w:val="005F3C61"/>
    <w:rsid w:val="006D58FB"/>
    <w:rsid w:val="007C19C8"/>
    <w:rsid w:val="008C4781"/>
    <w:rsid w:val="00B24535"/>
    <w:rsid w:val="00B34766"/>
    <w:rsid w:val="00B77861"/>
    <w:rsid w:val="00B84F20"/>
    <w:rsid w:val="00BD237D"/>
    <w:rsid w:val="00F1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66"/>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66"/>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8F240BB942D423FE58B56C48083A61B9A0655C1AD29F0404E58FC467D6B3F34238F92F025E875C0BEM4J" TargetMode="External"/><Relationship Id="rId5" Type="http://schemas.openxmlformats.org/officeDocument/2006/relationships/hyperlink" Target="consultantplus://offline/ref=3FA9BB9D582F743F7A326A083F6328A013A6EB1CF7C98334754D24109D545DB5258A1F8D4730178B53V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Константин А.</dc:creator>
  <cp:lastModifiedBy>Горностаева Екатерина А.</cp:lastModifiedBy>
  <cp:revision>3</cp:revision>
  <cp:lastPrinted>2016-06-25T09:13:00Z</cp:lastPrinted>
  <dcterms:created xsi:type="dcterms:W3CDTF">2016-06-24T11:21:00Z</dcterms:created>
  <dcterms:modified xsi:type="dcterms:W3CDTF">2016-06-25T09:13:00Z</dcterms:modified>
</cp:coreProperties>
</file>