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89" w:rsidRPr="00767389" w:rsidRDefault="00767389" w:rsidP="007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FE21BD" wp14:editId="1D612262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767389" w:rsidRPr="00767389" w:rsidRDefault="00767389" w:rsidP="0076738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767389" w:rsidRPr="00767389" w:rsidRDefault="00767389" w:rsidP="0076738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767389" w:rsidRPr="00767389" w:rsidRDefault="00767389" w:rsidP="0076738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767389" w:rsidRPr="00767389" w:rsidRDefault="00767389" w:rsidP="0076738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9" w:rsidRPr="00767389" w:rsidRDefault="00767389" w:rsidP="0076738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 мая 2016 года</w:t>
      </w:r>
      <w:r w:rsidRPr="0076738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767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:rsidR="00D314D0" w:rsidRDefault="001C16B8" w:rsidP="007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C16B8">
        <w:rPr>
          <w:rFonts w:ascii="Times New Roman" w:eastAsia="Times New Roman" w:hAnsi="Times New Roman" w:cs="Times New Roman"/>
          <w:b/>
          <w:i/>
          <w:lang w:eastAsia="ru-RU"/>
        </w:rPr>
        <w:t>(в редакции Постановления от 13.06.2017 №36-П-Э</w:t>
      </w:r>
      <w:r w:rsidR="00D314D0">
        <w:rPr>
          <w:rFonts w:ascii="Times New Roman" w:eastAsia="Times New Roman" w:hAnsi="Times New Roman" w:cs="Times New Roman"/>
          <w:b/>
          <w:i/>
          <w:lang w:eastAsia="ru-RU"/>
        </w:rPr>
        <w:t>,</w:t>
      </w:r>
    </w:p>
    <w:p w:rsidR="00767389" w:rsidRPr="001C16B8" w:rsidRDefault="00D314D0" w:rsidP="007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Постановления от 28.12.2022 №91-П-Э</w:t>
      </w:r>
      <w:r w:rsidR="001C16B8" w:rsidRPr="001C16B8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767389" w:rsidRDefault="00767389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</w:p>
    <w:p w:rsidR="0055205B" w:rsidRPr="00767389" w:rsidRDefault="00D314D0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Об определении</w:t>
      </w:r>
      <w:r w:rsidR="0055205B" w:rsidRPr="00767389">
        <w:rPr>
          <w:rFonts w:ascii="Times New Roman" w:hAnsi="Times New Roman" w:cs="Times New Roman"/>
          <w:i/>
          <w:sz w:val="20"/>
          <w:szCs w:val="24"/>
        </w:rPr>
        <w:t xml:space="preserve"> требований к закупаемым</w:t>
      </w: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органами местного самоуправления муниципального образования</w:t>
      </w: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муниципальный округ №7 и подведомственными им казенными и</w:t>
      </w:r>
    </w:p>
    <w:p w:rsidR="001C16B8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бюджетными учреждениями</w:t>
      </w:r>
      <w:r w:rsidR="001C16B8">
        <w:rPr>
          <w:rFonts w:ascii="Times New Roman" w:hAnsi="Times New Roman" w:cs="Times New Roman"/>
          <w:i/>
          <w:sz w:val="20"/>
          <w:szCs w:val="24"/>
        </w:rPr>
        <w:t>, муниципальными унитарными предприятиями</w:t>
      </w:r>
    </w:p>
    <w:p w:rsidR="0055205B" w:rsidRPr="00767389" w:rsidRDefault="0055205B" w:rsidP="0055205B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отдельным видам товаров, работ, услуг</w:t>
      </w:r>
    </w:p>
    <w:p w:rsidR="0055205B" w:rsidRPr="002F1A97" w:rsidRDefault="0055205B" w:rsidP="005520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5205B" w:rsidRDefault="0055205B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местная администрация муниципального образования муниципальный округ №7 </w:t>
      </w:r>
    </w:p>
    <w:p w:rsidR="001F4CAC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4CAC" w:rsidRPr="002F1A97" w:rsidRDefault="001F4CAC" w:rsidP="00552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3DF" w:rsidRPr="002F1A97" w:rsidRDefault="004D03DF" w:rsidP="0010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1. Утвердить Правила определения </w:t>
      </w:r>
      <w:r w:rsidR="0010113A" w:rsidRPr="002F1A97">
        <w:rPr>
          <w:rFonts w:ascii="Times New Roman" w:hAnsi="Times New Roman" w:cs="Times New Roman"/>
          <w:sz w:val="24"/>
          <w:szCs w:val="24"/>
        </w:rPr>
        <w:t>требований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="0010113A" w:rsidRPr="002F1A97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  <w:r w:rsidR="00E32B33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r w:rsidR="005749E1" w:rsidRPr="002F1A97">
        <w:rPr>
          <w:rFonts w:ascii="Times New Roman" w:hAnsi="Times New Roman" w:cs="Times New Roman"/>
          <w:sz w:val="24"/>
          <w:szCs w:val="24"/>
        </w:rPr>
        <w:t>,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2F1A97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E32B33" w:rsidRPr="002F1A97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муниципальный округ №7 р</w:t>
      </w:r>
      <w:r w:rsidRPr="002F1A97">
        <w:rPr>
          <w:rFonts w:ascii="Times New Roman" w:hAnsi="Times New Roman" w:cs="Times New Roman"/>
          <w:sz w:val="24"/>
          <w:szCs w:val="24"/>
        </w:rPr>
        <w:t xml:space="preserve">азработать в </w:t>
      </w:r>
      <w:r w:rsidRPr="00257EFC">
        <w:rPr>
          <w:rFonts w:ascii="Times New Roman" w:hAnsi="Times New Roman" w:cs="Times New Roman"/>
          <w:sz w:val="24"/>
          <w:szCs w:val="24"/>
        </w:rPr>
        <w:t xml:space="preserve">соответствии с Правилами, утвержденными </w:t>
      </w:r>
      <w:r w:rsidRPr="002F1A97">
        <w:rPr>
          <w:rFonts w:ascii="Times New Roman" w:hAnsi="Times New Roman" w:cs="Times New Roman"/>
          <w:sz w:val="24"/>
          <w:szCs w:val="24"/>
        </w:rPr>
        <w:t>настоящим постановлением, и утвердить требования к закупаемым ими 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Pr="002F1A97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F1A97">
        <w:rPr>
          <w:rFonts w:ascii="Times New Roman" w:hAnsi="Times New Roman" w:cs="Times New Roman"/>
          <w:sz w:val="24"/>
          <w:szCs w:val="24"/>
        </w:rPr>
        <w:t>2016 г.</w:t>
      </w:r>
    </w:p>
    <w:p w:rsidR="000308CF" w:rsidRPr="002F1A97" w:rsidRDefault="005F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8C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местной администрации МО </w:t>
      </w:r>
      <w:proofErr w:type="spellStart"/>
      <w:r w:rsidR="000308C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308CF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4D03DF" w:rsidRPr="002F1A97" w:rsidRDefault="005F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3DF" w:rsidRPr="002F1A9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</w:t>
      </w:r>
      <w:r w:rsidR="0024140A" w:rsidRPr="002F1A97">
        <w:rPr>
          <w:rFonts w:ascii="Times New Roman" w:hAnsi="Times New Roman" w:cs="Times New Roman"/>
          <w:sz w:val="24"/>
          <w:szCs w:val="24"/>
        </w:rPr>
        <w:t xml:space="preserve">силу </w:t>
      </w:r>
      <w:r w:rsidR="004D03DF" w:rsidRPr="002F1A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момента издания</w:t>
      </w:r>
      <w:r w:rsidR="004D03DF" w:rsidRPr="002F1A97">
        <w:rPr>
          <w:rFonts w:ascii="Times New Roman" w:hAnsi="Times New Roman" w:cs="Times New Roman"/>
          <w:sz w:val="24"/>
          <w:szCs w:val="24"/>
        </w:rPr>
        <w:t>.</w:t>
      </w:r>
    </w:p>
    <w:p w:rsidR="0024140A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CAC" w:rsidRPr="002F1A97" w:rsidRDefault="001F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МО </w:t>
      </w:r>
      <w:proofErr w:type="spell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2F1A97">
        <w:rPr>
          <w:rFonts w:ascii="Times New Roman" w:hAnsi="Times New Roman" w:cs="Times New Roman"/>
          <w:sz w:val="24"/>
          <w:szCs w:val="24"/>
        </w:rPr>
        <w:t>Гоголкин</w:t>
      </w:r>
      <w:proofErr w:type="spellEnd"/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 w:rsidP="001C1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749E1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 к постановлению местной администрации</w:t>
      </w:r>
    </w:p>
    <w:p w:rsidR="0024140A" w:rsidRPr="002F1A97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1C16B8" w:rsidRDefault="00241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от «</w:t>
      </w:r>
      <w:r w:rsidR="001F4CAC">
        <w:rPr>
          <w:rFonts w:ascii="Times New Roman" w:hAnsi="Times New Roman" w:cs="Times New Roman"/>
          <w:sz w:val="24"/>
          <w:szCs w:val="24"/>
        </w:rPr>
        <w:t>25</w:t>
      </w:r>
      <w:r w:rsidRPr="002F1A97">
        <w:rPr>
          <w:rFonts w:ascii="Times New Roman" w:hAnsi="Times New Roman" w:cs="Times New Roman"/>
          <w:sz w:val="24"/>
          <w:szCs w:val="24"/>
        </w:rPr>
        <w:t>»</w:t>
      </w:r>
      <w:r w:rsidR="001F4CAC">
        <w:rPr>
          <w:rFonts w:ascii="Times New Roman" w:hAnsi="Times New Roman" w:cs="Times New Roman"/>
          <w:sz w:val="24"/>
          <w:szCs w:val="24"/>
        </w:rPr>
        <w:t xml:space="preserve"> мая 2016 года </w:t>
      </w:r>
      <w:r w:rsidRPr="002F1A97">
        <w:rPr>
          <w:rFonts w:ascii="Times New Roman" w:hAnsi="Times New Roman" w:cs="Times New Roman"/>
          <w:sz w:val="24"/>
          <w:szCs w:val="24"/>
        </w:rPr>
        <w:t xml:space="preserve"> №</w:t>
      </w:r>
      <w:r w:rsidR="001F4CAC">
        <w:rPr>
          <w:rFonts w:ascii="Times New Roman" w:hAnsi="Times New Roman" w:cs="Times New Roman"/>
          <w:sz w:val="24"/>
          <w:szCs w:val="24"/>
        </w:rPr>
        <w:t xml:space="preserve"> 43-П-Э</w:t>
      </w:r>
    </w:p>
    <w:p w:rsidR="0024140A" w:rsidRPr="001C16B8" w:rsidRDefault="001C16B8" w:rsidP="00F809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C16B8">
        <w:rPr>
          <w:rFonts w:ascii="Times New Roman" w:hAnsi="Times New Roman" w:cs="Times New Roman"/>
          <w:sz w:val="20"/>
        </w:rPr>
        <w:t>(в редакции Постановления от 13.06.2017 №36-П-Э)</w:t>
      </w:r>
    </w:p>
    <w:p w:rsidR="004D03DF" w:rsidRPr="002F1A97" w:rsidRDefault="004D0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40A" w:rsidRPr="002F1A97" w:rsidRDefault="00241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A97" w:rsidRPr="002F1A97" w:rsidRDefault="002F1A97" w:rsidP="002F1A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9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749E1" w:rsidRPr="002F1A97" w:rsidRDefault="002F1A97" w:rsidP="002F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b/>
          <w:sz w:val="24"/>
          <w:szCs w:val="24"/>
        </w:rPr>
        <w:t>, муниципальными унитарными предприятиями</w:t>
      </w:r>
      <w:r w:rsidRPr="002F1A97">
        <w:rPr>
          <w:rFonts w:ascii="Times New Roman" w:hAnsi="Times New Roman" w:cs="Times New Roman"/>
          <w:b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</w:p>
    <w:p w:rsidR="002F1A97" w:rsidRPr="002F1A97" w:rsidRDefault="002F1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F1A97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1A97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5F350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муниципальный округ №7 (далее – органы местного самоуправления) </w:t>
      </w:r>
      <w:r w:rsidRPr="002F1A97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Pr="002F1A97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4D03DF" w:rsidRPr="00285DDB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2. </w:t>
      </w:r>
      <w:r w:rsidR="00285DD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A97">
        <w:rPr>
          <w:rFonts w:ascii="Times New Roman" w:hAnsi="Times New Roman" w:cs="Times New Roman"/>
          <w:sz w:val="24"/>
          <w:szCs w:val="24"/>
        </w:rPr>
        <w:t>с настоящими Правилами требования к закупаемым ими</w:t>
      </w:r>
      <w:r w:rsidR="00285DDB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</w:t>
      </w:r>
      <w:r w:rsidRPr="002F1A97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Pr="00285DDB">
        <w:rPr>
          <w:rFonts w:ascii="Times New Roman" w:hAnsi="Times New Roman" w:cs="Times New Roman"/>
          <w:sz w:val="24"/>
          <w:szCs w:val="24"/>
        </w:rPr>
        <w:t>ведомственный перечень).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DDB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</w:t>
      </w:r>
      <w:r w:rsidR="00285DDB" w:rsidRPr="00285DDB">
        <w:rPr>
          <w:rFonts w:ascii="Times New Roman" w:hAnsi="Times New Roman" w:cs="Times New Roman"/>
          <w:sz w:val="24"/>
          <w:szCs w:val="24"/>
        </w:rPr>
        <w:t xml:space="preserve">№ </w:t>
      </w:r>
      <w:r w:rsidRPr="00285DDB">
        <w:rPr>
          <w:rFonts w:ascii="Times New Roman" w:hAnsi="Times New Roman" w:cs="Times New Roman"/>
          <w:sz w:val="24"/>
          <w:szCs w:val="24"/>
        </w:rPr>
        <w:t xml:space="preserve">1 </w:t>
      </w:r>
      <w:r w:rsidR="001F4C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5DDB">
        <w:rPr>
          <w:rFonts w:ascii="Times New Roman" w:hAnsi="Times New Roman"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285DDB" w:rsidRPr="00285DDB">
        <w:rPr>
          <w:rFonts w:ascii="Times New Roman" w:hAnsi="Times New Roman" w:cs="Times New Roman"/>
          <w:sz w:val="24"/>
          <w:szCs w:val="24"/>
        </w:rPr>
        <w:t xml:space="preserve">№ </w:t>
      </w:r>
      <w:r w:rsidRPr="00285DDB">
        <w:rPr>
          <w:rFonts w:ascii="Times New Roman" w:hAnsi="Times New Roman" w:cs="Times New Roman"/>
          <w:sz w:val="24"/>
          <w:szCs w:val="24"/>
        </w:rPr>
        <w:t>2 (далее - обязательный перечень</w:t>
      </w:r>
      <w:r w:rsidRPr="002F1A97">
        <w:rPr>
          <w:rFonts w:ascii="Times New Roman" w:hAnsi="Times New Roman" w:cs="Times New Roman"/>
          <w:sz w:val="24"/>
          <w:szCs w:val="24"/>
        </w:rPr>
        <w:t>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D03DF" w:rsidRPr="002F1A97" w:rsidRDefault="00E62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4D03DF" w:rsidRPr="002F1A97">
        <w:rPr>
          <w:rFonts w:ascii="Times New Roman" w:hAnsi="Times New Roman" w:cs="Times New Roman"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F1A97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товаров, работ, услуг для обеспечения </w:t>
      </w:r>
      <w:r w:rsidR="00FF7E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F1A97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FF7E3E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</w:t>
      </w:r>
      <w:r w:rsidR="001C16B8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>в общем объеме оплаты по контрактам, включенным в указанны</w:t>
      </w:r>
      <w:r w:rsidR="00FF7E3E">
        <w:rPr>
          <w:rFonts w:ascii="Times New Roman" w:hAnsi="Times New Roman" w:cs="Times New Roman"/>
          <w:sz w:val="24"/>
          <w:szCs w:val="24"/>
        </w:rPr>
        <w:t>й</w:t>
      </w:r>
      <w:r w:rsidRPr="002F1A97">
        <w:rPr>
          <w:rFonts w:ascii="Times New Roman" w:hAnsi="Times New Roman" w:cs="Times New Roman"/>
          <w:sz w:val="24"/>
          <w:szCs w:val="24"/>
        </w:rPr>
        <w:t xml:space="preserve"> реестр (по графикам платежей), заключенным соответствующим </w:t>
      </w:r>
      <w:r w:rsidR="00FF7E3E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</w:t>
      </w:r>
      <w:r w:rsidRPr="002F1A97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подведомственными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казенными и бюджетными учреждениями;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FF7E3E">
        <w:rPr>
          <w:rFonts w:ascii="Times New Roman" w:hAnsi="Times New Roman" w:cs="Times New Roman"/>
          <w:sz w:val="24"/>
          <w:szCs w:val="24"/>
        </w:rPr>
        <w:t>органа местного самоуправления и</w:t>
      </w:r>
      <w:r w:rsidRPr="002F1A97">
        <w:rPr>
          <w:rFonts w:ascii="Times New Roman" w:hAnsi="Times New Roman" w:cs="Times New Roman"/>
          <w:sz w:val="24"/>
          <w:szCs w:val="24"/>
        </w:rPr>
        <w:t xml:space="preserve"> подведомственн</w:t>
      </w:r>
      <w:r w:rsidR="00FF7E3E">
        <w:rPr>
          <w:rFonts w:ascii="Times New Roman" w:hAnsi="Times New Roman" w:cs="Times New Roman"/>
          <w:sz w:val="24"/>
          <w:szCs w:val="24"/>
        </w:rPr>
        <w:t xml:space="preserve">ых ему </w:t>
      </w:r>
      <w:r w:rsidRPr="002F1A97">
        <w:rPr>
          <w:rFonts w:ascii="Times New Roman" w:hAnsi="Times New Roman" w:cs="Times New Roman"/>
          <w:sz w:val="24"/>
          <w:szCs w:val="24"/>
        </w:rPr>
        <w:t>казенных и бюджетных учреждений</w:t>
      </w:r>
      <w:r w:rsidR="001C16B8">
        <w:rPr>
          <w:rFonts w:ascii="Times New Roman" w:hAnsi="Times New Roman" w:cs="Times New Roman"/>
          <w:sz w:val="24"/>
          <w:szCs w:val="24"/>
        </w:rPr>
        <w:t>, муниципальных унитарных предприятий</w:t>
      </w:r>
      <w:r w:rsidRPr="002F1A97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FF7E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F1A97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FF7E3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FF7E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1A97">
        <w:rPr>
          <w:rFonts w:ascii="Times New Roman" w:hAnsi="Times New Roman" w:cs="Times New Roman"/>
          <w:sz w:val="24"/>
          <w:szCs w:val="24"/>
        </w:rPr>
        <w:t>казенных и бюджетных учреждений</w:t>
      </w:r>
      <w:r w:rsidR="001C16B8">
        <w:rPr>
          <w:rFonts w:ascii="Times New Roman" w:hAnsi="Times New Roman" w:cs="Times New Roman"/>
          <w:sz w:val="24"/>
          <w:szCs w:val="24"/>
        </w:rPr>
        <w:t xml:space="preserve">, муниципальных унитарных предприятий </w:t>
      </w:r>
      <w:r w:rsidR="001C16B8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4D03DF" w:rsidRPr="003B31FE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1FE">
        <w:rPr>
          <w:rFonts w:ascii="Times New Roman" w:hAnsi="Times New Roman" w:cs="Times New Roman"/>
          <w:sz w:val="24"/>
          <w:szCs w:val="24"/>
        </w:rPr>
        <w:t xml:space="preserve">4. </w:t>
      </w:r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</w:t>
      </w:r>
      <w:r w:rsidR="001C16B8">
        <w:rPr>
          <w:rFonts w:ascii="Times New Roman" w:hAnsi="Times New Roman" w:cs="Times New Roman"/>
          <w:sz w:val="24"/>
          <w:szCs w:val="24"/>
        </w:rPr>
        <w:t xml:space="preserve">, муниципальными унитарными </w:t>
      </w:r>
      <w:proofErr w:type="gramStart"/>
      <w:r w:rsidR="001C16B8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1C16B8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3B31FE"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 w:rsidRPr="003B31FE">
        <w:rPr>
          <w:rFonts w:ascii="Times New Roman" w:hAnsi="Times New Roman" w:cs="Times New Roman"/>
          <w:sz w:val="24"/>
          <w:szCs w:val="24"/>
        </w:rPr>
        <w:t>.</w:t>
      </w:r>
    </w:p>
    <w:p w:rsidR="004D03DF" w:rsidRPr="003B31FE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1FE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 w:rsidR="003B31FE" w:rsidRPr="003B31F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3B31FE">
        <w:rPr>
          <w:rFonts w:ascii="Times New Roman" w:hAnsi="Times New Roman" w:cs="Times New Roman"/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6. </w:t>
      </w:r>
      <w:r w:rsidR="00544C1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 xml:space="preserve">при формировании ведомственного перечня </w:t>
      </w:r>
      <w:r w:rsidRPr="002836D3">
        <w:rPr>
          <w:rFonts w:ascii="Times New Roman" w:hAnsi="Times New Roman" w:cs="Times New Roman"/>
          <w:sz w:val="24"/>
          <w:szCs w:val="24"/>
        </w:rPr>
        <w:t>вправе включить в него дополнительно: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6D3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D03DF" w:rsidRPr="002836D3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6D3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6D3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44C1C" w:rsidRPr="002836D3">
        <w:rPr>
          <w:rFonts w:ascii="Times New Roman" w:hAnsi="Times New Roman" w:cs="Times New Roman"/>
          <w:sz w:val="24"/>
          <w:szCs w:val="24"/>
        </w:rPr>
        <w:t xml:space="preserve">№ </w:t>
      </w:r>
      <w:r w:rsidRPr="002836D3">
        <w:rPr>
          <w:rFonts w:ascii="Times New Roman" w:hAnsi="Times New Roman" w:cs="Times New Roman"/>
          <w:sz w:val="24"/>
          <w:szCs w:val="24"/>
        </w:rPr>
        <w:t xml:space="preserve">1 к настоящим </w:t>
      </w:r>
      <w:r w:rsidRPr="002F1A97">
        <w:rPr>
          <w:rFonts w:ascii="Times New Roman" w:hAnsi="Times New Roman" w:cs="Times New Roman"/>
          <w:sz w:val="24"/>
          <w:szCs w:val="24"/>
        </w:rPr>
        <w:t>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67024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2F1A97">
        <w:rPr>
          <w:rFonts w:ascii="Times New Roman" w:hAnsi="Times New Roman" w:cs="Times New Roman"/>
          <w:sz w:val="24"/>
          <w:szCs w:val="24"/>
        </w:rPr>
        <w:t>и подведомственных им казенных и бюджетных учреждений,</w:t>
      </w:r>
      <w:r w:rsidR="00906B08">
        <w:rPr>
          <w:rFonts w:ascii="Times New Roman" w:hAnsi="Times New Roman" w:cs="Times New Roman"/>
          <w:sz w:val="24"/>
          <w:szCs w:val="24"/>
        </w:rPr>
        <w:t xml:space="preserve"> </w:t>
      </w:r>
      <w:r w:rsidR="001C16B8">
        <w:rPr>
          <w:rFonts w:ascii="Times New Roman" w:hAnsi="Times New Roman" w:cs="Times New Roman"/>
          <w:sz w:val="24"/>
          <w:szCs w:val="24"/>
        </w:rPr>
        <w:t>муниципальных унитарных предприятий,</w:t>
      </w:r>
      <w:r w:rsidR="001C16B8" w:rsidRPr="002F1A97">
        <w:rPr>
          <w:rFonts w:ascii="Times New Roman" w:hAnsi="Times New Roman" w:cs="Times New Roman"/>
          <w:sz w:val="24"/>
          <w:szCs w:val="24"/>
        </w:rPr>
        <w:t xml:space="preserve"> </w:t>
      </w:r>
      <w:r w:rsidRPr="002F1A97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 w:rsidRPr="007673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определению нормативных затрат на обеспечение функций </w:t>
      </w:r>
      <w:r w:rsidR="009A3235" w:rsidRPr="0076738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6738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утвержденными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 П</w:t>
      </w:r>
      <w:r w:rsidRPr="0076738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9A3235" w:rsidRPr="0076738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A3235" w:rsidRPr="00767389">
        <w:rPr>
          <w:rFonts w:ascii="Times New Roman" w:hAnsi="Times New Roman" w:cs="Times New Roman"/>
          <w:sz w:val="24"/>
          <w:szCs w:val="24"/>
        </w:rPr>
        <w:t xml:space="preserve"> №7 </w:t>
      </w:r>
      <w:r w:rsidRPr="00767389">
        <w:rPr>
          <w:rFonts w:ascii="Times New Roman" w:hAnsi="Times New Roman" w:cs="Times New Roman"/>
          <w:sz w:val="24"/>
          <w:szCs w:val="24"/>
        </w:rPr>
        <w:t xml:space="preserve">от </w:t>
      </w:r>
      <w:r w:rsidR="009A3235" w:rsidRPr="00767389">
        <w:rPr>
          <w:rFonts w:ascii="Times New Roman" w:hAnsi="Times New Roman" w:cs="Times New Roman"/>
          <w:sz w:val="24"/>
          <w:szCs w:val="24"/>
        </w:rPr>
        <w:t>«</w:t>
      </w:r>
      <w:r w:rsidR="00767389" w:rsidRPr="00767389">
        <w:rPr>
          <w:rFonts w:ascii="Times New Roman" w:hAnsi="Times New Roman" w:cs="Times New Roman"/>
          <w:sz w:val="24"/>
          <w:szCs w:val="24"/>
        </w:rPr>
        <w:t>25</w:t>
      </w:r>
      <w:r w:rsidR="009A3235" w:rsidRPr="00767389">
        <w:rPr>
          <w:rFonts w:ascii="Times New Roman" w:hAnsi="Times New Roman" w:cs="Times New Roman"/>
          <w:sz w:val="24"/>
          <w:szCs w:val="24"/>
        </w:rPr>
        <w:t>»</w:t>
      </w:r>
      <w:r w:rsidR="00767389" w:rsidRPr="00767389">
        <w:rPr>
          <w:rFonts w:ascii="Times New Roman" w:hAnsi="Times New Roman" w:cs="Times New Roman"/>
          <w:sz w:val="24"/>
          <w:szCs w:val="24"/>
        </w:rPr>
        <w:t xml:space="preserve"> мая </w:t>
      </w:r>
      <w:r w:rsidR="009A3235" w:rsidRPr="00767389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767389" w:rsidRPr="00767389">
        <w:rPr>
          <w:rFonts w:ascii="Times New Roman" w:hAnsi="Times New Roman" w:cs="Times New Roman"/>
          <w:sz w:val="24"/>
          <w:szCs w:val="24"/>
        </w:rPr>
        <w:t xml:space="preserve"> № 42-П-Э </w:t>
      </w:r>
      <w:r w:rsidR="009A3235" w:rsidRPr="00767389">
        <w:rPr>
          <w:rFonts w:ascii="Times New Roman" w:hAnsi="Times New Roman" w:cs="Times New Roman"/>
          <w:sz w:val="24"/>
          <w:szCs w:val="24"/>
        </w:rPr>
        <w:t>«</w:t>
      </w:r>
      <w:r w:rsidRPr="00767389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</w:t>
      </w:r>
      <w:r w:rsidR="009A3235" w:rsidRPr="0076738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муниципальный округ №7</w:t>
      </w:r>
      <w:r w:rsidRPr="0076738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</w:t>
      </w:r>
      <w:r w:rsidR="009A3235" w:rsidRPr="00767389">
        <w:rPr>
          <w:rFonts w:ascii="Times New Roman" w:hAnsi="Times New Roman" w:cs="Times New Roman"/>
          <w:sz w:val="24"/>
          <w:szCs w:val="24"/>
        </w:rPr>
        <w:t>»</w:t>
      </w:r>
      <w:r w:rsidRPr="00767389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</w:t>
      </w:r>
      <w:r w:rsidRPr="002F1A97">
        <w:rPr>
          <w:rFonts w:ascii="Times New Roman" w:hAnsi="Times New Roman"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C0B19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:rsidR="004D03DF" w:rsidRPr="002F1A97" w:rsidRDefault="004D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0C0B19">
        <w:rPr>
          <w:rFonts w:ascii="Times New Roman" w:hAnsi="Times New Roman" w:cs="Times New Roman"/>
          <w:sz w:val="24"/>
          <w:szCs w:val="24"/>
        </w:rPr>
        <w:t xml:space="preserve">товаров, работ, услуг кодом товара, работы, услуги в соответствии с Общероссийским классификатором продукции </w:t>
      </w:r>
      <w:r w:rsidRPr="002F1A97">
        <w:rPr>
          <w:rFonts w:ascii="Times New Roman" w:hAnsi="Times New Roman" w:cs="Times New Roman"/>
          <w:sz w:val="24"/>
          <w:szCs w:val="24"/>
        </w:rPr>
        <w:t>по видам экономической деятельности.</w:t>
      </w:r>
    </w:p>
    <w:p w:rsidR="004D03DF" w:rsidRPr="002F1A97" w:rsidRDefault="004D03DF">
      <w:pPr>
        <w:rPr>
          <w:rFonts w:ascii="Times New Roman" w:hAnsi="Times New Roman" w:cs="Times New Roman"/>
          <w:sz w:val="24"/>
          <w:szCs w:val="24"/>
        </w:rPr>
        <w:sectPr w:rsidR="004D03DF" w:rsidRPr="002F1A97" w:rsidSect="00363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3DF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lastRenderedPageBreak/>
        <w:t>Приложение</w:t>
      </w:r>
      <w:r w:rsidR="00510B9F">
        <w:rPr>
          <w:rFonts w:ascii="Times New Roman" w:hAnsi="Times New Roman" w:cs="Times New Roman"/>
          <w:sz w:val="20"/>
        </w:rPr>
        <w:t xml:space="preserve"> №</w:t>
      </w:r>
      <w:r w:rsidRPr="000F4769">
        <w:rPr>
          <w:rFonts w:ascii="Times New Roman" w:hAnsi="Times New Roman" w:cs="Times New Roman"/>
          <w:sz w:val="20"/>
        </w:rPr>
        <w:t>1</w:t>
      </w:r>
    </w:p>
    <w:p w:rsidR="000F4769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к Правилам</w:t>
      </w:r>
      <w:r w:rsidR="000F4769" w:rsidRPr="000F4769">
        <w:rPr>
          <w:rFonts w:ascii="Times New Roman" w:hAnsi="Times New Roman" w:cs="Times New Roman"/>
          <w:sz w:val="20"/>
        </w:rPr>
        <w:t xml:space="preserve"> определения требований к закупаемым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органами местного самоуправления муниципального образования муниципальный округ №7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и подведомственными им казенными и бюджетными учреждениями</w:t>
      </w:r>
      <w:r w:rsidR="00537AB3">
        <w:rPr>
          <w:rFonts w:ascii="Times New Roman" w:hAnsi="Times New Roman" w:cs="Times New Roman"/>
          <w:sz w:val="20"/>
        </w:rPr>
        <w:t xml:space="preserve">, </w:t>
      </w:r>
      <w:r w:rsidR="00537AB3" w:rsidRPr="00537AB3">
        <w:rPr>
          <w:rFonts w:ascii="Times New Roman" w:hAnsi="Times New Roman" w:cs="Times New Roman"/>
          <w:sz w:val="20"/>
        </w:rPr>
        <w:t>муниципальными унитарными предприятиями</w:t>
      </w:r>
      <w:r w:rsidR="00537AB3">
        <w:rPr>
          <w:rFonts w:ascii="Times New Roman" w:hAnsi="Times New Roman" w:cs="Times New Roman"/>
          <w:sz w:val="24"/>
          <w:szCs w:val="24"/>
        </w:rPr>
        <w:t xml:space="preserve"> </w:t>
      </w:r>
      <w:r w:rsidR="00537AB3" w:rsidRPr="002F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69" w:rsidRPr="000F4769" w:rsidRDefault="000F47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отдельным видам товаров, работ, услуг (в том числе предельных цен товаров, работ, услуг)</w:t>
      </w:r>
    </w:p>
    <w:p w:rsidR="004D03DF" w:rsidRPr="000F4769" w:rsidRDefault="004D03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03DF" w:rsidRPr="000F4769" w:rsidRDefault="004D0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(форма)</w:t>
      </w:r>
    </w:p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p w:rsidR="00640CEC" w:rsidRPr="00640CEC" w:rsidRDefault="00640CEC" w:rsidP="00640CE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3" w:name="P87"/>
      <w:bookmarkEnd w:id="3"/>
      <w:r w:rsidRPr="00640CEC">
        <w:rPr>
          <w:rFonts w:ascii="Times New Roman" w:hAnsi="Times New Roman" w:cs="Times New Roman"/>
          <w:sz w:val="18"/>
          <w:szCs w:val="18"/>
        </w:rPr>
        <w:t>ПЕРЕЧЕНЬ</w:t>
      </w:r>
    </w:p>
    <w:p w:rsidR="00640CEC" w:rsidRPr="00640CEC" w:rsidRDefault="00640CEC" w:rsidP="00640CEC">
      <w:pPr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640CEC">
        <w:rPr>
          <w:rFonts w:ascii="Times New Roman" w:hAnsi="Times New Roman" w:cs="Times New Roman"/>
          <w:sz w:val="18"/>
          <w:szCs w:val="1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40CEC" w:rsidRPr="00640CEC" w:rsidRDefault="00640CEC" w:rsidP="00640CEC">
      <w:pPr>
        <w:ind w:left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649"/>
        <w:gridCol w:w="1180"/>
        <w:gridCol w:w="578"/>
        <w:gridCol w:w="854"/>
        <w:gridCol w:w="1150"/>
        <w:gridCol w:w="1094"/>
        <w:gridCol w:w="1019"/>
        <w:gridCol w:w="968"/>
        <w:gridCol w:w="1333"/>
        <w:gridCol w:w="1138"/>
      </w:tblGrid>
      <w:tr w:rsidR="00640CEC" w:rsidRPr="00640CEC" w:rsidTr="005A606F">
        <w:trPr>
          <w:cantSplit/>
          <w:tblHeader/>
        </w:trPr>
        <w:tc>
          <w:tcPr>
            <w:tcW w:w="153" w:type="pct"/>
            <w:vMerge w:val="restar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1" w:type="pct"/>
            <w:vMerge w:val="restar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ОКПД2</w:t>
            </w:r>
          </w:p>
        </w:tc>
        <w:tc>
          <w:tcPr>
            <w:tcW w:w="522" w:type="pct"/>
            <w:vMerge w:val="restar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65" w:type="pct"/>
            <w:gridSpan w:val="2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43" w:type="pct"/>
            <w:gridSpan w:val="2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МО </w:t>
            </w:r>
            <w:proofErr w:type="spellStart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№7</w:t>
            </w:r>
          </w:p>
        </w:tc>
        <w:tc>
          <w:tcPr>
            <w:tcW w:w="2156" w:type="pct"/>
            <w:gridSpan w:val="4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МО </w:t>
            </w:r>
            <w:proofErr w:type="spellStart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№7</w:t>
            </w:r>
          </w:p>
        </w:tc>
      </w:tr>
      <w:tr w:rsidR="00640CEC" w:rsidRPr="00640CEC" w:rsidTr="005A606F">
        <w:trPr>
          <w:cantSplit/>
          <w:tblHeader/>
        </w:trPr>
        <w:tc>
          <w:tcPr>
            <w:tcW w:w="153" w:type="pct"/>
            <w:vMerge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41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585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тика</w:t>
            </w:r>
          </w:p>
        </w:tc>
        <w:tc>
          <w:tcPr>
            <w:tcW w:w="558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тики</w:t>
            </w:r>
          </w:p>
        </w:tc>
        <w:tc>
          <w:tcPr>
            <w:tcW w:w="521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тика</w:t>
            </w:r>
          </w:p>
        </w:tc>
        <w:tc>
          <w:tcPr>
            <w:tcW w:w="468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тики</w:t>
            </w:r>
          </w:p>
        </w:tc>
        <w:tc>
          <w:tcPr>
            <w:tcW w:w="674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характерис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тики от утвержден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ной местной администрацией МО </w:t>
            </w:r>
            <w:proofErr w:type="spellStart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№7</w:t>
            </w:r>
          </w:p>
        </w:tc>
        <w:tc>
          <w:tcPr>
            <w:tcW w:w="493" w:type="pct"/>
            <w:vAlign w:val="center"/>
          </w:tcPr>
          <w:p w:rsidR="00640CEC" w:rsidRPr="00640CEC" w:rsidRDefault="00640CEC" w:rsidP="005A6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назначение </w:t>
            </w:r>
            <w:r w:rsidRPr="00640CE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  <w:tr w:rsidR="00640CEC" w:rsidRPr="00BB1CBD" w:rsidTr="005A606F">
        <w:trPr>
          <w:cantSplit/>
        </w:trPr>
        <w:tc>
          <w:tcPr>
            <w:tcW w:w="5000" w:type="pct"/>
            <w:gridSpan w:val="11"/>
            <w:vAlign w:val="center"/>
          </w:tcPr>
          <w:p w:rsidR="00640CEC" w:rsidRPr="00BB1CBD" w:rsidRDefault="00640CEC" w:rsidP="005A606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</w:t>
            </w:r>
            <w:r>
              <w:rPr>
                <w:rFonts w:ascii="Times New Roman" w:hAnsi="Times New Roman" w:cs="Times New Roman"/>
                <w:sz w:val="20"/>
              </w:rPr>
              <w:t>ваний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      </w:r>
            <w:r>
              <w:rPr>
                <w:rFonts w:ascii="Times New Roman" w:hAnsi="Times New Roman" w:cs="Times New Roman"/>
                <w:sz w:val="20"/>
              </w:rPr>
              <w:t xml:space="preserve">, муниципальными унитарными предприятиями 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местной администрации МО </w:t>
            </w:r>
            <w:proofErr w:type="spellStart"/>
            <w:r w:rsidRPr="00134D92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r w:rsidRPr="00134D92">
              <w:rPr>
                <w:rFonts w:ascii="Times New Roman" w:hAnsi="Times New Roman" w:cs="Times New Roman"/>
                <w:sz w:val="20"/>
              </w:rPr>
              <w:t xml:space="preserve"> №7 от </w:t>
            </w:r>
            <w:r>
              <w:rPr>
                <w:rFonts w:ascii="Times New Roman" w:hAnsi="Times New Roman" w:cs="Times New Roman"/>
                <w:sz w:val="20"/>
              </w:rPr>
              <w:t xml:space="preserve">25 мая 2016 года </w:t>
            </w:r>
            <w:r w:rsidRPr="00134D9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43-П-Э</w:t>
            </w:r>
          </w:p>
        </w:tc>
      </w:tr>
      <w:tr w:rsidR="00640CEC" w:rsidRPr="00BB1CBD" w:rsidTr="005A606F">
        <w:tc>
          <w:tcPr>
            <w:tcW w:w="15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1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</w:tr>
      <w:tr w:rsidR="00640CEC" w:rsidRPr="00BB1CBD" w:rsidTr="005A606F">
        <w:tc>
          <w:tcPr>
            <w:tcW w:w="15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1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</w:tr>
      <w:tr w:rsidR="00640CEC" w:rsidRPr="00BB1CBD" w:rsidTr="005A606F">
        <w:trPr>
          <w:cantSplit/>
        </w:trPr>
        <w:tc>
          <w:tcPr>
            <w:tcW w:w="5000" w:type="pct"/>
            <w:gridSpan w:val="11"/>
            <w:vAlign w:val="center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Дополнительный перечень отдельных видов товаров, работ, услуг, определенный органом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МО</w:t>
            </w:r>
            <w:proofErr w:type="spellEnd"/>
            <w:r>
              <w:rPr>
                <w:rFonts w:eastAsia="Times New Roman"/>
                <w:lang w:eastAsia="ru-RU"/>
              </w:rPr>
              <w:t xml:space="preserve"> №7</w:t>
            </w:r>
          </w:p>
        </w:tc>
      </w:tr>
      <w:tr w:rsidR="00640CEC" w:rsidRPr="00BB1CBD" w:rsidTr="005A606F">
        <w:tc>
          <w:tcPr>
            <w:tcW w:w="15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5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21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9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  <w:tr w:rsidR="00640CEC" w:rsidRPr="00BB1CBD" w:rsidTr="005A606F">
        <w:tc>
          <w:tcPr>
            <w:tcW w:w="15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5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21" w:type="pct"/>
          </w:tcPr>
          <w:p w:rsidR="00640CEC" w:rsidRPr="00BB1CBD" w:rsidRDefault="00640CEC" w:rsidP="005A60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93" w:type="pct"/>
          </w:tcPr>
          <w:p w:rsidR="00640CEC" w:rsidRPr="00BB1CBD" w:rsidRDefault="00640CEC" w:rsidP="005A606F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</w:tbl>
    <w:p w:rsidR="00640CEC" w:rsidRDefault="00640CEC" w:rsidP="00640C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40CEC" w:rsidRDefault="00640CEC" w:rsidP="00640C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45C8D" w:rsidRDefault="00F45C8D" w:rsidP="00640CEC">
      <w:pPr>
        <w:pStyle w:val="ConsPlusNormal"/>
        <w:jc w:val="right"/>
        <w:rPr>
          <w:rFonts w:ascii="Times New Roman" w:hAnsi="Times New Roman" w:cs="Times New Roman"/>
          <w:sz w:val="20"/>
        </w:rPr>
        <w:sectPr w:rsidR="00F45C8D" w:rsidSect="00640CEC">
          <w:pgSz w:w="11907" w:h="16839" w:code="9"/>
          <w:pgMar w:top="1134" w:right="850" w:bottom="1134" w:left="851" w:header="0" w:footer="0" w:gutter="0"/>
          <w:cols w:space="720"/>
          <w:docGrid w:linePitch="299"/>
        </w:sectPr>
      </w:pPr>
    </w:p>
    <w:p w:rsidR="00640CEC" w:rsidRDefault="00640CEC" w:rsidP="00640C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40CEC" w:rsidRDefault="00640CEC" w:rsidP="00640CEC">
      <w:pPr>
        <w:pStyle w:val="ConsPlusNormal"/>
        <w:rPr>
          <w:rFonts w:ascii="Times New Roman" w:hAnsi="Times New Roman" w:cs="Times New Roman"/>
          <w:sz w:val="20"/>
        </w:rPr>
      </w:pPr>
    </w:p>
    <w:p w:rsidR="004D03DF" w:rsidRDefault="004D03DF">
      <w:pPr>
        <w:pStyle w:val="ConsPlusNormal"/>
        <w:jc w:val="right"/>
        <w:rPr>
          <w:rFonts w:ascii="Times New Roman" w:hAnsi="Times New Roman" w:cs="Times New Roman"/>
        </w:rPr>
      </w:pPr>
      <w:r w:rsidRPr="0055205B">
        <w:rPr>
          <w:rFonts w:ascii="Times New Roman" w:hAnsi="Times New Roman" w:cs="Times New Roman"/>
        </w:rPr>
        <w:t xml:space="preserve">Приложение </w:t>
      </w:r>
      <w:r w:rsidR="00510B9F">
        <w:rPr>
          <w:rFonts w:ascii="Times New Roman" w:hAnsi="Times New Roman" w:cs="Times New Roman"/>
        </w:rPr>
        <w:t>№</w:t>
      </w:r>
      <w:r w:rsidRPr="0055205B">
        <w:rPr>
          <w:rFonts w:ascii="Times New Roman" w:hAnsi="Times New Roman" w:cs="Times New Roman"/>
        </w:rPr>
        <w:t>2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к Правилам определения требований к закупаемым</w:t>
      </w:r>
    </w:p>
    <w:p w:rsidR="0060230C" w:rsidRPr="000F4769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органами местного самоуправления муниципального образования муниципальный округ №7</w:t>
      </w:r>
    </w:p>
    <w:p w:rsidR="0060230C" w:rsidRPr="00537AB3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и подведомственными им казенными и бюджетными учреждениями</w:t>
      </w:r>
      <w:r w:rsidR="00537AB3">
        <w:rPr>
          <w:rFonts w:ascii="Times New Roman" w:hAnsi="Times New Roman" w:cs="Times New Roman"/>
          <w:sz w:val="20"/>
        </w:rPr>
        <w:t xml:space="preserve">, </w:t>
      </w:r>
      <w:r w:rsidR="00537AB3" w:rsidRPr="00537AB3">
        <w:rPr>
          <w:rFonts w:ascii="Times New Roman" w:hAnsi="Times New Roman" w:cs="Times New Roman"/>
          <w:sz w:val="20"/>
        </w:rPr>
        <w:t xml:space="preserve">муниципальными унитарными предприятиями  </w:t>
      </w:r>
    </w:p>
    <w:p w:rsidR="0060230C" w:rsidRDefault="0060230C" w:rsidP="006023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 xml:space="preserve"> отдельным видам товаров, работ, услуг (в том числе предельных цен товаров, работ, услуг)</w:t>
      </w:r>
    </w:p>
    <w:p w:rsidR="00F809CB" w:rsidRPr="00F809CB" w:rsidRDefault="00F809CB" w:rsidP="0060230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F809CB">
        <w:rPr>
          <w:rFonts w:ascii="Times New Roman" w:hAnsi="Times New Roman" w:cs="Times New Roman"/>
          <w:b/>
          <w:sz w:val="20"/>
        </w:rPr>
        <w:t>(в редакции Постановления от 28.12.2022 №91-П-Э)</w:t>
      </w:r>
    </w:p>
    <w:p w:rsidR="004D03DF" w:rsidRPr="001F4CAC" w:rsidRDefault="004D03DF">
      <w:pPr>
        <w:pStyle w:val="ConsPlusNormal"/>
        <w:jc w:val="both"/>
        <w:rPr>
          <w:rFonts w:ascii="Times New Roman" w:hAnsi="Times New Roman" w:cs="Times New Roman"/>
          <w:sz w:val="4"/>
        </w:rPr>
      </w:pPr>
    </w:p>
    <w:p w:rsidR="00F45C8D" w:rsidRPr="00F45C8D" w:rsidRDefault="00F45C8D" w:rsidP="00F45C8D">
      <w:pPr>
        <w:pStyle w:val="ConsPlusTitle"/>
        <w:rPr>
          <w:rFonts w:ascii="Times New Roman" w:eastAsia="Calibri" w:hAnsi="Times New Roman" w:cs="Times New Roman"/>
          <w:b w:val="0"/>
          <w:sz w:val="16"/>
          <w:szCs w:val="16"/>
          <w:lang w:eastAsia="en-US"/>
        </w:rPr>
      </w:pPr>
    </w:p>
    <w:p w:rsidR="006A13CF" w:rsidRPr="00F45C8D" w:rsidRDefault="006A13CF" w:rsidP="006A13CF">
      <w:pPr>
        <w:pStyle w:val="ConsPlusTitle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F45C8D">
        <w:rPr>
          <w:rFonts w:ascii="Times New Roman" w:eastAsia="Calibri" w:hAnsi="Times New Roman" w:cs="Times New Roman"/>
          <w:szCs w:val="22"/>
          <w:lang w:eastAsia="en-US"/>
        </w:rPr>
        <w:t>ПЕРЕЧЕНЬ</w:t>
      </w:r>
    </w:p>
    <w:p w:rsidR="006A13CF" w:rsidRPr="00F45C8D" w:rsidRDefault="006A13CF" w:rsidP="00F45C8D">
      <w:pPr>
        <w:jc w:val="center"/>
        <w:rPr>
          <w:b/>
        </w:rPr>
      </w:pPr>
      <w:r w:rsidRPr="00F45C8D">
        <w:rPr>
          <w:b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качество) и иные характеристики (в том числе предельные цены товаров, работ, услуг)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39"/>
        <w:gridCol w:w="1435"/>
        <w:gridCol w:w="1276"/>
        <w:gridCol w:w="711"/>
        <w:gridCol w:w="761"/>
        <w:gridCol w:w="1219"/>
        <w:gridCol w:w="1279"/>
        <w:gridCol w:w="1276"/>
        <w:gridCol w:w="1288"/>
        <w:gridCol w:w="1279"/>
        <w:gridCol w:w="1276"/>
        <w:gridCol w:w="1266"/>
        <w:gridCol w:w="1266"/>
      </w:tblGrid>
      <w:tr w:rsidR="006A13CF" w:rsidRPr="00F45C8D" w:rsidTr="006B15E9">
        <w:trPr>
          <w:trHeight w:val="322"/>
        </w:trPr>
        <w:tc>
          <w:tcPr>
            <w:tcW w:w="136" w:type="pct"/>
            <w:vMerge w:val="restart"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" w:type="pct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F45C8D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ОКПД</w:t>
              </w:r>
            </w:hyperlink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pct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4135" w:type="pct"/>
            <w:gridSpan w:val="11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6A13CF" w:rsidRPr="00F45C8D" w:rsidTr="006B15E9">
        <w:trPr>
          <w:trHeight w:val="398"/>
        </w:trPr>
        <w:tc>
          <w:tcPr>
            <w:tcW w:w="136" w:type="pct"/>
            <w:vMerge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472" w:type="pct"/>
            <w:gridSpan w:val="2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54" w:type="pct"/>
            <w:gridSpan w:val="8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6A13CF" w:rsidRPr="00F45C8D" w:rsidTr="006B15E9">
        <w:trPr>
          <w:trHeight w:val="453"/>
        </w:trPr>
        <w:tc>
          <w:tcPr>
            <w:tcW w:w="136" w:type="pct"/>
            <w:vMerge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2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3" w:type="pct"/>
            <w:gridSpan w:val="5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221" w:type="pct"/>
            <w:gridSpan w:val="3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подведомственное казенное и бюджетное учреждение, муниципальное унитарное предприятие</w:t>
            </w:r>
          </w:p>
        </w:tc>
      </w:tr>
      <w:tr w:rsidR="006A13CF" w:rsidRPr="00F45C8D" w:rsidTr="006B15E9">
        <w:trPr>
          <w:trHeight w:val="453"/>
        </w:trPr>
        <w:tc>
          <w:tcPr>
            <w:tcW w:w="136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F45C8D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244" w:type="pct"/>
            <w:vMerge w:val="restar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33" w:type="pct"/>
            <w:gridSpan w:val="5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  <w:gridSpan w:val="3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Высшие и главные должности муниципальной службы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«руководители»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должности категории «специалисты и служащие»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6A13CF" w:rsidRPr="00F45C8D" w:rsidTr="006B15E9">
        <w:trPr>
          <w:trHeight w:val="216"/>
        </w:trPr>
        <w:tc>
          <w:tcPr>
            <w:tcW w:w="5000" w:type="pct"/>
            <w:gridSpan w:val="14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6A13CF" w:rsidRPr="00F45C8D" w:rsidTr="006B15E9">
        <w:trPr>
          <w:trHeight w:val="843"/>
        </w:trPr>
        <w:tc>
          <w:tcPr>
            <w:tcW w:w="136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460" w:type="pct"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F45C8D">
              <w:rPr>
                <w:sz w:val="16"/>
                <w:szCs w:val="16"/>
              </w:rPr>
              <w:lastRenderedPageBreak/>
              <w:t>электронные записные книжки и аналогичная компьютерная техника.</w:t>
            </w: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Пояснения по требуемой продукции: </w:t>
            </w:r>
            <w:r w:rsidRPr="00F45C8D">
              <w:rPr>
                <w:b/>
                <w:sz w:val="16"/>
                <w:szCs w:val="16"/>
              </w:rPr>
              <w:t>ноутбуки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модулей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цена на ноутбук, предельная цена на планшетный компьютер 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100 тыс., предельная цена на планшетный компьютер не более 60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80 тыс., предельная цена на планшетный компьютер не более 50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80 тыс., предельная цена на планшетный компьютер не более 40 тыс.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80 тыс., предельная цена на планшетный компьютер не более 40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80 тыс., предельная цена на планшетный компьютер не более 40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80 тыс., предельная цена на планшетный компьютер не более 50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60 тыс., предельная цена на планшетный компьютер не более 40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локализованная,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на ноутбук не более 60 тыс., предельная цена на планшетный компьютер не более 40 тыс.</w:t>
            </w:r>
          </w:p>
        </w:tc>
      </w:tr>
      <w:tr w:rsidR="006A13CF" w:rsidRPr="00F45C8D" w:rsidTr="006B15E9">
        <w:trPr>
          <w:trHeight w:val="3038"/>
        </w:trPr>
        <w:tc>
          <w:tcPr>
            <w:tcW w:w="136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6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460" w:type="pct"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F45C8D">
              <w:rPr>
                <w:sz w:val="16"/>
                <w:szCs w:val="16"/>
              </w:rPr>
              <w:lastRenderedPageBreak/>
              <w:t>устройства ввода, устройства вывода.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Пояснения по </w:t>
            </w:r>
            <w:r w:rsidRPr="00F45C8D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требуемой продукции: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компьютеры персональные настольные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SSD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10 локализован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предустановленное лицензионное офисное ПО,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100 тыс.</w:t>
            </w:r>
          </w:p>
        </w:tc>
      </w:tr>
      <w:tr w:rsidR="006A13CF" w:rsidRPr="00F45C8D" w:rsidTr="006B15E9">
        <w:trPr>
          <w:trHeight w:val="1470"/>
        </w:trPr>
        <w:tc>
          <w:tcPr>
            <w:tcW w:w="136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69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460" w:type="pct"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Пояснения по требуемой продукции: </w:t>
            </w:r>
            <w:r w:rsidRPr="00F45C8D">
              <w:rPr>
                <w:b/>
                <w:sz w:val="16"/>
                <w:szCs w:val="16"/>
              </w:rPr>
              <w:t>принтеры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</w:rPr>
            </w:pPr>
          </w:p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</w:rPr>
            </w:pPr>
          </w:p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лазерный, черно-белый/цветной, максимальный формат А4, скорость печати не более 40 страниц в минуту, интерфейсы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F45C8D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-45,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 не более 50 тыс.</w:t>
            </w:r>
          </w:p>
        </w:tc>
      </w:tr>
      <w:tr w:rsidR="006A13CF" w:rsidRPr="00F45C8D" w:rsidTr="006B15E9">
        <w:trPr>
          <w:trHeight w:val="1470"/>
        </w:trPr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4. 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F45C8D">
              <w:rPr>
                <w:b/>
                <w:sz w:val="16"/>
                <w:szCs w:val="16"/>
              </w:rPr>
              <w:t>телефоны мобильные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тип устройства (</w:t>
            </w:r>
            <w:proofErr w:type="gram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теле-фон</w:t>
            </w:r>
            <w:proofErr w:type="gram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/смартфон)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телефон </w:t>
            </w:r>
            <w:proofErr w:type="gram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и  смартфон</w:t>
            </w:r>
            <w:proofErr w:type="gram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стандарты GSM, CDMA, ОС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</w:p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3G/LTE/HSPA+, GPS/ ГЛОННАСС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3G/LTE/HSPA+, GPS/ ГЛОННАСС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телефон, стандарты GSM, CDMA, внутренняя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</w:rPr>
            </w:pPr>
            <w:r w:rsidRPr="00F45C8D">
              <w:rPr>
                <w:rFonts w:eastAsia="Times New Roman"/>
                <w:sz w:val="16"/>
                <w:szCs w:val="16"/>
              </w:rPr>
              <w:t>телефон, стандарты GSM, CDMA, внутренняя ОС устройства, автономное время работы в режиме ожидания не менее 100 часов, метод управления кнопочный, не более 2-х SIM-карт, порт USB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45C8D">
              <w:rPr>
                <w:rFonts w:eastAsia="Times New Roman"/>
                <w:sz w:val="16"/>
                <w:szCs w:val="16"/>
                <w:lang w:eastAsia="ru-RU"/>
              </w:rPr>
              <w:t>, 3G/LTE/HSPA+, GPS/ ГЛОННАСС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телефон, стандарты GSM, CDMA, внутренняя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телефон, стандарты GSM, CDMA, внутренняя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</w:tr>
      <w:tr w:rsidR="006A13CF" w:rsidRPr="00F45C8D" w:rsidTr="006B15E9">
        <w:trPr>
          <w:trHeight w:val="407"/>
        </w:trPr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10,0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более 5,0 тыс.</w:t>
            </w:r>
          </w:p>
        </w:tc>
      </w:tr>
      <w:tr w:rsidR="006A13CF" w:rsidRPr="00F45C8D" w:rsidTr="006B15E9"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A8741E" w:rsidP="006B15E9">
            <w:pPr>
              <w:rPr>
                <w:sz w:val="16"/>
                <w:szCs w:val="16"/>
                <w:lang w:eastAsia="ru-RU"/>
              </w:rPr>
            </w:pPr>
            <w:hyperlink r:id="rId10" w:history="1">
              <w:r w:rsidR="006A13CF" w:rsidRPr="00F45C8D">
                <w:rPr>
                  <w:sz w:val="16"/>
                  <w:szCs w:val="16"/>
                  <w:lang w:eastAsia="ru-RU"/>
                </w:rPr>
                <w:t>29.10.21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 xml:space="preserve">Средства транспортные с двигателем с искровым </w:t>
            </w:r>
            <w:r w:rsidRPr="00F45C8D">
              <w:rPr>
                <w:sz w:val="16"/>
                <w:szCs w:val="16"/>
                <w:lang w:eastAsia="ru-RU"/>
              </w:rPr>
              <w:lastRenderedPageBreak/>
              <w:t>зажиганием, с рабочим объемом цилиндров не более 1500 см</w:t>
            </w:r>
            <w:r w:rsidRPr="00F45C8D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F45C8D">
              <w:rPr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jc w:val="center"/>
              <w:rPr>
                <w:sz w:val="16"/>
                <w:szCs w:val="16"/>
                <w:lang w:eastAsia="ru-RU"/>
              </w:rPr>
            </w:pPr>
            <w:hyperlink r:id="rId11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A8741E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A13CF" w:rsidRPr="00F45C8D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5C8D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45C8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45C8D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jc w:val="center"/>
              <w:rPr>
                <w:sz w:val="16"/>
                <w:szCs w:val="16"/>
                <w:lang w:eastAsia="ru-RU"/>
              </w:rPr>
            </w:pPr>
            <w:hyperlink r:id="rId13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A8741E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A13CF" w:rsidRPr="00F45C8D">
                <w:rPr>
                  <w:rFonts w:ascii="Times New Roman" w:hAnsi="Times New Roman" w:cs="Times New Roman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5C8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45C8D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F45C8D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jc w:val="center"/>
              <w:rPr>
                <w:sz w:val="16"/>
                <w:szCs w:val="16"/>
                <w:lang w:eastAsia="ru-RU"/>
              </w:rPr>
            </w:pPr>
            <w:hyperlink r:id="rId15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vMerge w:val="restar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6A13CF" w:rsidRPr="00F45C8D" w:rsidRDefault="00A8741E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="006A13CF" w:rsidRPr="00F45C8D">
                <w:rPr>
                  <w:sz w:val="16"/>
                  <w:szCs w:val="16"/>
                </w:rPr>
                <w:t>29.10.24</w:t>
              </w:r>
            </w:hyperlink>
          </w:p>
        </w:tc>
        <w:tc>
          <w:tcPr>
            <w:tcW w:w="460" w:type="pct"/>
            <w:vMerge w:val="restar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Средства автотранспортны</w:t>
            </w:r>
            <w:r w:rsidRPr="00F45C8D">
              <w:rPr>
                <w:sz w:val="16"/>
                <w:szCs w:val="16"/>
              </w:rPr>
              <w:lastRenderedPageBreak/>
              <w:t>е для перевозки людей прочие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 xml:space="preserve">лошадиная </w:t>
            </w:r>
            <w:r w:rsidRPr="00F45C8D">
              <w:rPr>
                <w:sz w:val="16"/>
                <w:szCs w:val="16"/>
                <w:lang w:eastAsia="ru-RU"/>
              </w:rPr>
              <w:lastRenderedPageBreak/>
              <w:t>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lastRenderedPageBreak/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rPr>
          <w:trHeight w:val="712"/>
        </w:trPr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A8741E" w:rsidP="006B15E9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hyperlink r:id="rId18" w:history="1">
              <w:r w:rsidR="006A13CF" w:rsidRPr="00F45C8D">
                <w:rPr>
                  <w:sz w:val="16"/>
                  <w:szCs w:val="16"/>
                </w:rPr>
                <w:t>29.10.30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jc w:val="center"/>
              <w:rPr>
                <w:sz w:val="16"/>
                <w:szCs w:val="16"/>
                <w:lang w:eastAsia="ru-RU"/>
              </w:rPr>
            </w:pPr>
            <w:hyperlink r:id="rId19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jc w:val="center"/>
              <w:rPr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учетом предельной цены</w:t>
            </w:r>
          </w:p>
        </w:tc>
      </w:tr>
      <w:tr w:rsidR="006A13CF" w:rsidRPr="00F45C8D" w:rsidTr="006B15E9">
        <w:trPr>
          <w:trHeight w:val="398"/>
        </w:trPr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269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460" w:type="pct"/>
            <w:vMerge w:val="restart"/>
          </w:tcPr>
          <w:p w:rsidR="006A13CF" w:rsidRPr="00F45C8D" w:rsidRDefault="006A13CF" w:rsidP="006B15E9">
            <w:pPr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45C8D">
              <w:rPr>
                <w:sz w:val="16"/>
                <w:szCs w:val="16"/>
              </w:rPr>
              <w:t>полудизелем</w:t>
            </w:r>
            <w:proofErr w:type="spellEnd"/>
            <w:r w:rsidRPr="00F45C8D">
              <w:rPr>
                <w:sz w:val="16"/>
                <w:szCs w:val="16"/>
              </w:rPr>
              <w:t>), новые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rPr>
          <w:trHeight w:val="216"/>
        </w:trPr>
        <w:tc>
          <w:tcPr>
            <w:tcW w:w="136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69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460" w:type="pct"/>
            <w:vMerge w:val="restart"/>
          </w:tcPr>
          <w:p w:rsidR="006A13CF" w:rsidRPr="00F45C8D" w:rsidRDefault="006A13CF" w:rsidP="006B15E9">
            <w:pPr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безопасности, центральный замок. Возможна установка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69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460" w:type="pct"/>
            <w:vMerge w:val="restart"/>
          </w:tcPr>
          <w:p w:rsidR="006A13CF" w:rsidRPr="00F45C8D" w:rsidRDefault="006A13CF" w:rsidP="006B15E9">
            <w:pPr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269" w:type="pct"/>
            <w:vMerge w:val="restar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460" w:type="pct"/>
            <w:vMerge w:val="restart"/>
          </w:tcPr>
          <w:p w:rsidR="006A13CF" w:rsidRPr="00F45C8D" w:rsidRDefault="006A13CF" w:rsidP="006B15E9">
            <w:pPr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8" w:type="pct"/>
          </w:tcPr>
          <w:p w:rsidR="006A13CF" w:rsidRPr="00F45C8D" w:rsidRDefault="00A8741E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="006A13CF" w:rsidRPr="00F45C8D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6A13CF" w:rsidRPr="00F45C8D" w:rsidTr="006B15E9">
        <w:tc>
          <w:tcPr>
            <w:tcW w:w="136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стеклоподъемники с электрическим приводом, противоугонная система, подушки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безопасности, центральный замок. Возможна установка дополнительных опций исходя из фактической потребности, с учетом предельной цены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1,5 млн.</w:t>
            </w:r>
          </w:p>
        </w:tc>
      </w:tr>
      <w:tr w:rsidR="006A13CF" w:rsidRPr="00F45C8D" w:rsidTr="006B15E9">
        <w:tc>
          <w:tcPr>
            <w:tcW w:w="136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69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460" w:type="pct"/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Мебель металлическая для офисов.</w:t>
            </w: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6A13CF" w:rsidRPr="00F45C8D" w:rsidTr="006B15E9">
        <w:tc>
          <w:tcPr>
            <w:tcW w:w="136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69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460" w:type="pct"/>
            <w:tcBorders>
              <w:bottom w:val="nil"/>
            </w:tcBorders>
          </w:tcPr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>Мебель деревянная для офисов.</w:t>
            </w:r>
          </w:p>
          <w:p w:rsidR="006A13CF" w:rsidRPr="00F45C8D" w:rsidRDefault="006A13CF" w:rsidP="006B15E9">
            <w:pPr>
              <w:contextualSpacing/>
              <w:rPr>
                <w:sz w:val="16"/>
                <w:szCs w:val="16"/>
              </w:rPr>
            </w:pPr>
            <w:r w:rsidRPr="00F45C8D">
              <w:rPr>
                <w:sz w:val="16"/>
                <w:szCs w:val="16"/>
              </w:rPr>
              <w:t xml:space="preserve">Пояснения по </w:t>
            </w:r>
            <w:r w:rsidRPr="00F45C8D">
              <w:rPr>
                <w:sz w:val="16"/>
                <w:szCs w:val="16"/>
              </w:rPr>
              <w:lastRenderedPageBreak/>
              <w:t>закупаемой продукции: мебель для сидения, преимущественно с деревянным каркасом, предельная цена</w:t>
            </w:r>
          </w:p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"ценных" пород (твердолиственных и тропических);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предельное значение - массив древесины </w:t>
            </w: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"ценных" пород (твердолиственных и тропических);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</w:tr>
      <w:tr w:rsidR="006A13CF" w:rsidRPr="00F45C8D" w:rsidTr="006B15E9">
        <w:trPr>
          <w:trHeight w:val="3193"/>
        </w:trPr>
        <w:tc>
          <w:tcPr>
            <w:tcW w:w="136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</w:tr>
      <w:tr w:rsidR="006A13CF" w:rsidRPr="00F45C8D" w:rsidTr="006B15E9">
        <w:tc>
          <w:tcPr>
            <w:tcW w:w="136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228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6A13CF" w:rsidRPr="00F45C8D" w:rsidRDefault="006A13CF" w:rsidP="006B15E9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20,0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13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10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9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6" w:type="pct"/>
          </w:tcPr>
          <w:p w:rsidR="006A13CF" w:rsidRPr="00F45C8D" w:rsidRDefault="006A13CF" w:rsidP="006B15E9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5C8D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</w:tr>
    </w:tbl>
    <w:p w:rsidR="006A13CF" w:rsidRPr="00F45C8D" w:rsidRDefault="006A13CF" w:rsidP="006A13CF">
      <w:pPr>
        <w:contextualSpacing/>
        <w:jc w:val="center"/>
        <w:rPr>
          <w:rFonts w:eastAsia="Times New Roman"/>
          <w:sz w:val="16"/>
          <w:szCs w:val="16"/>
          <w:lang w:eastAsia="ru-RU"/>
        </w:rPr>
      </w:pPr>
    </w:p>
    <w:p w:rsidR="006A13CF" w:rsidRPr="00F45C8D" w:rsidRDefault="006A13CF" w:rsidP="006A13C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A13CF" w:rsidRPr="00F45C8D" w:rsidRDefault="006A13CF" w:rsidP="006A13C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A13CF" w:rsidRPr="00F45C8D" w:rsidRDefault="006A13CF" w:rsidP="006A13CF">
      <w:pPr>
        <w:jc w:val="center"/>
        <w:rPr>
          <w:rFonts w:eastAsia="Calibri"/>
          <w:b/>
          <w:bCs/>
          <w:sz w:val="16"/>
          <w:szCs w:val="16"/>
        </w:rPr>
      </w:pPr>
    </w:p>
    <w:p w:rsidR="006A13CF" w:rsidRPr="00F45C8D" w:rsidRDefault="006A13CF" w:rsidP="006A13CF">
      <w:pPr>
        <w:jc w:val="center"/>
        <w:rPr>
          <w:rFonts w:eastAsia="Calibri"/>
          <w:b/>
          <w:bCs/>
          <w:sz w:val="16"/>
          <w:szCs w:val="16"/>
        </w:rPr>
      </w:pPr>
    </w:p>
    <w:p w:rsidR="006A13CF" w:rsidRPr="00F45C8D" w:rsidRDefault="006A13CF" w:rsidP="006A13CF">
      <w:pPr>
        <w:jc w:val="center"/>
        <w:rPr>
          <w:rFonts w:eastAsia="Calibri"/>
          <w:b/>
          <w:bCs/>
          <w:sz w:val="16"/>
          <w:szCs w:val="16"/>
        </w:rPr>
      </w:pPr>
    </w:p>
    <w:p w:rsidR="006A13CF" w:rsidRPr="00F45C8D" w:rsidRDefault="006A13CF" w:rsidP="006A13CF">
      <w:pPr>
        <w:jc w:val="center"/>
        <w:rPr>
          <w:rFonts w:eastAsia="Calibri"/>
          <w:b/>
          <w:bCs/>
          <w:sz w:val="16"/>
          <w:szCs w:val="16"/>
        </w:rPr>
      </w:pPr>
    </w:p>
    <w:p w:rsidR="0060230C" w:rsidRPr="00F45C8D" w:rsidRDefault="0060230C" w:rsidP="00640CE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60230C" w:rsidRPr="00F45C8D" w:rsidSect="00F45C8D">
      <w:pgSz w:w="16839" w:h="11907" w:orient="landscape" w:code="9"/>
      <w:pgMar w:top="709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1E" w:rsidRDefault="00A8741E" w:rsidP="00640CEC">
      <w:pPr>
        <w:spacing w:after="0" w:line="240" w:lineRule="auto"/>
      </w:pPr>
      <w:r>
        <w:separator/>
      </w:r>
    </w:p>
  </w:endnote>
  <w:endnote w:type="continuationSeparator" w:id="0">
    <w:p w:rsidR="00A8741E" w:rsidRDefault="00A8741E" w:rsidP="006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1E" w:rsidRDefault="00A8741E" w:rsidP="00640CEC">
      <w:pPr>
        <w:spacing w:after="0" w:line="240" w:lineRule="auto"/>
      </w:pPr>
      <w:r>
        <w:separator/>
      </w:r>
    </w:p>
  </w:footnote>
  <w:footnote w:type="continuationSeparator" w:id="0">
    <w:p w:rsidR="00A8741E" w:rsidRDefault="00A8741E" w:rsidP="00640CEC">
      <w:pPr>
        <w:spacing w:after="0" w:line="240" w:lineRule="auto"/>
      </w:pPr>
      <w:r>
        <w:continuationSeparator/>
      </w:r>
    </w:p>
  </w:footnote>
  <w:footnote w:id="1">
    <w:p w:rsidR="00640CEC" w:rsidRPr="006009F6" w:rsidRDefault="00640CEC" w:rsidP="00640C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009F6">
        <w:rPr>
          <w:rFonts w:ascii="Times New Roman" w:hAnsi="Times New Roman"/>
          <w:sz w:val="20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0CEC" w:rsidRDefault="00640CEC" w:rsidP="00640CE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45C8D" w:rsidRPr="006009F6" w:rsidRDefault="00F45C8D" w:rsidP="00640CEC">
      <w:pPr>
        <w:pStyle w:val="a5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411"/>
    <w:multiLevelType w:val="hybridMultilevel"/>
    <w:tmpl w:val="04404FD4"/>
    <w:lvl w:ilvl="0" w:tplc="952A1B5C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341217"/>
    <w:multiLevelType w:val="hybridMultilevel"/>
    <w:tmpl w:val="7E9C908C"/>
    <w:lvl w:ilvl="0" w:tplc="6D56D958">
      <w:start w:val="4"/>
      <w:numFmt w:val="bullet"/>
      <w:lvlText w:val="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F"/>
    <w:rsid w:val="000308CF"/>
    <w:rsid w:val="000764D5"/>
    <w:rsid w:val="000846B8"/>
    <w:rsid w:val="000A43BA"/>
    <w:rsid w:val="000C0B19"/>
    <w:rsid w:val="000F4769"/>
    <w:rsid w:val="000F734E"/>
    <w:rsid w:val="0010113A"/>
    <w:rsid w:val="0010510E"/>
    <w:rsid w:val="00112A3D"/>
    <w:rsid w:val="001201A4"/>
    <w:rsid w:val="00124090"/>
    <w:rsid w:val="00134D92"/>
    <w:rsid w:val="00195F0A"/>
    <w:rsid w:val="001C16B8"/>
    <w:rsid w:val="001D311D"/>
    <w:rsid w:val="001F4CAC"/>
    <w:rsid w:val="00212198"/>
    <w:rsid w:val="002217CE"/>
    <w:rsid w:val="0024140A"/>
    <w:rsid w:val="00251AF9"/>
    <w:rsid w:val="00257EFC"/>
    <w:rsid w:val="002836D3"/>
    <w:rsid w:val="00285DDB"/>
    <w:rsid w:val="002869C9"/>
    <w:rsid w:val="002F1A97"/>
    <w:rsid w:val="00311684"/>
    <w:rsid w:val="003B31FE"/>
    <w:rsid w:val="00437C44"/>
    <w:rsid w:val="00441C56"/>
    <w:rsid w:val="00473901"/>
    <w:rsid w:val="004D03DF"/>
    <w:rsid w:val="00510B9F"/>
    <w:rsid w:val="00537AB3"/>
    <w:rsid w:val="00544C1C"/>
    <w:rsid w:val="0055205B"/>
    <w:rsid w:val="005749E1"/>
    <w:rsid w:val="005F1C07"/>
    <w:rsid w:val="005F2374"/>
    <w:rsid w:val="005F3507"/>
    <w:rsid w:val="0060230C"/>
    <w:rsid w:val="00640CEC"/>
    <w:rsid w:val="00657360"/>
    <w:rsid w:val="00670245"/>
    <w:rsid w:val="006A13CF"/>
    <w:rsid w:val="006D0FBC"/>
    <w:rsid w:val="006D6653"/>
    <w:rsid w:val="00737A91"/>
    <w:rsid w:val="00767389"/>
    <w:rsid w:val="007C48BD"/>
    <w:rsid w:val="00826ADC"/>
    <w:rsid w:val="00864DBB"/>
    <w:rsid w:val="00895540"/>
    <w:rsid w:val="008A7946"/>
    <w:rsid w:val="00906B08"/>
    <w:rsid w:val="009850A2"/>
    <w:rsid w:val="009A3235"/>
    <w:rsid w:val="009B4C8B"/>
    <w:rsid w:val="009E227D"/>
    <w:rsid w:val="00A07291"/>
    <w:rsid w:val="00A40D02"/>
    <w:rsid w:val="00A8741E"/>
    <w:rsid w:val="00A97111"/>
    <w:rsid w:val="00B15A85"/>
    <w:rsid w:val="00B9010A"/>
    <w:rsid w:val="00B93FC8"/>
    <w:rsid w:val="00BD710F"/>
    <w:rsid w:val="00C73046"/>
    <w:rsid w:val="00CA0E1A"/>
    <w:rsid w:val="00CD1126"/>
    <w:rsid w:val="00CE2187"/>
    <w:rsid w:val="00D314D0"/>
    <w:rsid w:val="00DD3070"/>
    <w:rsid w:val="00E268CB"/>
    <w:rsid w:val="00E32B33"/>
    <w:rsid w:val="00E44A21"/>
    <w:rsid w:val="00E62074"/>
    <w:rsid w:val="00E62C7F"/>
    <w:rsid w:val="00E73CC3"/>
    <w:rsid w:val="00EC4926"/>
    <w:rsid w:val="00F267ED"/>
    <w:rsid w:val="00F45C8D"/>
    <w:rsid w:val="00F809C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618E"/>
  <w15:docId w15:val="{E25569DA-F354-489F-8537-7D723D8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3C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3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8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40CEC"/>
    <w:rPr>
      <w:rFonts w:ascii="Calibri" w:eastAsia="Calibri" w:hAnsi="Calibri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640CEC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640CE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40CE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A13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Strong"/>
    <w:basedOn w:val="a0"/>
    <w:uiPriority w:val="22"/>
    <w:qFormat/>
    <w:rsid w:val="006A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14E775DCEDB3CE8BED86D580D2D3252A50C07C6304065C3F901E2A206EJ" TargetMode="External"/><Relationship Id="rId13" Type="http://schemas.openxmlformats.org/officeDocument/2006/relationships/hyperlink" Target="consultantplus://offline/ref=EEE8BB476A1B116896F27A12DEEDE3D7B865525E2BA7DBE79FC876447DE137801117457260F2234ENFz8Q" TargetMode="External"/><Relationship Id="rId18" Type="http://schemas.openxmlformats.org/officeDocument/2006/relationships/hyperlink" Target="consultantplus://offline/ref=60B321A2B7B4DDC57019CC9B48A5AEB00E5973F6CD91D37200659722EE429A942AD2E4B1E8D8396BV9G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E8BB476A1B116896F27A12DEEDE3D7B865525E2BA7DBE79FC876447DE137801117457260F2234ENFz8Q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B321A2B7B4DDC57019CC9B48A5AEB00E5973F6CD91D37200659722EE429A942AD2E4B1E8D83969V9G0P" TargetMode="External"/><Relationship Id="rId17" Type="http://schemas.openxmlformats.org/officeDocument/2006/relationships/hyperlink" Target="consultantplus://offline/ref=EEE8BB476A1B116896F27A12DEEDE3D7B865525E2BA7DBE79FC876447DE137801117457260F2234ENFz8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B321A2B7B4DDC57019CC9B48A5AEB00E5973F6CD91D37200659722EE429A942AD2E4B1E8D8396AV9G6P" TargetMode="External"/><Relationship Id="rId20" Type="http://schemas.openxmlformats.org/officeDocument/2006/relationships/hyperlink" Target="consultantplus://offline/ref=EEE8BB476A1B116896F27A12DEEDE3D7B865525E2BA7DBE79FC876447DE137801117457260F2234ENFz8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E8BB476A1B116896F27A12DEEDE3D7B865525E2BA7DBE79FC876447DE137801117457260F2234ENFz8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E8BB476A1B116896F27A12DEEDE3D7B865525E2BA7DBE79FC876447DE137801117457260F2234ENFz8Q" TargetMode="External"/><Relationship Id="rId23" Type="http://schemas.openxmlformats.org/officeDocument/2006/relationships/hyperlink" Target="consultantplus://offline/ref=EEE8BB476A1B116896F27A12DEEDE3D7B865525E2BA7DBE79FC876447DE137801117457260F2234ENFz8Q" TargetMode="External"/><Relationship Id="rId10" Type="http://schemas.openxmlformats.org/officeDocument/2006/relationships/hyperlink" Target="consultantplus://offline/ref=EEE8BB476A1B116896F27A12DEEDE3D7B864545927A2DBE79FC876447DE137801117457262F12449NFzDQ" TargetMode="External"/><Relationship Id="rId19" Type="http://schemas.openxmlformats.org/officeDocument/2006/relationships/hyperlink" Target="consultantplus://offline/ref=EEE8BB476A1B116896F27A12DEEDE3D7B865525E2BA7DBE79FC876447DE137801117457260F2234ENFz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14E775DCEDB3CE8BED86D580D2D3252A54C37A6504065C3F901E2A206EJ" TargetMode="External"/><Relationship Id="rId14" Type="http://schemas.openxmlformats.org/officeDocument/2006/relationships/hyperlink" Target="consultantplus://offline/ref=60B321A2B7B4DDC57019CC9B48A5AEB00E5973F6CD91D37200659722EE429A942AD2E4B1E8D8396AV9G6P" TargetMode="External"/><Relationship Id="rId22" Type="http://schemas.openxmlformats.org/officeDocument/2006/relationships/hyperlink" Target="consultantplus://offline/ref=EEE8BB476A1B116896F27A12DEEDE3D7B865525E2BA7DBE79FC876447DE137801117457260F2234ENFz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2016-05-25T13:23:00Z</cp:lastPrinted>
  <dcterms:created xsi:type="dcterms:W3CDTF">2016-05-25T13:19:00Z</dcterms:created>
  <dcterms:modified xsi:type="dcterms:W3CDTF">2022-12-28T13:03:00Z</dcterms:modified>
</cp:coreProperties>
</file>