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31BC" w14:textId="77777777" w:rsidR="001720E8" w:rsidRPr="00B042D6" w:rsidRDefault="001720E8" w:rsidP="00B042D6">
      <w:pPr>
        <w:pStyle w:val="ConsPlusNormal"/>
        <w:ind w:firstLine="567"/>
        <w:jc w:val="right"/>
        <w:outlineLvl w:val="0"/>
        <w:rPr>
          <w:rFonts w:ascii="Times New Roman" w:hAnsi="Times New Roman" w:cs="Times New Roman"/>
          <w:sz w:val="24"/>
          <w:szCs w:val="24"/>
        </w:rPr>
      </w:pPr>
      <w:r w:rsidRPr="00B042D6">
        <w:rPr>
          <w:rFonts w:ascii="Times New Roman" w:hAnsi="Times New Roman" w:cs="Times New Roman"/>
          <w:sz w:val="24"/>
          <w:szCs w:val="24"/>
        </w:rPr>
        <w:t xml:space="preserve">Приложение </w:t>
      </w:r>
      <w:r w:rsidR="008B669F" w:rsidRPr="00B042D6">
        <w:rPr>
          <w:rFonts w:ascii="Times New Roman" w:hAnsi="Times New Roman" w:cs="Times New Roman"/>
          <w:sz w:val="24"/>
          <w:szCs w:val="24"/>
        </w:rPr>
        <w:t>№</w:t>
      </w:r>
      <w:r w:rsidRPr="00B042D6">
        <w:rPr>
          <w:rFonts w:ascii="Times New Roman" w:hAnsi="Times New Roman" w:cs="Times New Roman"/>
          <w:sz w:val="24"/>
          <w:szCs w:val="24"/>
        </w:rPr>
        <w:t xml:space="preserve"> 1</w:t>
      </w:r>
    </w:p>
    <w:p w14:paraId="79D53E6C" w14:textId="04C8A88E" w:rsidR="00441E03" w:rsidRPr="00B042D6" w:rsidRDefault="001720E8" w:rsidP="00441E03">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 xml:space="preserve">к Распоряжению от </w:t>
      </w:r>
      <w:r w:rsidR="00F1545B" w:rsidRPr="00B042D6">
        <w:rPr>
          <w:rFonts w:ascii="Times New Roman" w:hAnsi="Times New Roman" w:cs="Times New Roman"/>
          <w:sz w:val="24"/>
          <w:szCs w:val="24"/>
        </w:rPr>
        <w:t>2</w:t>
      </w:r>
      <w:r w:rsidR="001D0D1C">
        <w:rPr>
          <w:rFonts w:ascii="Times New Roman" w:hAnsi="Times New Roman" w:cs="Times New Roman"/>
          <w:sz w:val="24"/>
          <w:szCs w:val="24"/>
        </w:rPr>
        <w:t>6</w:t>
      </w:r>
      <w:r w:rsidRPr="00B042D6">
        <w:rPr>
          <w:rFonts w:ascii="Times New Roman" w:hAnsi="Times New Roman" w:cs="Times New Roman"/>
          <w:sz w:val="24"/>
          <w:szCs w:val="24"/>
        </w:rPr>
        <w:t>.</w:t>
      </w:r>
      <w:r w:rsidR="00AF50F2" w:rsidRPr="00B042D6">
        <w:rPr>
          <w:rFonts w:ascii="Times New Roman" w:hAnsi="Times New Roman" w:cs="Times New Roman"/>
          <w:sz w:val="24"/>
          <w:szCs w:val="24"/>
        </w:rPr>
        <w:t>12</w:t>
      </w:r>
      <w:r w:rsidRPr="00B042D6">
        <w:rPr>
          <w:rFonts w:ascii="Times New Roman" w:hAnsi="Times New Roman" w:cs="Times New Roman"/>
          <w:sz w:val="24"/>
          <w:szCs w:val="24"/>
        </w:rPr>
        <w:t>.20</w:t>
      </w:r>
      <w:r w:rsidR="00E32FF9" w:rsidRPr="00B042D6">
        <w:rPr>
          <w:rFonts w:ascii="Times New Roman" w:hAnsi="Times New Roman" w:cs="Times New Roman"/>
          <w:sz w:val="24"/>
          <w:szCs w:val="24"/>
        </w:rPr>
        <w:t>2</w:t>
      </w:r>
      <w:r w:rsidR="001D0D1C">
        <w:rPr>
          <w:rFonts w:ascii="Times New Roman" w:hAnsi="Times New Roman" w:cs="Times New Roman"/>
          <w:sz w:val="24"/>
          <w:szCs w:val="24"/>
        </w:rPr>
        <w:t>4</w:t>
      </w:r>
      <w:r w:rsidRPr="00B042D6">
        <w:rPr>
          <w:rFonts w:ascii="Times New Roman" w:hAnsi="Times New Roman" w:cs="Times New Roman"/>
          <w:sz w:val="24"/>
          <w:szCs w:val="24"/>
        </w:rPr>
        <w:t xml:space="preserve"> </w:t>
      </w:r>
      <w:r w:rsidR="008B669F" w:rsidRPr="00B042D6">
        <w:rPr>
          <w:rFonts w:ascii="Times New Roman" w:hAnsi="Times New Roman" w:cs="Times New Roman"/>
          <w:sz w:val="24"/>
          <w:szCs w:val="24"/>
        </w:rPr>
        <w:t>№</w:t>
      </w:r>
      <w:r w:rsidRPr="00B042D6">
        <w:rPr>
          <w:rFonts w:ascii="Times New Roman" w:hAnsi="Times New Roman" w:cs="Times New Roman"/>
          <w:sz w:val="24"/>
          <w:szCs w:val="24"/>
        </w:rPr>
        <w:t xml:space="preserve"> </w:t>
      </w:r>
      <w:r w:rsidR="00FF21B6" w:rsidRPr="00B042D6">
        <w:rPr>
          <w:rFonts w:ascii="Times New Roman" w:hAnsi="Times New Roman" w:cs="Times New Roman"/>
          <w:sz w:val="24"/>
          <w:szCs w:val="24"/>
        </w:rPr>
        <w:t>1</w:t>
      </w:r>
      <w:r w:rsidR="001D0D1C">
        <w:rPr>
          <w:rFonts w:ascii="Times New Roman" w:hAnsi="Times New Roman" w:cs="Times New Roman"/>
          <w:sz w:val="24"/>
          <w:szCs w:val="24"/>
        </w:rPr>
        <w:t>44</w:t>
      </w:r>
      <w:r w:rsidR="006805B1" w:rsidRPr="00B042D6">
        <w:rPr>
          <w:rFonts w:ascii="Times New Roman" w:hAnsi="Times New Roman" w:cs="Times New Roman"/>
          <w:sz w:val="24"/>
          <w:szCs w:val="24"/>
        </w:rPr>
        <w:t>-</w:t>
      </w:r>
      <w:r w:rsidR="00FF21B6" w:rsidRPr="00B042D6">
        <w:rPr>
          <w:rFonts w:ascii="Times New Roman" w:hAnsi="Times New Roman" w:cs="Times New Roman"/>
          <w:sz w:val="24"/>
          <w:szCs w:val="24"/>
        </w:rPr>
        <w:t>А</w:t>
      </w:r>
    </w:p>
    <w:p w14:paraId="303D2626" w14:textId="77777777" w:rsidR="001720E8" w:rsidRPr="00B042D6" w:rsidRDefault="001720E8" w:rsidP="00B042D6">
      <w:pPr>
        <w:pStyle w:val="ConsPlusNormal"/>
        <w:ind w:firstLine="567"/>
        <w:jc w:val="both"/>
        <w:rPr>
          <w:rFonts w:ascii="Times New Roman" w:hAnsi="Times New Roman" w:cs="Times New Roman"/>
          <w:sz w:val="24"/>
          <w:szCs w:val="24"/>
        </w:rPr>
      </w:pPr>
    </w:p>
    <w:p w14:paraId="34ED42F2" w14:textId="77777777" w:rsidR="001720E8" w:rsidRPr="00B042D6" w:rsidRDefault="001720E8" w:rsidP="00B042D6">
      <w:pPr>
        <w:pStyle w:val="ConsPlusNormal"/>
        <w:ind w:firstLine="567"/>
        <w:jc w:val="center"/>
        <w:rPr>
          <w:rFonts w:ascii="Times New Roman" w:hAnsi="Times New Roman" w:cs="Times New Roman"/>
          <w:sz w:val="24"/>
          <w:szCs w:val="24"/>
        </w:rPr>
      </w:pPr>
      <w:bookmarkStart w:id="0" w:name="P85"/>
      <w:bookmarkEnd w:id="0"/>
      <w:r w:rsidRPr="00B042D6">
        <w:rPr>
          <w:rFonts w:ascii="Times New Roman" w:hAnsi="Times New Roman" w:cs="Times New Roman"/>
          <w:b/>
          <w:sz w:val="24"/>
          <w:szCs w:val="24"/>
        </w:rPr>
        <w:t>Учетная политика</w:t>
      </w:r>
    </w:p>
    <w:p w14:paraId="0D2DFECE" w14:textId="77777777" w:rsidR="001720E8" w:rsidRPr="00B042D6" w:rsidRDefault="001720E8"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для целей бюджетного учета</w:t>
      </w:r>
    </w:p>
    <w:p w14:paraId="3894E3DA" w14:textId="77777777" w:rsidR="001720E8" w:rsidRPr="00B042D6" w:rsidRDefault="001720E8" w:rsidP="00B042D6">
      <w:pPr>
        <w:pStyle w:val="ConsPlusNormal"/>
        <w:ind w:firstLine="567"/>
        <w:jc w:val="both"/>
        <w:rPr>
          <w:rFonts w:ascii="Times New Roman" w:hAnsi="Times New Roman" w:cs="Times New Roman"/>
          <w:sz w:val="24"/>
          <w:szCs w:val="24"/>
        </w:rPr>
      </w:pPr>
    </w:p>
    <w:p w14:paraId="42F5F2D1" w14:textId="77777777" w:rsidR="001720E8" w:rsidRPr="00B042D6" w:rsidRDefault="001720E8" w:rsidP="00E6795D">
      <w:pPr>
        <w:pStyle w:val="ConsPlusNormal"/>
        <w:numPr>
          <w:ilvl w:val="0"/>
          <w:numId w:val="1"/>
        </w:numPr>
        <w:ind w:left="0" w:firstLine="0"/>
        <w:jc w:val="center"/>
        <w:outlineLvl w:val="1"/>
        <w:rPr>
          <w:rFonts w:ascii="Times New Roman" w:hAnsi="Times New Roman" w:cs="Times New Roman"/>
          <w:b/>
          <w:sz w:val="24"/>
          <w:szCs w:val="24"/>
        </w:rPr>
      </w:pPr>
      <w:bookmarkStart w:id="1" w:name="_Hlk533432605"/>
      <w:r w:rsidRPr="00B042D6">
        <w:rPr>
          <w:rFonts w:ascii="Times New Roman" w:hAnsi="Times New Roman" w:cs="Times New Roman"/>
          <w:b/>
          <w:sz w:val="24"/>
          <w:szCs w:val="24"/>
        </w:rPr>
        <w:t>Организационные положения</w:t>
      </w:r>
    </w:p>
    <w:p w14:paraId="707126D9" w14:textId="77777777" w:rsidR="00365DDB" w:rsidRPr="00B042D6" w:rsidRDefault="00365DDB" w:rsidP="00B042D6">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2" w:name="seq300807"/>
      <w:r w:rsidRPr="00B042D6">
        <w:rPr>
          <w:rFonts w:ascii="Times New Roman" w:eastAsia="Times New Roman" w:hAnsi="Times New Roman" w:cs="Times New Roman"/>
          <w:bCs/>
          <w:color w:val="000000"/>
          <w:sz w:val="24"/>
          <w:szCs w:val="24"/>
          <w:lang w:eastAsia="ru-RU"/>
        </w:rPr>
        <w:t>1</w:t>
      </w:r>
      <w:r w:rsidRPr="00B042D6">
        <w:rPr>
          <w:rFonts w:ascii="Times New Roman" w:eastAsia="Times New Roman" w:hAnsi="Times New Roman" w:cs="Times New Roman"/>
          <w:bCs/>
          <w:sz w:val="24"/>
          <w:szCs w:val="24"/>
          <w:lang w:eastAsia="ru-RU"/>
        </w:rPr>
        <w:t>.1.</w:t>
      </w:r>
      <w:bookmarkEnd w:id="2"/>
      <w:r w:rsidRPr="00B042D6">
        <w:rPr>
          <w:rFonts w:ascii="Times New Roman" w:eastAsia="Times New Roman" w:hAnsi="Times New Roman" w:cs="Times New Roman"/>
          <w:bCs/>
          <w:sz w:val="24"/>
          <w:szCs w:val="24"/>
          <w:lang w:eastAsia="ru-RU"/>
        </w:rPr>
        <w:t> </w:t>
      </w:r>
      <w:r w:rsidRPr="00B042D6">
        <w:rPr>
          <w:rFonts w:ascii="Times New Roman" w:eastAsia="Times New Roman" w:hAnsi="Times New Roman" w:cs="Times New Roman"/>
          <w:sz w:val="24"/>
          <w:szCs w:val="24"/>
          <w:lang w:eastAsia="ru-RU"/>
        </w:rPr>
        <w:t>Настоящая Учетная политика разработана в соответствии с требованиями следующих документов:</w:t>
      </w:r>
    </w:p>
    <w:p w14:paraId="3FEC3464" w14:textId="26D063B8"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Бюджетный </w:t>
      </w:r>
      <w:hyperlink r:id="rId6" w:tooltip="Ссылка на КонсультантПлюс" w:history="1">
        <w:r w:rsidRPr="00B042D6">
          <w:rPr>
            <w:rFonts w:ascii="Times New Roman" w:eastAsia="Times New Roman" w:hAnsi="Times New Roman" w:cs="Times New Roman"/>
            <w:sz w:val="24"/>
            <w:szCs w:val="24"/>
            <w:lang w:eastAsia="ru-RU"/>
          </w:rPr>
          <w:t>кодекс</w:t>
        </w:r>
      </w:hyperlink>
      <w:r w:rsidRPr="00B042D6">
        <w:rPr>
          <w:rFonts w:ascii="Times New Roman" w:eastAsia="Times New Roman" w:hAnsi="Times New Roman" w:cs="Times New Roman"/>
          <w:sz w:val="24"/>
          <w:szCs w:val="24"/>
          <w:lang w:eastAsia="ru-RU"/>
        </w:rPr>
        <w:t> РФ (далее - БК РФ);</w:t>
      </w:r>
    </w:p>
    <w:p w14:paraId="2102D4EC" w14:textId="5F04C62A" w:rsidR="0090719E" w:rsidRPr="00B042D6" w:rsidRDefault="0090719E" w:rsidP="00B042D6">
      <w:pPr>
        <w:numPr>
          <w:ilvl w:val="0"/>
          <w:numId w:val="3"/>
        </w:numPr>
        <w:shd w:val="clear" w:color="auto" w:fill="FFFFFF"/>
        <w:spacing w:after="0" w:line="240" w:lineRule="auto"/>
        <w:ind w:hanging="153"/>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Гражданский кодекс Российской Федерации;</w:t>
      </w:r>
    </w:p>
    <w:p w14:paraId="04AF38E1" w14:textId="37911148" w:rsidR="0090719E" w:rsidRPr="00B042D6" w:rsidRDefault="0090719E" w:rsidP="00B042D6">
      <w:pPr>
        <w:numPr>
          <w:ilvl w:val="0"/>
          <w:numId w:val="3"/>
        </w:numPr>
        <w:shd w:val="clear" w:color="auto" w:fill="FFFFFF"/>
        <w:spacing w:after="0" w:line="240" w:lineRule="auto"/>
        <w:ind w:hanging="153"/>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Налоговый кодекс Российской Федерации;</w:t>
      </w:r>
    </w:p>
    <w:p w14:paraId="238E4D22" w14:textId="1F5828E8" w:rsidR="0090719E" w:rsidRPr="00B042D6" w:rsidRDefault="0090719E" w:rsidP="00B042D6">
      <w:pPr>
        <w:numPr>
          <w:ilvl w:val="0"/>
          <w:numId w:val="3"/>
        </w:numPr>
        <w:shd w:val="clear" w:color="auto" w:fill="FFFFFF"/>
        <w:spacing w:after="0" w:line="240" w:lineRule="auto"/>
        <w:ind w:hanging="153"/>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Трудовой кодекс Российской Федерации;</w:t>
      </w:r>
    </w:p>
    <w:p w14:paraId="63A2A6FC"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w:t>
      </w:r>
      <w:hyperlink r:id="rId7" w:tooltip="Ссылка на КонсультантПлюс" w:history="1">
        <w:r w:rsidRPr="00B042D6">
          <w:rPr>
            <w:rFonts w:ascii="Times New Roman" w:eastAsia="Times New Roman" w:hAnsi="Times New Roman" w:cs="Times New Roman"/>
            <w:sz w:val="24"/>
            <w:szCs w:val="24"/>
            <w:lang w:eastAsia="ru-RU"/>
          </w:rPr>
          <w:t>закон</w:t>
        </w:r>
      </w:hyperlink>
      <w:r w:rsidRPr="00B042D6">
        <w:rPr>
          <w:rFonts w:ascii="Times New Roman" w:eastAsia="Times New Roman" w:hAnsi="Times New Roman" w:cs="Times New Roman"/>
          <w:sz w:val="24"/>
          <w:szCs w:val="24"/>
          <w:lang w:eastAsia="ru-RU"/>
        </w:rPr>
        <w:t> от 06.12.2011 № 402-ФЗ "О бухгалтерском учете" (далее - Закон № 402-ФЗ);</w:t>
      </w:r>
    </w:p>
    <w:p w14:paraId="71ECF666"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w:t>
      </w:r>
      <w:hyperlink r:id="rId8" w:tooltip="Ссылка на КонсультантПлюс" w:history="1">
        <w:r w:rsidRPr="00B042D6">
          <w:rPr>
            <w:rFonts w:ascii="Times New Roman" w:eastAsia="Times New Roman" w:hAnsi="Times New Roman" w:cs="Times New Roman"/>
            <w:sz w:val="24"/>
            <w:szCs w:val="24"/>
            <w:lang w:eastAsia="ru-RU"/>
          </w:rPr>
          <w:t>закон</w:t>
        </w:r>
      </w:hyperlink>
      <w:r w:rsidRPr="00B042D6">
        <w:rPr>
          <w:rFonts w:ascii="Times New Roman" w:eastAsia="Times New Roman" w:hAnsi="Times New Roman" w:cs="Times New Roman"/>
          <w:sz w:val="24"/>
          <w:szCs w:val="24"/>
          <w:lang w:eastAsia="ru-RU"/>
        </w:rPr>
        <w:t> от 12.01.1996 № 7-ФЗ "О некоммерческих организациях" (далее - Закон № 7-ФЗ);</w:t>
      </w:r>
    </w:p>
    <w:p w14:paraId="2AB593A1"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w:t>
      </w:r>
      <w:hyperlink r:id="rId9" w:tooltip="Ссылка на КонсультантПлюс" w:history="1">
        <w:r w:rsidRPr="00B042D6">
          <w:rPr>
            <w:rFonts w:ascii="Times New Roman" w:eastAsia="Times New Roman" w:hAnsi="Times New Roman" w:cs="Times New Roman"/>
            <w:sz w:val="24"/>
            <w:szCs w:val="24"/>
            <w:lang w:eastAsia="ru-RU"/>
          </w:rPr>
          <w:t>стандарт</w:t>
        </w:r>
      </w:hyperlink>
      <w:r w:rsidRPr="00B042D6">
        <w:rPr>
          <w:rFonts w:ascii="Times New Roman" w:eastAsia="Times New Roman" w:hAnsi="Times New Roman" w:cs="Times New Roman"/>
          <w:sz w:val="24"/>
          <w:szCs w:val="24"/>
          <w:lang w:eastAsia="ru-RU"/>
        </w:rPr>
        <w:t>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0" w:tooltip="Ссылка на КонсультантПлюс" w:history="1">
        <w:r w:rsidRPr="00B042D6">
          <w:rPr>
            <w:rFonts w:ascii="Times New Roman" w:eastAsia="Times New Roman" w:hAnsi="Times New Roman" w:cs="Times New Roman"/>
            <w:sz w:val="24"/>
            <w:szCs w:val="24"/>
            <w:lang w:eastAsia="ru-RU"/>
          </w:rPr>
          <w:t>СГС</w:t>
        </w:r>
      </w:hyperlink>
      <w:r w:rsidRPr="00B042D6">
        <w:rPr>
          <w:rFonts w:ascii="Times New Roman" w:eastAsia="Times New Roman" w:hAnsi="Times New Roman" w:cs="Times New Roman"/>
          <w:sz w:val="24"/>
          <w:szCs w:val="24"/>
          <w:lang w:eastAsia="ru-RU"/>
        </w:rPr>
        <w:t> "Концептуальные основы");</w:t>
      </w:r>
    </w:p>
    <w:p w14:paraId="12ED429C"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w:t>
      </w:r>
      <w:hyperlink r:id="rId11" w:tooltip="Ссылка на КонсультантПлюс" w:history="1">
        <w:r w:rsidRPr="00B042D6">
          <w:rPr>
            <w:rFonts w:ascii="Times New Roman" w:eastAsia="Times New Roman" w:hAnsi="Times New Roman" w:cs="Times New Roman"/>
            <w:sz w:val="24"/>
            <w:szCs w:val="24"/>
            <w:lang w:eastAsia="ru-RU"/>
          </w:rPr>
          <w:t>стандарт</w:t>
        </w:r>
      </w:hyperlink>
      <w:r w:rsidRPr="00B042D6">
        <w:rPr>
          <w:rFonts w:ascii="Times New Roman" w:eastAsia="Times New Roman" w:hAnsi="Times New Roman" w:cs="Times New Roman"/>
          <w:sz w:val="24"/>
          <w:szCs w:val="24"/>
          <w:lang w:eastAsia="ru-RU"/>
        </w:rPr>
        <w:t>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2" w:tooltip="Ссылка на КонсультантПлюс" w:history="1">
        <w:r w:rsidRPr="00B042D6">
          <w:rPr>
            <w:rFonts w:ascii="Times New Roman" w:eastAsia="Times New Roman" w:hAnsi="Times New Roman" w:cs="Times New Roman"/>
            <w:sz w:val="24"/>
            <w:szCs w:val="24"/>
            <w:lang w:eastAsia="ru-RU"/>
          </w:rPr>
          <w:t>СГС</w:t>
        </w:r>
      </w:hyperlink>
      <w:r w:rsidRPr="00B042D6">
        <w:rPr>
          <w:rFonts w:ascii="Times New Roman" w:eastAsia="Times New Roman" w:hAnsi="Times New Roman" w:cs="Times New Roman"/>
          <w:sz w:val="24"/>
          <w:szCs w:val="24"/>
          <w:lang w:eastAsia="ru-RU"/>
        </w:rPr>
        <w:t> "Основные средства");</w:t>
      </w:r>
    </w:p>
    <w:p w14:paraId="33211A36"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w:t>
      </w:r>
      <w:hyperlink r:id="rId13" w:tooltip="Ссылка на КонсультантПлюс" w:history="1">
        <w:r w:rsidRPr="00B042D6">
          <w:rPr>
            <w:rFonts w:ascii="Times New Roman" w:eastAsia="Times New Roman" w:hAnsi="Times New Roman" w:cs="Times New Roman"/>
            <w:sz w:val="24"/>
            <w:szCs w:val="24"/>
            <w:lang w:eastAsia="ru-RU"/>
          </w:rPr>
          <w:t>стандарт</w:t>
        </w:r>
      </w:hyperlink>
      <w:r w:rsidRPr="00B042D6">
        <w:rPr>
          <w:rFonts w:ascii="Times New Roman" w:eastAsia="Times New Roman" w:hAnsi="Times New Roman" w:cs="Times New Roman"/>
          <w:sz w:val="24"/>
          <w:szCs w:val="24"/>
          <w:lang w:eastAsia="ru-RU"/>
        </w:rPr>
        <w:t> бухгалтерского учета для организаций государственного сектора "Аренда", утвержденный Приказом Минфина России от 31.12.2016 № 258н (далее - </w:t>
      </w:r>
      <w:hyperlink r:id="rId14" w:tooltip="Ссылка на КонсультантПлюс" w:history="1">
        <w:r w:rsidRPr="00B042D6">
          <w:rPr>
            <w:rFonts w:ascii="Times New Roman" w:eastAsia="Times New Roman" w:hAnsi="Times New Roman" w:cs="Times New Roman"/>
            <w:sz w:val="24"/>
            <w:szCs w:val="24"/>
            <w:lang w:eastAsia="ru-RU"/>
          </w:rPr>
          <w:t>СГС</w:t>
        </w:r>
      </w:hyperlink>
      <w:r w:rsidRPr="00B042D6">
        <w:rPr>
          <w:rFonts w:ascii="Times New Roman" w:eastAsia="Times New Roman" w:hAnsi="Times New Roman" w:cs="Times New Roman"/>
          <w:sz w:val="24"/>
          <w:szCs w:val="24"/>
          <w:lang w:eastAsia="ru-RU"/>
        </w:rPr>
        <w:t> "Аренда");</w:t>
      </w:r>
    </w:p>
    <w:p w14:paraId="17F764A8"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w:t>
      </w:r>
      <w:hyperlink r:id="rId15" w:tooltip="Ссылка на КонсультантПлюс" w:history="1">
        <w:r w:rsidRPr="00B042D6">
          <w:rPr>
            <w:rFonts w:ascii="Times New Roman" w:eastAsia="Times New Roman" w:hAnsi="Times New Roman" w:cs="Times New Roman"/>
            <w:sz w:val="24"/>
            <w:szCs w:val="24"/>
            <w:lang w:eastAsia="ru-RU"/>
          </w:rPr>
          <w:t>стандарт</w:t>
        </w:r>
      </w:hyperlink>
      <w:r w:rsidRPr="00B042D6">
        <w:rPr>
          <w:rFonts w:ascii="Times New Roman" w:eastAsia="Times New Roman" w:hAnsi="Times New Roman" w:cs="Times New Roman"/>
          <w:sz w:val="24"/>
          <w:szCs w:val="24"/>
          <w:lang w:eastAsia="ru-RU"/>
        </w:rPr>
        <w:t>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6" w:tooltip="Ссылка на КонсультантПлюс" w:history="1">
        <w:r w:rsidRPr="00B042D6">
          <w:rPr>
            <w:rFonts w:ascii="Times New Roman" w:eastAsia="Times New Roman" w:hAnsi="Times New Roman" w:cs="Times New Roman"/>
            <w:sz w:val="24"/>
            <w:szCs w:val="24"/>
            <w:lang w:eastAsia="ru-RU"/>
          </w:rPr>
          <w:t>СГС</w:t>
        </w:r>
      </w:hyperlink>
      <w:r w:rsidRPr="00B042D6">
        <w:rPr>
          <w:rFonts w:ascii="Times New Roman" w:eastAsia="Times New Roman" w:hAnsi="Times New Roman" w:cs="Times New Roman"/>
          <w:sz w:val="24"/>
          <w:szCs w:val="24"/>
          <w:lang w:eastAsia="ru-RU"/>
        </w:rPr>
        <w:t> "Обесценение активов");</w:t>
      </w:r>
    </w:p>
    <w:p w14:paraId="08DD4F1C"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w:t>
      </w:r>
      <w:hyperlink r:id="rId17" w:tooltip="Ссылка на КонсультантПлюс" w:history="1">
        <w:r w:rsidRPr="00B042D6">
          <w:rPr>
            <w:rFonts w:ascii="Times New Roman" w:eastAsia="Times New Roman" w:hAnsi="Times New Roman" w:cs="Times New Roman"/>
            <w:sz w:val="24"/>
            <w:szCs w:val="24"/>
            <w:lang w:eastAsia="ru-RU"/>
          </w:rPr>
          <w:t>стандарт</w:t>
        </w:r>
      </w:hyperlink>
      <w:r w:rsidRPr="00B042D6">
        <w:rPr>
          <w:rFonts w:ascii="Times New Roman" w:eastAsia="Times New Roman" w:hAnsi="Times New Roman" w:cs="Times New Roman"/>
          <w:sz w:val="24"/>
          <w:szCs w:val="24"/>
          <w:lang w:eastAsia="ru-RU"/>
        </w:rPr>
        <w:t>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8" w:tooltip="Ссылка на КонсультантПлюс" w:history="1">
        <w:r w:rsidRPr="00B042D6">
          <w:rPr>
            <w:rFonts w:ascii="Times New Roman" w:eastAsia="Times New Roman" w:hAnsi="Times New Roman" w:cs="Times New Roman"/>
            <w:sz w:val="24"/>
            <w:szCs w:val="24"/>
            <w:lang w:eastAsia="ru-RU"/>
          </w:rPr>
          <w:t>СГС</w:t>
        </w:r>
      </w:hyperlink>
      <w:r w:rsidRPr="00B042D6">
        <w:rPr>
          <w:rFonts w:ascii="Times New Roman" w:eastAsia="Times New Roman" w:hAnsi="Times New Roman" w:cs="Times New Roman"/>
          <w:sz w:val="24"/>
          <w:szCs w:val="24"/>
          <w:lang w:eastAsia="ru-RU"/>
        </w:rPr>
        <w:t> "Представление отчетности");</w:t>
      </w:r>
    </w:p>
    <w:p w14:paraId="2D30A2FD"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w:t>
      </w:r>
      <w:hyperlink r:id="rId19" w:tooltip="Ссылка на КонсультантПлюс" w:history="1">
        <w:r w:rsidRPr="00B042D6">
          <w:rPr>
            <w:rFonts w:ascii="Times New Roman" w:eastAsia="Times New Roman" w:hAnsi="Times New Roman" w:cs="Times New Roman"/>
            <w:sz w:val="24"/>
            <w:szCs w:val="24"/>
            <w:lang w:eastAsia="ru-RU"/>
          </w:rPr>
          <w:t>стандарт</w:t>
        </w:r>
      </w:hyperlink>
      <w:r w:rsidRPr="00B042D6">
        <w:rPr>
          <w:rFonts w:ascii="Times New Roman" w:eastAsia="Times New Roman" w:hAnsi="Times New Roman" w:cs="Times New Roman"/>
          <w:sz w:val="24"/>
          <w:szCs w:val="24"/>
          <w:lang w:eastAsia="ru-RU"/>
        </w:rPr>
        <w:t>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w:t>
      </w:r>
      <w:hyperlink r:id="rId20" w:tooltip="Ссылка на КонсультантПлюс" w:history="1">
        <w:r w:rsidRPr="00B042D6">
          <w:rPr>
            <w:rFonts w:ascii="Times New Roman" w:eastAsia="Times New Roman" w:hAnsi="Times New Roman" w:cs="Times New Roman"/>
            <w:sz w:val="24"/>
            <w:szCs w:val="24"/>
            <w:lang w:eastAsia="ru-RU"/>
          </w:rPr>
          <w:t>СГС</w:t>
        </w:r>
      </w:hyperlink>
      <w:r w:rsidRPr="00B042D6">
        <w:rPr>
          <w:rFonts w:ascii="Times New Roman" w:eastAsia="Times New Roman" w:hAnsi="Times New Roman" w:cs="Times New Roman"/>
          <w:sz w:val="24"/>
          <w:szCs w:val="24"/>
          <w:lang w:eastAsia="ru-RU"/>
        </w:rPr>
        <w:t> "Отчет о движении денежных средств");</w:t>
      </w:r>
    </w:p>
    <w:p w14:paraId="3DE99821"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w:t>
      </w:r>
      <w:hyperlink r:id="rId21" w:tooltip="Ссылка на КонсультантПлюс" w:history="1">
        <w:r w:rsidRPr="00B042D6">
          <w:rPr>
            <w:rFonts w:ascii="Times New Roman" w:eastAsia="Times New Roman" w:hAnsi="Times New Roman" w:cs="Times New Roman"/>
            <w:sz w:val="24"/>
            <w:szCs w:val="24"/>
            <w:lang w:eastAsia="ru-RU"/>
          </w:rPr>
          <w:t>стандарт</w:t>
        </w:r>
      </w:hyperlink>
      <w:r w:rsidRPr="00B042D6">
        <w:rPr>
          <w:rFonts w:ascii="Times New Roman" w:eastAsia="Times New Roman" w:hAnsi="Times New Roman" w:cs="Times New Roman"/>
          <w:sz w:val="24"/>
          <w:szCs w:val="24"/>
          <w:lang w:eastAsia="ru-RU"/>
        </w:rPr>
        <w:t>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2" w:tooltip="Ссылка на КонсультантПлюс" w:history="1">
        <w:r w:rsidRPr="00B042D6">
          <w:rPr>
            <w:rFonts w:ascii="Times New Roman" w:eastAsia="Times New Roman" w:hAnsi="Times New Roman" w:cs="Times New Roman"/>
            <w:sz w:val="24"/>
            <w:szCs w:val="24"/>
            <w:lang w:eastAsia="ru-RU"/>
          </w:rPr>
          <w:t>СГС</w:t>
        </w:r>
      </w:hyperlink>
      <w:r w:rsidRPr="00B042D6">
        <w:rPr>
          <w:rFonts w:ascii="Times New Roman" w:eastAsia="Times New Roman" w:hAnsi="Times New Roman" w:cs="Times New Roman"/>
          <w:sz w:val="24"/>
          <w:szCs w:val="24"/>
          <w:lang w:eastAsia="ru-RU"/>
        </w:rPr>
        <w:t> "Учетная политика");</w:t>
      </w:r>
    </w:p>
    <w:p w14:paraId="457E0A1F"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w:t>
      </w:r>
      <w:hyperlink r:id="rId23" w:tooltip="Ссылка на КонсультантПлюс" w:history="1">
        <w:r w:rsidRPr="00B042D6">
          <w:rPr>
            <w:rFonts w:ascii="Times New Roman" w:eastAsia="Times New Roman" w:hAnsi="Times New Roman" w:cs="Times New Roman"/>
            <w:sz w:val="24"/>
            <w:szCs w:val="24"/>
            <w:lang w:eastAsia="ru-RU"/>
          </w:rPr>
          <w:t>стандарт</w:t>
        </w:r>
      </w:hyperlink>
      <w:r w:rsidRPr="00B042D6">
        <w:rPr>
          <w:rFonts w:ascii="Times New Roman" w:eastAsia="Times New Roman" w:hAnsi="Times New Roman" w:cs="Times New Roman"/>
          <w:sz w:val="24"/>
          <w:szCs w:val="24"/>
          <w:lang w:eastAsia="ru-RU"/>
        </w:rPr>
        <w:t>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4" w:tooltip="Ссылка на КонсультантПлюс" w:history="1">
        <w:r w:rsidRPr="00B042D6">
          <w:rPr>
            <w:rFonts w:ascii="Times New Roman" w:eastAsia="Times New Roman" w:hAnsi="Times New Roman" w:cs="Times New Roman"/>
            <w:sz w:val="24"/>
            <w:szCs w:val="24"/>
            <w:lang w:eastAsia="ru-RU"/>
          </w:rPr>
          <w:t>СГС</w:t>
        </w:r>
      </w:hyperlink>
      <w:r w:rsidRPr="00B042D6">
        <w:rPr>
          <w:rFonts w:ascii="Times New Roman" w:eastAsia="Times New Roman" w:hAnsi="Times New Roman" w:cs="Times New Roman"/>
          <w:sz w:val="24"/>
          <w:szCs w:val="24"/>
          <w:lang w:eastAsia="ru-RU"/>
        </w:rPr>
        <w:t> "События после отчетной даты");</w:t>
      </w:r>
    </w:p>
    <w:p w14:paraId="0F5722D4"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w:t>
      </w:r>
      <w:hyperlink r:id="rId25" w:tooltip="Ссылка на КонсультантПлюс" w:history="1">
        <w:r w:rsidRPr="00B042D6">
          <w:rPr>
            <w:rFonts w:ascii="Times New Roman" w:eastAsia="Times New Roman" w:hAnsi="Times New Roman" w:cs="Times New Roman"/>
            <w:sz w:val="24"/>
            <w:szCs w:val="24"/>
            <w:lang w:eastAsia="ru-RU"/>
          </w:rPr>
          <w:t>стандарт</w:t>
        </w:r>
      </w:hyperlink>
      <w:r w:rsidRPr="00B042D6">
        <w:rPr>
          <w:rFonts w:ascii="Times New Roman" w:eastAsia="Times New Roman" w:hAnsi="Times New Roman" w:cs="Times New Roman"/>
          <w:sz w:val="24"/>
          <w:szCs w:val="24"/>
          <w:lang w:eastAsia="ru-RU"/>
        </w:rPr>
        <w:t> бухгалтерского учета для организаций государственного сектора "Доходы", утвержденный Приказом Минфина России от 27.02.2018 № 32н (далее - </w:t>
      </w:r>
      <w:hyperlink r:id="rId26" w:tooltip="Ссылка на КонсультантПлюс" w:history="1">
        <w:r w:rsidRPr="00B042D6">
          <w:rPr>
            <w:rFonts w:ascii="Times New Roman" w:eastAsia="Times New Roman" w:hAnsi="Times New Roman" w:cs="Times New Roman"/>
            <w:sz w:val="24"/>
            <w:szCs w:val="24"/>
            <w:lang w:eastAsia="ru-RU"/>
          </w:rPr>
          <w:t>СГС</w:t>
        </w:r>
      </w:hyperlink>
      <w:r w:rsidRPr="00B042D6">
        <w:rPr>
          <w:rFonts w:ascii="Times New Roman" w:eastAsia="Times New Roman" w:hAnsi="Times New Roman" w:cs="Times New Roman"/>
          <w:sz w:val="24"/>
          <w:szCs w:val="24"/>
          <w:lang w:eastAsia="ru-RU"/>
        </w:rPr>
        <w:t> "Доходы");</w:t>
      </w:r>
    </w:p>
    <w:p w14:paraId="52E07BE5" w14:textId="082634BF" w:rsidR="00AE232A" w:rsidRPr="00B042D6" w:rsidRDefault="00AE232A" w:rsidP="00B042D6">
      <w:pPr>
        <w:numPr>
          <w:ilvl w:val="0"/>
          <w:numId w:val="3"/>
        </w:numPr>
        <w:shd w:val="clear" w:color="auto" w:fill="FFFFFF"/>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14:paraId="08FDE92B" w14:textId="2B89A29F" w:rsidR="00AE232A" w:rsidRPr="00B042D6" w:rsidRDefault="00AE232A" w:rsidP="00B042D6">
      <w:pPr>
        <w:numPr>
          <w:ilvl w:val="0"/>
          <w:numId w:val="3"/>
        </w:numPr>
        <w:shd w:val="clear" w:color="auto" w:fill="FFFFFF"/>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 xml:space="preserve">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w:t>
      </w:r>
      <w:r w:rsidRPr="00B042D6">
        <w:rPr>
          <w:rFonts w:ascii="Times New Roman" w:eastAsia="Times New Roman" w:hAnsi="Times New Roman" w:cs="Times New Roman"/>
          <w:sz w:val="24"/>
          <w:szCs w:val="24"/>
          <w:lang w:eastAsia="ru-RU"/>
        </w:rPr>
        <w:lastRenderedPageBreak/>
        <w:t xml:space="preserve">активах", утвержденный Приказом Минфина России от 30.05.2018 N 124н (далее - СГС </w:t>
      </w:r>
      <w:r w:rsidR="0090719E" w:rsidRPr="00B042D6">
        <w:rPr>
          <w:rFonts w:ascii="Times New Roman" w:eastAsia="Times New Roman" w:hAnsi="Times New Roman" w:cs="Times New Roman"/>
          <w:sz w:val="24"/>
          <w:szCs w:val="24"/>
          <w:lang w:eastAsia="ru-RU"/>
        </w:rPr>
        <w:t>«</w:t>
      </w:r>
      <w:r w:rsidRPr="00B042D6">
        <w:rPr>
          <w:rFonts w:ascii="Times New Roman" w:eastAsia="Times New Roman" w:hAnsi="Times New Roman" w:cs="Times New Roman"/>
          <w:sz w:val="24"/>
          <w:szCs w:val="24"/>
          <w:lang w:eastAsia="ru-RU"/>
        </w:rPr>
        <w:t>Резервы</w:t>
      </w:r>
      <w:r w:rsidR="0090719E" w:rsidRPr="00B042D6">
        <w:rPr>
          <w:rFonts w:ascii="Times New Roman" w:eastAsia="Times New Roman" w:hAnsi="Times New Roman" w:cs="Times New Roman"/>
          <w:sz w:val="24"/>
          <w:szCs w:val="24"/>
          <w:lang w:eastAsia="ru-RU"/>
        </w:rPr>
        <w:t>. Раскрытие информации об условных обязательствах и условных активах»</w:t>
      </w:r>
      <w:r w:rsidRPr="00B042D6">
        <w:rPr>
          <w:rFonts w:ascii="Times New Roman" w:eastAsia="Times New Roman" w:hAnsi="Times New Roman" w:cs="Times New Roman"/>
          <w:sz w:val="24"/>
          <w:szCs w:val="24"/>
          <w:lang w:eastAsia="ru-RU"/>
        </w:rPr>
        <w:t>);</w:t>
      </w:r>
    </w:p>
    <w:p w14:paraId="0FE6DC75" w14:textId="4D74CB45" w:rsidR="00AE232A" w:rsidRPr="00B042D6" w:rsidRDefault="00AE232A" w:rsidP="00B042D6">
      <w:pPr>
        <w:numPr>
          <w:ilvl w:val="0"/>
          <w:numId w:val="3"/>
        </w:numPr>
        <w:shd w:val="clear" w:color="auto" w:fill="FFFFFF"/>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14:paraId="445EBDBA" w14:textId="09F6B06F" w:rsidR="00AE232A" w:rsidRPr="00B042D6" w:rsidRDefault="00AE232A" w:rsidP="00B042D6">
      <w:pPr>
        <w:numPr>
          <w:ilvl w:val="0"/>
          <w:numId w:val="3"/>
        </w:numPr>
        <w:shd w:val="clear" w:color="auto" w:fill="FFFFFF"/>
        <w:tabs>
          <w:tab w:val="clear" w:pos="720"/>
          <w:tab w:val="num" w:pos="567"/>
        </w:tabs>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стандарт бухгалтерского учета для организаций государственного сектора "Запасы", утвержденный Приказом Минфина России от 07.12.2018 N 256н (далее - СГС "Запасы");</w:t>
      </w:r>
    </w:p>
    <w:p w14:paraId="1E5CB5A9" w14:textId="238CA0A5" w:rsidR="008E5A6F" w:rsidRPr="00B042D6" w:rsidRDefault="008E5A6F" w:rsidP="00B042D6">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Федеральный стандарт бухгалтерского учета государственных финансов "</w:t>
      </w:r>
      <w:r w:rsidR="00F204B5" w:rsidRPr="00B042D6">
        <w:rPr>
          <w:rFonts w:ascii="Times New Roman" w:eastAsia="Times New Roman" w:hAnsi="Times New Roman" w:cs="Times New Roman"/>
          <w:sz w:val="24"/>
          <w:szCs w:val="24"/>
          <w:lang w:eastAsia="ru-RU"/>
        </w:rPr>
        <w:t>В</w:t>
      </w:r>
      <w:r w:rsidRPr="00B042D6">
        <w:rPr>
          <w:rFonts w:ascii="Times New Roman" w:eastAsia="Times New Roman" w:hAnsi="Times New Roman" w:cs="Times New Roman"/>
          <w:sz w:val="24"/>
          <w:szCs w:val="24"/>
          <w:lang w:eastAsia="ru-RU"/>
        </w:rPr>
        <w:t>ы</w:t>
      </w:r>
      <w:r w:rsidR="00F204B5" w:rsidRPr="00B042D6">
        <w:rPr>
          <w:rFonts w:ascii="Times New Roman" w:eastAsia="Times New Roman" w:hAnsi="Times New Roman" w:cs="Times New Roman"/>
          <w:sz w:val="24"/>
          <w:szCs w:val="24"/>
          <w:lang w:eastAsia="ru-RU"/>
        </w:rPr>
        <w:t>платы персоналу</w:t>
      </w:r>
      <w:r w:rsidRPr="00B042D6">
        <w:rPr>
          <w:rFonts w:ascii="Times New Roman" w:eastAsia="Times New Roman" w:hAnsi="Times New Roman" w:cs="Times New Roman"/>
          <w:sz w:val="24"/>
          <w:szCs w:val="24"/>
          <w:lang w:eastAsia="ru-RU"/>
        </w:rPr>
        <w:t>", утвержденный Приказом Минфина России от 15.11.2019 N 184н (далее - СГС "Выплаты персоналу");</w:t>
      </w:r>
    </w:p>
    <w:p w14:paraId="51673FC6" w14:textId="77777777" w:rsidR="00365DDB" w:rsidRPr="00B042D6" w:rsidRDefault="00365DDB" w:rsidP="00B042D6">
      <w:pPr>
        <w:numPr>
          <w:ilvl w:val="0"/>
          <w:numId w:val="3"/>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Единый </w:t>
      </w:r>
      <w:hyperlink r:id="rId27" w:tooltip="Ссылка на КонсультантПлюс" w:history="1">
        <w:r w:rsidRPr="00B042D6">
          <w:rPr>
            <w:rFonts w:ascii="Times New Roman" w:eastAsia="Times New Roman" w:hAnsi="Times New Roman" w:cs="Times New Roman"/>
            <w:sz w:val="24"/>
            <w:szCs w:val="24"/>
            <w:lang w:eastAsia="ru-RU"/>
          </w:rPr>
          <w:t>план</w:t>
        </w:r>
      </w:hyperlink>
      <w:r w:rsidRPr="00B042D6">
        <w:rPr>
          <w:rFonts w:ascii="Times New Roman" w:eastAsia="Times New Roman" w:hAnsi="Times New Roman" w:cs="Times New Roman"/>
          <w:sz w:val="24"/>
          <w:szCs w:val="24"/>
          <w:lang w:eastAsia="ru-RU"/>
        </w:rPr>
        <w:t>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28" w:tooltip="Ссылка на КонсультантПлюс" w:history="1">
        <w:r w:rsidRPr="00B042D6">
          <w:rPr>
            <w:rFonts w:ascii="Times New Roman" w:eastAsia="Times New Roman" w:hAnsi="Times New Roman" w:cs="Times New Roman"/>
            <w:sz w:val="24"/>
            <w:szCs w:val="24"/>
            <w:lang w:eastAsia="ru-RU"/>
          </w:rPr>
          <w:t>план</w:t>
        </w:r>
      </w:hyperlink>
      <w:r w:rsidRPr="00B042D6">
        <w:rPr>
          <w:rFonts w:ascii="Times New Roman" w:eastAsia="Times New Roman" w:hAnsi="Times New Roman" w:cs="Times New Roman"/>
          <w:sz w:val="24"/>
          <w:szCs w:val="24"/>
          <w:lang w:eastAsia="ru-RU"/>
        </w:rPr>
        <w:t> счетов);</w:t>
      </w:r>
    </w:p>
    <w:p w14:paraId="010665C7"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hyperlink r:id="rId29" w:tooltip="Ссылка на КонсультантПлюс" w:history="1">
        <w:r w:rsidRPr="00B042D6">
          <w:rPr>
            <w:rFonts w:ascii="Times New Roman" w:eastAsia="Times New Roman" w:hAnsi="Times New Roman" w:cs="Times New Roman"/>
            <w:sz w:val="24"/>
            <w:szCs w:val="24"/>
            <w:lang w:eastAsia="ru-RU"/>
          </w:rPr>
          <w:t>Инструкция</w:t>
        </w:r>
      </w:hyperlink>
      <w:r w:rsidRPr="00B042D6">
        <w:rPr>
          <w:rFonts w:ascii="Times New Roman" w:eastAsia="Times New Roman" w:hAnsi="Times New Roman" w:cs="Times New Roman"/>
          <w:sz w:val="24"/>
          <w:szCs w:val="24"/>
          <w:lang w:eastAsia="ru-RU"/>
        </w:rPr>
        <w:t>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w:t>
      </w:r>
      <w:hyperlink r:id="rId30" w:tooltip="Ссылка на КонсультантПлюс" w:history="1">
        <w:r w:rsidRPr="00B042D6">
          <w:rPr>
            <w:rFonts w:ascii="Times New Roman" w:eastAsia="Times New Roman" w:hAnsi="Times New Roman" w:cs="Times New Roman"/>
            <w:sz w:val="24"/>
            <w:szCs w:val="24"/>
            <w:lang w:eastAsia="ru-RU"/>
          </w:rPr>
          <w:t>Инструкция</w:t>
        </w:r>
      </w:hyperlink>
      <w:r w:rsidRPr="00B042D6">
        <w:rPr>
          <w:rFonts w:ascii="Times New Roman" w:eastAsia="Times New Roman" w:hAnsi="Times New Roman" w:cs="Times New Roman"/>
          <w:sz w:val="24"/>
          <w:szCs w:val="24"/>
          <w:lang w:eastAsia="ru-RU"/>
        </w:rPr>
        <w:t> № 157н);</w:t>
      </w:r>
    </w:p>
    <w:p w14:paraId="6F99B2F3"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hyperlink r:id="rId31" w:tooltip="Ссылка на КонсультантПлюс" w:history="1">
        <w:r w:rsidRPr="00B042D6">
          <w:rPr>
            <w:rFonts w:ascii="Times New Roman" w:eastAsia="Times New Roman" w:hAnsi="Times New Roman" w:cs="Times New Roman"/>
            <w:sz w:val="24"/>
            <w:szCs w:val="24"/>
            <w:lang w:eastAsia="ru-RU"/>
          </w:rPr>
          <w:t>Приказ</w:t>
        </w:r>
      </w:hyperlink>
      <w:r w:rsidRPr="00B042D6">
        <w:rPr>
          <w:rFonts w:ascii="Times New Roman" w:eastAsia="Times New Roman" w:hAnsi="Times New Roman" w:cs="Times New Roman"/>
          <w:sz w:val="24"/>
          <w:szCs w:val="24"/>
          <w:lang w:eastAsia="ru-RU"/>
        </w:rPr>
        <w:t>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2" w:tooltip="Ссылка на КонсультантПлюс" w:history="1">
        <w:r w:rsidRPr="00B042D6">
          <w:rPr>
            <w:rFonts w:ascii="Times New Roman" w:eastAsia="Times New Roman" w:hAnsi="Times New Roman" w:cs="Times New Roman"/>
            <w:sz w:val="24"/>
            <w:szCs w:val="24"/>
            <w:lang w:eastAsia="ru-RU"/>
          </w:rPr>
          <w:t>Приказ</w:t>
        </w:r>
      </w:hyperlink>
      <w:r w:rsidRPr="00B042D6">
        <w:rPr>
          <w:rFonts w:ascii="Times New Roman" w:eastAsia="Times New Roman" w:hAnsi="Times New Roman" w:cs="Times New Roman"/>
          <w:sz w:val="24"/>
          <w:szCs w:val="24"/>
          <w:lang w:eastAsia="ru-RU"/>
        </w:rPr>
        <w:t> Минфина России № 52н);</w:t>
      </w:r>
    </w:p>
    <w:p w14:paraId="2B031544" w14:textId="77777777" w:rsidR="00B042D6"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Методические </w:t>
      </w:r>
      <w:hyperlink r:id="rId33" w:tooltip="Ссылка на КонсультантПлюс" w:history="1">
        <w:r w:rsidRPr="00B042D6">
          <w:rPr>
            <w:rFonts w:ascii="Times New Roman" w:eastAsia="Times New Roman" w:hAnsi="Times New Roman" w:cs="Times New Roman"/>
            <w:sz w:val="24"/>
            <w:szCs w:val="24"/>
            <w:lang w:eastAsia="ru-RU"/>
          </w:rPr>
          <w:t>указания</w:t>
        </w:r>
      </w:hyperlink>
      <w:r w:rsidRPr="00B042D6">
        <w:rPr>
          <w:rFonts w:ascii="Times New Roman" w:eastAsia="Times New Roman" w:hAnsi="Times New Roman" w:cs="Times New Roman"/>
          <w:sz w:val="24"/>
          <w:szCs w:val="24"/>
          <w:lang w:eastAsia="ru-RU"/>
        </w:rPr>
        <w:t>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34" w:tooltip="Ссылка на КонсультантПлюс" w:history="1">
        <w:r w:rsidRPr="00B042D6">
          <w:rPr>
            <w:rFonts w:ascii="Times New Roman" w:eastAsia="Times New Roman" w:hAnsi="Times New Roman" w:cs="Times New Roman"/>
            <w:sz w:val="24"/>
            <w:szCs w:val="24"/>
            <w:lang w:eastAsia="ru-RU"/>
          </w:rPr>
          <w:t>указания</w:t>
        </w:r>
      </w:hyperlink>
      <w:r w:rsidRPr="00B042D6">
        <w:rPr>
          <w:rFonts w:ascii="Times New Roman" w:eastAsia="Times New Roman" w:hAnsi="Times New Roman" w:cs="Times New Roman"/>
          <w:sz w:val="24"/>
          <w:szCs w:val="24"/>
          <w:lang w:eastAsia="ru-RU"/>
        </w:rPr>
        <w:t> № 52н);</w:t>
      </w:r>
    </w:p>
    <w:p w14:paraId="6CFCA0D5" w14:textId="77777777" w:rsidR="00B042D6" w:rsidRPr="00B042D6" w:rsidRDefault="00960463"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hyperlink r:id="rId35" w:history="1">
        <w:r w:rsidRPr="00B042D6">
          <w:rPr>
            <w:rFonts w:ascii="Times New Roman" w:hAnsi="Times New Roman" w:cs="Times New Roman"/>
            <w:sz w:val="24"/>
            <w:szCs w:val="24"/>
          </w:rPr>
          <w:t>Приказ</w:t>
        </w:r>
      </w:hyperlink>
      <w:r w:rsidRPr="00B042D6">
        <w:rPr>
          <w:rFonts w:ascii="Times New Roman" w:hAnsi="Times New Roman" w:cs="Times New Roman"/>
          <w:sz w:val="24"/>
          <w:szCs w:val="24"/>
        </w:rPr>
        <w:t xml:space="preserve"> Минфина России от 15.04.2021 N 61н "Об утверждении унифицированных</w:t>
      </w:r>
      <w:r w:rsidR="000D4291" w:rsidRPr="00B042D6">
        <w:rPr>
          <w:rFonts w:ascii="Times New Roman" w:hAnsi="Times New Roman" w:cs="Times New Roman"/>
          <w:sz w:val="24"/>
          <w:szCs w:val="24"/>
        </w:rPr>
        <w:t xml:space="preserve"> </w:t>
      </w:r>
      <w:r w:rsidRPr="00B042D6">
        <w:rPr>
          <w:rFonts w:ascii="Times New Roman" w:hAnsi="Times New Roman" w:cs="Times New Roman"/>
          <w:sz w:val="24"/>
          <w:szCs w:val="24"/>
        </w:rPr>
        <w:t>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p>
    <w:p w14:paraId="2855CACE" w14:textId="173BD239" w:rsidR="00960463" w:rsidRPr="00B042D6" w:rsidRDefault="00960463"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hAnsi="Times New Roman" w:cs="Times New Roman"/>
          <w:sz w:val="24"/>
          <w:szCs w:val="24"/>
        </w:rPr>
        <w:t xml:space="preserve">Приказ Минфина России N 61н), включая Приложение N 5 - Методические </w:t>
      </w:r>
      <w:hyperlink r:id="rId36" w:history="1">
        <w:r w:rsidRPr="00B042D6">
          <w:rPr>
            <w:rFonts w:ascii="Times New Roman" w:hAnsi="Times New Roman" w:cs="Times New Roman"/>
            <w:sz w:val="24"/>
            <w:szCs w:val="24"/>
          </w:rPr>
          <w:t>указания</w:t>
        </w:r>
      </w:hyperlink>
      <w:r w:rsidRPr="00B042D6">
        <w:rPr>
          <w:rFonts w:ascii="Times New Roman" w:hAnsi="Times New Roman" w:cs="Times New Roman"/>
          <w:sz w:val="24"/>
          <w:szCs w:val="24"/>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указания N 61н);</w:t>
      </w:r>
    </w:p>
    <w:p w14:paraId="34C94854"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hyperlink r:id="rId37" w:tooltip="Ссылка на КонсультантПлюс" w:history="1">
        <w:r w:rsidRPr="00B042D6">
          <w:rPr>
            <w:rFonts w:ascii="Times New Roman" w:eastAsia="Times New Roman" w:hAnsi="Times New Roman" w:cs="Times New Roman"/>
            <w:sz w:val="24"/>
            <w:szCs w:val="24"/>
            <w:lang w:eastAsia="ru-RU"/>
          </w:rPr>
          <w:t>Указание</w:t>
        </w:r>
      </w:hyperlink>
      <w:r w:rsidRPr="00B042D6">
        <w:rPr>
          <w:rFonts w:ascii="Times New Roman" w:eastAsia="Times New Roman" w:hAnsi="Times New Roman" w:cs="Times New Roman"/>
          <w:sz w:val="24"/>
          <w:szCs w:val="24"/>
          <w:lang w:eastAsia="ru-RU"/>
        </w:rPr>
        <w:t>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38" w:tooltip="Ссылка на КонсультантПлюс" w:history="1">
        <w:r w:rsidRPr="00B042D6">
          <w:rPr>
            <w:rFonts w:ascii="Times New Roman" w:eastAsia="Times New Roman" w:hAnsi="Times New Roman" w:cs="Times New Roman"/>
            <w:sz w:val="24"/>
            <w:szCs w:val="24"/>
            <w:lang w:eastAsia="ru-RU"/>
          </w:rPr>
          <w:t>Указание</w:t>
        </w:r>
      </w:hyperlink>
      <w:r w:rsidRPr="00B042D6">
        <w:rPr>
          <w:rFonts w:ascii="Times New Roman" w:eastAsia="Times New Roman" w:hAnsi="Times New Roman" w:cs="Times New Roman"/>
          <w:sz w:val="24"/>
          <w:szCs w:val="24"/>
          <w:lang w:eastAsia="ru-RU"/>
        </w:rPr>
        <w:t> № 3210-У);</w:t>
      </w:r>
    </w:p>
    <w:p w14:paraId="6080915D" w14:textId="4F7AC0DB" w:rsidR="00AE232A" w:rsidRPr="00B042D6" w:rsidRDefault="00AE232A"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hAnsi="Times New Roman" w:cs="Times New Roman"/>
          <w:sz w:val="24"/>
          <w:szCs w:val="24"/>
        </w:rPr>
        <w:t>Указание Банка России от 09.12.2019 N 5348-У "О правилах наличных расчетов" (далее - Указание N 5348-У);</w:t>
      </w:r>
    </w:p>
    <w:p w14:paraId="3F3B8533"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Методические </w:t>
      </w:r>
      <w:hyperlink r:id="rId39" w:tooltip="Ссылка на КонсультантПлюс" w:history="1">
        <w:r w:rsidRPr="00B042D6">
          <w:rPr>
            <w:rFonts w:ascii="Times New Roman" w:eastAsia="Times New Roman" w:hAnsi="Times New Roman" w:cs="Times New Roman"/>
            <w:sz w:val="24"/>
            <w:szCs w:val="24"/>
            <w:lang w:eastAsia="ru-RU"/>
          </w:rPr>
          <w:t>рекомендации</w:t>
        </w:r>
      </w:hyperlink>
      <w:r w:rsidRPr="00B042D6">
        <w:rPr>
          <w:rFonts w:ascii="Times New Roman" w:eastAsia="Times New Roman" w:hAnsi="Times New Roman" w:cs="Times New Roman"/>
          <w:sz w:val="24"/>
          <w:szCs w:val="24"/>
          <w:lang w:eastAsia="ru-RU"/>
        </w:rPr>
        <w:t>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0" w:tooltip="Ссылка на КонсультантПлюс" w:history="1">
        <w:r w:rsidRPr="00B042D6">
          <w:rPr>
            <w:rFonts w:ascii="Times New Roman" w:eastAsia="Times New Roman" w:hAnsi="Times New Roman" w:cs="Times New Roman"/>
            <w:sz w:val="24"/>
            <w:szCs w:val="24"/>
            <w:lang w:eastAsia="ru-RU"/>
          </w:rPr>
          <w:t>рекомендации</w:t>
        </w:r>
      </w:hyperlink>
      <w:r w:rsidRPr="00B042D6">
        <w:rPr>
          <w:rFonts w:ascii="Times New Roman" w:eastAsia="Times New Roman" w:hAnsi="Times New Roman" w:cs="Times New Roman"/>
          <w:sz w:val="24"/>
          <w:szCs w:val="24"/>
          <w:lang w:eastAsia="ru-RU"/>
        </w:rPr>
        <w:t> № АМ-23-р);</w:t>
      </w:r>
    </w:p>
    <w:p w14:paraId="6971D8CE"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hyperlink r:id="rId41" w:tooltip="Ссылка на КонсультантПлюс" w:history="1">
        <w:r w:rsidRPr="00B042D6">
          <w:rPr>
            <w:rFonts w:ascii="Times New Roman" w:eastAsia="Times New Roman" w:hAnsi="Times New Roman" w:cs="Times New Roman"/>
            <w:sz w:val="24"/>
            <w:szCs w:val="24"/>
            <w:lang w:eastAsia="ru-RU"/>
          </w:rPr>
          <w:t>Правила</w:t>
        </w:r>
      </w:hyperlink>
      <w:r w:rsidRPr="00B042D6">
        <w:rPr>
          <w:rFonts w:ascii="Times New Roman" w:eastAsia="Times New Roman" w:hAnsi="Times New Roman" w:cs="Times New Roman"/>
          <w:sz w:val="24"/>
          <w:szCs w:val="24"/>
          <w:lang w:eastAsia="ru-RU"/>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w:t>
      </w:r>
      <w:r w:rsidRPr="00B042D6">
        <w:rPr>
          <w:rFonts w:ascii="Times New Roman" w:eastAsia="Times New Roman" w:hAnsi="Times New Roman" w:cs="Times New Roman"/>
          <w:sz w:val="24"/>
          <w:szCs w:val="24"/>
          <w:lang w:eastAsia="ru-RU"/>
        </w:rPr>
        <w:lastRenderedPageBreak/>
        <w:t>Правительства РФ от 28.09.2000 № 731 (далее - </w:t>
      </w:r>
      <w:hyperlink r:id="rId42" w:tooltip="Ссылка на КонсультантПлюс" w:history="1">
        <w:r w:rsidRPr="00B042D6">
          <w:rPr>
            <w:rFonts w:ascii="Times New Roman" w:eastAsia="Times New Roman" w:hAnsi="Times New Roman" w:cs="Times New Roman"/>
            <w:sz w:val="24"/>
            <w:szCs w:val="24"/>
            <w:lang w:eastAsia="ru-RU"/>
          </w:rPr>
          <w:t>Правила</w:t>
        </w:r>
      </w:hyperlink>
      <w:r w:rsidRPr="00B042D6">
        <w:rPr>
          <w:rFonts w:ascii="Times New Roman" w:eastAsia="Times New Roman" w:hAnsi="Times New Roman" w:cs="Times New Roman"/>
          <w:sz w:val="24"/>
          <w:szCs w:val="24"/>
          <w:lang w:eastAsia="ru-RU"/>
        </w:rPr>
        <w:t> учета и хранения драгоценных металлов, драгоценных камней и продукции из них, а также ведения соответствующей отчетности);</w:t>
      </w:r>
    </w:p>
    <w:p w14:paraId="4F974A86"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hyperlink r:id="rId43" w:tooltip="Ссылка на КонсультантПлюс" w:history="1">
        <w:r w:rsidRPr="00B042D6">
          <w:rPr>
            <w:rFonts w:ascii="Times New Roman" w:eastAsia="Times New Roman" w:hAnsi="Times New Roman" w:cs="Times New Roman"/>
            <w:sz w:val="24"/>
            <w:szCs w:val="24"/>
            <w:lang w:eastAsia="ru-RU"/>
          </w:rPr>
          <w:t>Инструкция</w:t>
        </w:r>
      </w:hyperlink>
      <w:r w:rsidRPr="00B042D6">
        <w:rPr>
          <w:rFonts w:ascii="Times New Roman" w:eastAsia="Times New Roman" w:hAnsi="Times New Roman" w:cs="Times New Roman"/>
          <w:sz w:val="24"/>
          <w:szCs w:val="24"/>
          <w:lang w:eastAsia="ru-RU"/>
        </w:rPr>
        <w:t>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44" w:tooltip="Ссылка на КонсультантПлюс" w:history="1">
        <w:r w:rsidRPr="00B042D6">
          <w:rPr>
            <w:rFonts w:ascii="Times New Roman" w:eastAsia="Times New Roman" w:hAnsi="Times New Roman" w:cs="Times New Roman"/>
            <w:sz w:val="24"/>
            <w:szCs w:val="24"/>
            <w:lang w:eastAsia="ru-RU"/>
          </w:rPr>
          <w:t>Инструкция</w:t>
        </w:r>
      </w:hyperlink>
      <w:r w:rsidRPr="00B042D6">
        <w:rPr>
          <w:rFonts w:ascii="Times New Roman" w:eastAsia="Times New Roman" w:hAnsi="Times New Roman" w:cs="Times New Roman"/>
          <w:sz w:val="24"/>
          <w:szCs w:val="24"/>
          <w:lang w:eastAsia="ru-RU"/>
        </w:rPr>
        <w:t> № 191н);</w:t>
      </w:r>
    </w:p>
    <w:p w14:paraId="7A12E1E6" w14:textId="77777777" w:rsidR="00365DDB"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hyperlink r:id="rId45" w:tooltip="Ссылка на КонсультантПлюс" w:history="1">
        <w:r w:rsidRPr="00B042D6">
          <w:rPr>
            <w:rFonts w:ascii="Times New Roman" w:eastAsia="Times New Roman" w:hAnsi="Times New Roman" w:cs="Times New Roman"/>
            <w:sz w:val="24"/>
            <w:szCs w:val="24"/>
            <w:lang w:eastAsia="ru-RU"/>
          </w:rPr>
          <w:t>Приказ</w:t>
        </w:r>
      </w:hyperlink>
      <w:r w:rsidRPr="00B042D6">
        <w:rPr>
          <w:rFonts w:ascii="Times New Roman" w:eastAsia="Times New Roman" w:hAnsi="Times New Roman" w:cs="Times New Roman"/>
          <w:sz w:val="24"/>
          <w:szCs w:val="24"/>
          <w:lang w:eastAsia="ru-RU"/>
        </w:rPr>
        <w:t>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46" w:tooltip="Ссылка на КонсультантПлюс" w:history="1">
        <w:r w:rsidRPr="00B042D6">
          <w:rPr>
            <w:rFonts w:ascii="Times New Roman" w:eastAsia="Times New Roman" w:hAnsi="Times New Roman" w:cs="Times New Roman"/>
            <w:sz w:val="24"/>
            <w:szCs w:val="24"/>
            <w:lang w:eastAsia="ru-RU"/>
          </w:rPr>
          <w:t>Приказ</w:t>
        </w:r>
      </w:hyperlink>
      <w:r w:rsidRPr="00B042D6">
        <w:rPr>
          <w:rFonts w:ascii="Times New Roman" w:eastAsia="Times New Roman" w:hAnsi="Times New Roman" w:cs="Times New Roman"/>
          <w:sz w:val="24"/>
          <w:szCs w:val="24"/>
          <w:lang w:eastAsia="ru-RU"/>
        </w:rPr>
        <w:t> Минфина России № 231н);</w:t>
      </w:r>
    </w:p>
    <w:p w14:paraId="3DD815CC" w14:textId="298A9540" w:rsidR="00AA701A"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hyperlink r:id="rId47" w:tooltip="Ссылка на КонсультантПлюс" w:history="1">
        <w:r w:rsidRPr="00B042D6">
          <w:rPr>
            <w:rFonts w:ascii="Times New Roman" w:eastAsia="Times New Roman" w:hAnsi="Times New Roman" w:cs="Times New Roman"/>
            <w:sz w:val="24"/>
            <w:szCs w:val="24"/>
            <w:lang w:eastAsia="ru-RU"/>
          </w:rPr>
          <w:t>Порядок</w:t>
        </w:r>
      </w:hyperlink>
      <w:r w:rsidRPr="00B042D6">
        <w:rPr>
          <w:rFonts w:ascii="Times New Roman" w:eastAsia="Times New Roman" w:hAnsi="Times New Roman" w:cs="Times New Roman"/>
          <w:sz w:val="24"/>
          <w:szCs w:val="24"/>
          <w:lang w:eastAsia="ru-RU"/>
        </w:rPr>
        <w:t xml:space="preserve"> формирования и применения кодов бюджетной классификации Российской Федерации, утвержденный Приказом Минфина России </w:t>
      </w:r>
      <w:r w:rsidR="00AA701A" w:rsidRPr="00B042D6">
        <w:rPr>
          <w:rFonts w:ascii="Times New Roman" w:eastAsia="Times New Roman" w:hAnsi="Times New Roman" w:cs="Times New Roman"/>
          <w:sz w:val="24"/>
          <w:szCs w:val="24"/>
          <w:lang w:eastAsia="ru-RU"/>
        </w:rPr>
        <w:t xml:space="preserve">от </w:t>
      </w:r>
      <w:r w:rsidR="001F348D" w:rsidRPr="00B042D6">
        <w:rPr>
          <w:rFonts w:ascii="Times New Roman" w:eastAsia="Times New Roman" w:hAnsi="Times New Roman" w:cs="Times New Roman"/>
          <w:sz w:val="24"/>
          <w:szCs w:val="24"/>
          <w:lang w:eastAsia="ru-RU"/>
        </w:rPr>
        <w:t>24</w:t>
      </w:r>
      <w:r w:rsidR="00AA701A" w:rsidRPr="00B042D6">
        <w:rPr>
          <w:rFonts w:ascii="Times New Roman" w:eastAsia="Times New Roman" w:hAnsi="Times New Roman" w:cs="Times New Roman"/>
          <w:sz w:val="24"/>
          <w:szCs w:val="24"/>
          <w:lang w:eastAsia="ru-RU"/>
        </w:rPr>
        <w:t>.0</w:t>
      </w:r>
      <w:r w:rsidR="001F348D" w:rsidRPr="00B042D6">
        <w:rPr>
          <w:rFonts w:ascii="Times New Roman" w:eastAsia="Times New Roman" w:hAnsi="Times New Roman" w:cs="Times New Roman"/>
          <w:sz w:val="24"/>
          <w:szCs w:val="24"/>
          <w:lang w:eastAsia="ru-RU"/>
        </w:rPr>
        <w:t>5</w:t>
      </w:r>
      <w:r w:rsidR="00AA701A" w:rsidRPr="00B042D6">
        <w:rPr>
          <w:rFonts w:ascii="Times New Roman" w:eastAsia="Times New Roman" w:hAnsi="Times New Roman" w:cs="Times New Roman"/>
          <w:sz w:val="24"/>
          <w:szCs w:val="24"/>
          <w:lang w:eastAsia="ru-RU"/>
        </w:rPr>
        <w:t>.20</w:t>
      </w:r>
      <w:r w:rsidR="001F348D" w:rsidRPr="00B042D6">
        <w:rPr>
          <w:rFonts w:ascii="Times New Roman" w:eastAsia="Times New Roman" w:hAnsi="Times New Roman" w:cs="Times New Roman"/>
          <w:sz w:val="24"/>
          <w:szCs w:val="24"/>
          <w:lang w:eastAsia="ru-RU"/>
        </w:rPr>
        <w:t>22</w:t>
      </w:r>
      <w:r w:rsidR="00AA701A" w:rsidRPr="00B042D6">
        <w:rPr>
          <w:rFonts w:ascii="Times New Roman" w:eastAsia="Times New Roman" w:hAnsi="Times New Roman" w:cs="Times New Roman"/>
          <w:sz w:val="24"/>
          <w:szCs w:val="24"/>
          <w:lang w:eastAsia="ru-RU"/>
        </w:rPr>
        <w:t xml:space="preserve"> N 8</w:t>
      </w:r>
      <w:r w:rsidR="001F348D" w:rsidRPr="00B042D6">
        <w:rPr>
          <w:rFonts w:ascii="Times New Roman" w:eastAsia="Times New Roman" w:hAnsi="Times New Roman" w:cs="Times New Roman"/>
          <w:sz w:val="24"/>
          <w:szCs w:val="24"/>
          <w:lang w:eastAsia="ru-RU"/>
        </w:rPr>
        <w:t>2</w:t>
      </w:r>
      <w:r w:rsidR="00AA701A" w:rsidRPr="00B042D6">
        <w:rPr>
          <w:rFonts w:ascii="Times New Roman" w:eastAsia="Times New Roman" w:hAnsi="Times New Roman" w:cs="Times New Roman"/>
          <w:sz w:val="24"/>
          <w:szCs w:val="24"/>
          <w:lang w:eastAsia="ru-RU"/>
        </w:rPr>
        <w:t>н (далее - Порядок N 8</w:t>
      </w:r>
      <w:r w:rsidR="001F348D" w:rsidRPr="00B042D6">
        <w:rPr>
          <w:rFonts w:ascii="Times New Roman" w:eastAsia="Times New Roman" w:hAnsi="Times New Roman" w:cs="Times New Roman"/>
          <w:sz w:val="24"/>
          <w:szCs w:val="24"/>
          <w:lang w:eastAsia="ru-RU"/>
        </w:rPr>
        <w:t>2</w:t>
      </w:r>
      <w:r w:rsidR="00AA701A" w:rsidRPr="00B042D6">
        <w:rPr>
          <w:rFonts w:ascii="Times New Roman" w:eastAsia="Times New Roman" w:hAnsi="Times New Roman" w:cs="Times New Roman"/>
          <w:sz w:val="24"/>
          <w:szCs w:val="24"/>
          <w:lang w:eastAsia="ru-RU"/>
        </w:rPr>
        <w:t>н);</w:t>
      </w:r>
    </w:p>
    <w:p w14:paraId="35A61FB5" w14:textId="3358A19D" w:rsidR="0090719E" w:rsidRPr="00B042D6" w:rsidRDefault="00365DDB"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hyperlink r:id="rId48" w:tooltip="Ссылка на КонсультантПлюс" w:history="1">
        <w:r w:rsidRPr="00B042D6">
          <w:rPr>
            <w:rFonts w:ascii="Times New Roman" w:eastAsia="Times New Roman" w:hAnsi="Times New Roman" w:cs="Times New Roman"/>
            <w:sz w:val="24"/>
            <w:szCs w:val="24"/>
            <w:lang w:eastAsia="ru-RU"/>
          </w:rPr>
          <w:t>Порядок</w:t>
        </w:r>
      </w:hyperlink>
      <w:r w:rsidRPr="00B042D6">
        <w:rPr>
          <w:rFonts w:ascii="Times New Roman" w:eastAsia="Times New Roman" w:hAnsi="Times New Roman" w:cs="Times New Roman"/>
          <w:sz w:val="24"/>
          <w:szCs w:val="24"/>
          <w:lang w:eastAsia="ru-RU"/>
        </w:rPr>
        <w:t> применения классификации операций сектора государственного управления, утвержденный Приказом Минфина России от 29.11.2017 № 209н (далее - </w:t>
      </w:r>
      <w:hyperlink r:id="rId49" w:tooltip="Ссылка на КонсультантПлюс" w:history="1">
        <w:r w:rsidRPr="00B042D6">
          <w:rPr>
            <w:rFonts w:ascii="Times New Roman" w:eastAsia="Times New Roman" w:hAnsi="Times New Roman" w:cs="Times New Roman"/>
            <w:sz w:val="24"/>
            <w:szCs w:val="24"/>
            <w:lang w:eastAsia="ru-RU"/>
          </w:rPr>
          <w:t>Порядок</w:t>
        </w:r>
      </w:hyperlink>
      <w:r w:rsidRPr="00B042D6">
        <w:rPr>
          <w:rFonts w:ascii="Times New Roman" w:eastAsia="Times New Roman" w:hAnsi="Times New Roman" w:cs="Times New Roman"/>
          <w:sz w:val="24"/>
          <w:szCs w:val="24"/>
          <w:lang w:eastAsia="ru-RU"/>
        </w:rPr>
        <w:t> применения КОСГУ, </w:t>
      </w:r>
      <w:hyperlink r:id="rId50" w:tooltip="Ссылка на КонсультантПлюс" w:history="1">
        <w:r w:rsidRPr="00B042D6">
          <w:rPr>
            <w:rFonts w:ascii="Times New Roman" w:eastAsia="Times New Roman" w:hAnsi="Times New Roman" w:cs="Times New Roman"/>
            <w:sz w:val="24"/>
            <w:szCs w:val="24"/>
            <w:lang w:eastAsia="ru-RU"/>
          </w:rPr>
          <w:t>Порядок</w:t>
        </w:r>
      </w:hyperlink>
      <w:r w:rsidRPr="00B042D6">
        <w:rPr>
          <w:rFonts w:ascii="Times New Roman" w:eastAsia="Times New Roman" w:hAnsi="Times New Roman" w:cs="Times New Roman"/>
          <w:sz w:val="24"/>
          <w:szCs w:val="24"/>
          <w:lang w:eastAsia="ru-RU"/>
        </w:rPr>
        <w:t> № 209н);</w:t>
      </w:r>
    </w:p>
    <w:p w14:paraId="6A3CC91E" w14:textId="1D851E4E" w:rsidR="006805B1" w:rsidRPr="00B042D6" w:rsidRDefault="006805B1" w:rsidP="00B042D6">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Учетная политика учреждения.</w:t>
      </w:r>
    </w:p>
    <w:p w14:paraId="0240A4FC" w14:textId="481972BC" w:rsidR="00365DDB" w:rsidRPr="00B042D6" w:rsidRDefault="00365DDB" w:rsidP="00B042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i/>
          <w:iCs/>
          <w:sz w:val="24"/>
          <w:szCs w:val="24"/>
          <w:lang w:eastAsia="ru-RU"/>
        </w:rPr>
        <w:t>(Основание: </w:t>
      </w:r>
      <w:hyperlink r:id="rId51" w:tooltip="Ссылка на КонсультантПлюс" w:history="1">
        <w:r w:rsidRPr="00B042D6">
          <w:rPr>
            <w:rFonts w:ascii="Times New Roman" w:eastAsia="Times New Roman" w:hAnsi="Times New Roman" w:cs="Times New Roman"/>
            <w:i/>
            <w:iCs/>
            <w:sz w:val="24"/>
            <w:szCs w:val="24"/>
            <w:lang w:eastAsia="ru-RU"/>
          </w:rPr>
          <w:t>ч. 2 ст. 8</w:t>
        </w:r>
      </w:hyperlink>
      <w:r w:rsidRPr="00B042D6">
        <w:rPr>
          <w:rFonts w:ascii="Times New Roman" w:eastAsia="Times New Roman" w:hAnsi="Times New Roman" w:cs="Times New Roman"/>
          <w:i/>
          <w:iCs/>
          <w:sz w:val="24"/>
          <w:szCs w:val="24"/>
          <w:lang w:eastAsia="ru-RU"/>
        </w:rPr>
        <w:t> Закона № 402-ФЗ)</w:t>
      </w:r>
    </w:p>
    <w:p w14:paraId="05060FAC" w14:textId="77777777" w:rsidR="00365DDB" w:rsidRPr="00B042D6" w:rsidRDefault="00365DDB" w:rsidP="00B042D6">
      <w:pPr>
        <w:pStyle w:val="ConsPlusNormal"/>
        <w:ind w:firstLine="567"/>
        <w:jc w:val="both"/>
        <w:rPr>
          <w:rFonts w:ascii="Times New Roman" w:hAnsi="Times New Roman" w:cs="Times New Roman"/>
          <w:sz w:val="24"/>
          <w:szCs w:val="24"/>
        </w:rPr>
      </w:pPr>
      <w:bookmarkStart w:id="3" w:name="seq307647"/>
      <w:bookmarkEnd w:id="1"/>
      <w:r w:rsidRPr="00B042D6">
        <w:rPr>
          <w:rFonts w:ascii="Times New Roman" w:hAnsi="Times New Roman" w:cs="Times New Roman"/>
          <w:bCs/>
          <w:sz w:val="24"/>
          <w:szCs w:val="24"/>
        </w:rPr>
        <w:t>1.2.</w:t>
      </w:r>
      <w:bookmarkEnd w:id="3"/>
      <w:r w:rsidRPr="00B042D6">
        <w:rPr>
          <w:rFonts w:ascii="Times New Roman" w:hAnsi="Times New Roman" w:cs="Times New Roman"/>
          <w:bCs/>
          <w:sz w:val="24"/>
          <w:szCs w:val="24"/>
        </w:rPr>
        <w:t> </w:t>
      </w:r>
      <w:r w:rsidRPr="00B042D6">
        <w:rPr>
          <w:rFonts w:ascii="Times New Roman" w:hAnsi="Times New Roman" w:cs="Times New Roman"/>
          <w:sz w:val="24"/>
          <w:szCs w:val="24"/>
        </w:rPr>
        <w:t>Ведение учета возложено на главного бухгалтера, учет осуществляет бухгалтерия Местной администрации, которая подчиняется главному бухгалтеру.</w:t>
      </w:r>
    </w:p>
    <w:p w14:paraId="5493EED6" w14:textId="77777777" w:rsidR="00365DDB" w:rsidRPr="00B042D6" w:rsidRDefault="00365DDB" w:rsidP="00B042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i/>
          <w:iCs/>
          <w:sz w:val="24"/>
          <w:szCs w:val="24"/>
          <w:lang w:eastAsia="ru-RU"/>
        </w:rPr>
        <w:t>(Основание: </w:t>
      </w:r>
      <w:hyperlink r:id="rId52" w:tooltip="Ссылка на КонсультантПлюс" w:history="1">
        <w:r w:rsidRPr="00B042D6">
          <w:rPr>
            <w:rFonts w:ascii="Times New Roman" w:eastAsia="Times New Roman" w:hAnsi="Times New Roman" w:cs="Times New Roman"/>
            <w:i/>
            <w:iCs/>
            <w:sz w:val="24"/>
            <w:szCs w:val="24"/>
            <w:lang w:eastAsia="ru-RU"/>
          </w:rPr>
          <w:t>ч. 3</w:t>
        </w:r>
      </w:hyperlink>
      <w:r w:rsidRPr="00B042D6">
        <w:rPr>
          <w:rFonts w:ascii="Times New Roman" w:eastAsia="Times New Roman" w:hAnsi="Times New Roman" w:cs="Times New Roman"/>
          <w:i/>
          <w:iCs/>
          <w:sz w:val="24"/>
          <w:szCs w:val="24"/>
          <w:lang w:eastAsia="ru-RU"/>
        </w:rPr>
        <w:t> ст. 7 Закона № 402-ФЗ)</w:t>
      </w:r>
    </w:p>
    <w:p w14:paraId="4A3E5ECD" w14:textId="6B96CAD9" w:rsidR="00365DDB" w:rsidRPr="00B042D6" w:rsidRDefault="00365DDB" w:rsidP="00B042D6">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4" w:name="seq307648"/>
      <w:r w:rsidRPr="00B042D6">
        <w:rPr>
          <w:rFonts w:ascii="Times New Roman" w:eastAsia="Times New Roman" w:hAnsi="Times New Roman" w:cs="Times New Roman"/>
          <w:bCs/>
          <w:sz w:val="24"/>
          <w:szCs w:val="24"/>
          <w:lang w:eastAsia="ru-RU"/>
        </w:rPr>
        <w:t>1.3.</w:t>
      </w:r>
      <w:bookmarkEnd w:id="4"/>
      <w:r w:rsidRPr="00B042D6">
        <w:rPr>
          <w:rFonts w:ascii="Times New Roman" w:eastAsia="Times New Roman" w:hAnsi="Times New Roman" w:cs="Times New Roman"/>
          <w:bCs/>
          <w:sz w:val="24"/>
          <w:szCs w:val="24"/>
          <w:lang w:eastAsia="ru-RU"/>
        </w:rPr>
        <w:t> </w:t>
      </w:r>
      <w:r w:rsidRPr="00B042D6">
        <w:rPr>
          <w:rFonts w:ascii="Times New Roman" w:eastAsia="Times New Roman" w:hAnsi="Times New Roman" w:cs="Times New Roman"/>
          <w:sz w:val="24"/>
          <w:szCs w:val="24"/>
          <w:lang w:eastAsia="ru-RU"/>
        </w:rPr>
        <w:t>Форма ведения учета - автоматизированная с применением компьютерных программ </w:t>
      </w:r>
      <w:r w:rsidRPr="00B042D6">
        <w:rPr>
          <w:rFonts w:ascii="Times New Roman" w:eastAsia="Times New Roman" w:hAnsi="Times New Roman" w:cs="Times New Roman"/>
          <w:iCs/>
          <w:sz w:val="24"/>
          <w:szCs w:val="24"/>
          <w:lang w:eastAsia="ru-RU"/>
        </w:rPr>
        <w:t>1С: Б</w:t>
      </w:r>
      <w:r w:rsidR="00AF50F2" w:rsidRPr="00B042D6">
        <w:rPr>
          <w:rFonts w:ascii="Times New Roman" w:eastAsia="Times New Roman" w:hAnsi="Times New Roman" w:cs="Times New Roman"/>
          <w:iCs/>
          <w:sz w:val="24"/>
          <w:szCs w:val="24"/>
          <w:lang w:eastAsia="ru-RU"/>
        </w:rPr>
        <w:t xml:space="preserve">юджет </w:t>
      </w:r>
      <w:r w:rsidRPr="00B042D6">
        <w:rPr>
          <w:rFonts w:ascii="Times New Roman" w:eastAsia="Times New Roman" w:hAnsi="Times New Roman" w:cs="Times New Roman"/>
          <w:iCs/>
          <w:sz w:val="24"/>
          <w:szCs w:val="24"/>
          <w:lang w:eastAsia="ru-RU"/>
        </w:rPr>
        <w:t>Г</w:t>
      </w:r>
      <w:r w:rsidR="00AF50F2" w:rsidRPr="00B042D6">
        <w:rPr>
          <w:rFonts w:ascii="Times New Roman" w:eastAsia="Times New Roman" w:hAnsi="Times New Roman" w:cs="Times New Roman"/>
          <w:iCs/>
          <w:sz w:val="24"/>
          <w:szCs w:val="24"/>
          <w:lang w:eastAsia="ru-RU"/>
        </w:rPr>
        <w:t xml:space="preserve">осударственного </w:t>
      </w:r>
      <w:r w:rsidRPr="00B042D6">
        <w:rPr>
          <w:rFonts w:ascii="Times New Roman" w:eastAsia="Times New Roman" w:hAnsi="Times New Roman" w:cs="Times New Roman"/>
          <w:iCs/>
          <w:sz w:val="24"/>
          <w:szCs w:val="24"/>
          <w:lang w:eastAsia="ru-RU"/>
        </w:rPr>
        <w:t>У</w:t>
      </w:r>
      <w:r w:rsidR="00AF50F2" w:rsidRPr="00B042D6">
        <w:rPr>
          <w:rFonts w:ascii="Times New Roman" w:eastAsia="Times New Roman" w:hAnsi="Times New Roman" w:cs="Times New Roman"/>
          <w:iCs/>
          <w:sz w:val="24"/>
          <w:szCs w:val="24"/>
          <w:lang w:eastAsia="ru-RU"/>
        </w:rPr>
        <w:t>чреждения</w:t>
      </w:r>
      <w:r w:rsidRPr="00B042D6">
        <w:rPr>
          <w:rFonts w:ascii="Times New Roman" w:eastAsia="Times New Roman" w:hAnsi="Times New Roman" w:cs="Times New Roman"/>
          <w:iCs/>
          <w:sz w:val="24"/>
          <w:szCs w:val="24"/>
          <w:lang w:eastAsia="ru-RU"/>
        </w:rPr>
        <w:t>, 1С:</w:t>
      </w:r>
      <w:r w:rsidR="00AF50F2" w:rsidRPr="00B042D6">
        <w:rPr>
          <w:rFonts w:ascii="Times New Roman" w:eastAsia="Times New Roman" w:hAnsi="Times New Roman" w:cs="Times New Roman"/>
          <w:iCs/>
          <w:sz w:val="24"/>
          <w:szCs w:val="24"/>
          <w:lang w:eastAsia="ru-RU"/>
        </w:rPr>
        <w:t xml:space="preserve"> </w:t>
      </w:r>
      <w:r w:rsidRPr="00B042D6">
        <w:rPr>
          <w:rFonts w:ascii="Times New Roman" w:eastAsia="Times New Roman" w:hAnsi="Times New Roman" w:cs="Times New Roman"/>
          <w:iCs/>
          <w:sz w:val="24"/>
          <w:szCs w:val="24"/>
          <w:lang w:eastAsia="ru-RU"/>
        </w:rPr>
        <w:t>Зарплата и Кадры, 1С:</w:t>
      </w:r>
      <w:r w:rsidR="00AF50F2" w:rsidRPr="00B042D6">
        <w:rPr>
          <w:rFonts w:ascii="Times New Roman" w:eastAsia="Times New Roman" w:hAnsi="Times New Roman" w:cs="Times New Roman"/>
          <w:iCs/>
          <w:sz w:val="24"/>
          <w:szCs w:val="24"/>
          <w:lang w:eastAsia="ru-RU"/>
        </w:rPr>
        <w:t xml:space="preserve"> </w:t>
      </w:r>
      <w:r w:rsidRPr="00B042D6">
        <w:rPr>
          <w:rFonts w:ascii="Times New Roman" w:eastAsia="Times New Roman" w:hAnsi="Times New Roman" w:cs="Times New Roman"/>
          <w:iCs/>
          <w:sz w:val="24"/>
          <w:szCs w:val="24"/>
          <w:lang w:eastAsia="ru-RU"/>
        </w:rPr>
        <w:t>Бюджет поселения</w:t>
      </w:r>
      <w:r w:rsidRPr="00B042D6">
        <w:rPr>
          <w:rFonts w:ascii="Times New Roman" w:eastAsia="Times New Roman" w:hAnsi="Times New Roman" w:cs="Times New Roman"/>
          <w:sz w:val="24"/>
          <w:szCs w:val="24"/>
          <w:lang w:eastAsia="ru-RU"/>
        </w:rPr>
        <w:t>.</w:t>
      </w:r>
    </w:p>
    <w:p w14:paraId="55C7AB93" w14:textId="77777777" w:rsidR="00365DDB" w:rsidRPr="00B042D6" w:rsidRDefault="00365DDB" w:rsidP="00B042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i/>
          <w:iCs/>
          <w:sz w:val="24"/>
          <w:szCs w:val="24"/>
          <w:lang w:eastAsia="ru-RU"/>
        </w:rPr>
        <w:t>(Основание: п. п. </w:t>
      </w:r>
      <w:hyperlink r:id="rId53" w:tooltip="Ссылка на КонсультантПлюс" w:history="1">
        <w:r w:rsidRPr="00B042D6">
          <w:rPr>
            <w:rFonts w:ascii="Times New Roman" w:eastAsia="Times New Roman" w:hAnsi="Times New Roman" w:cs="Times New Roman"/>
            <w:i/>
            <w:iCs/>
            <w:sz w:val="24"/>
            <w:szCs w:val="24"/>
            <w:lang w:eastAsia="ru-RU"/>
          </w:rPr>
          <w:t>6</w:t>
        </w:r>
      </w:hyperlink>
      <w:r w:rsidRPr="00B042D6">
        <w:rPr>
          <w:rFonts w:ascii="Times New Roman" w:eastAsia="Times New Roman" w:hAnsi="Times New Roman" w:cs="Times New Roman"/>
          <w:i/>
          <w:iCs/>
          <w:sz w:val="24"/>
          <w:szCs w:val="24"/>
          <w:lang w:eastAsia="ru-RU"/>
        </w:rPr>
        <w:t> , </w:t>
      </w:r>
      <w:hyperlink r:id="rId54" w:tooltip="Ссылка на КонсультантПлюс" w:history="1">
        <w:r w:rsidRPr="00B042D6">
          <w:rPr>
            <w:rFonts w:ascii="Times New Roman" w:eastAsia="Times New Roman" w:hAnsi="Times New Roman" w:cs="Times New Roman"/>
            <w:i/>
            <w:iCs/>
            <w:sz w:val="24"/>
            <w:szCs w:val="24"/>
            <w:lang w:eastAsia="ru-RU"/>
          </w:rPr>
          <w:t>19</w:t>
        </w:r>
      </w:hyperlink>
      <w:r w:rsidRPr="00B042D6">
        <w:rPr>
          <w:rFonts w:ascii="Times New Roman" w:eastAsia="Times New Roman" w:hAnsi="Times New Roman" w:cs="Times New Roman"/>
          <w:i/>
          <w:iCs/>
          <w:sz w:val="24"/>
          <w:szCs w:val="24"/>
          <w:lang w:eastAsia="ru-RU"/>
        </w:rPr>
        <w:t> Инструкции № 157н, </w:t>
      </w:r>
      <w:hyperlink r:id="rId55" w:tooltip="Ссылка на КонсультантПлюс" w:history="1">
        <w:r w:rsidRPr="00B042D6">
          <w:rPr>
            <w:rFonts w:ascii="Times New Roman" w:eastAsia="Times New Roman" w:hAnsi="Times New Roman" w:cs="Times New Roman"/>
            <w:i/>
            <w:iCs/>
            <w:sz w:val="24"/>
            <w:szCs w:val="24"/>
            <w:lang w:eastAsia="ru-RU"/>
          </w:rPr>
          <w:t>п. 9</w:t>
        </w:r>
      </w:hyperlink>
      <w:r w:rsidRPr="00B042D6">
        <w:rPr>
          <w:rFonts w:ascii="Times New Roman" w:eastAsia="Times New Roman" w:hAnsi="Times New Roman" w:cs="Times New Roman"/>
          <w:i/>
          <w:iCs/>
          <w:sz w:val="24"/>
          <w:szCs w:val="24"/>
          <w:lang w:eastAsia="ru-RU"/>
        </w:rPr>
        <w:t> СГС "Учетная политика")</w:t>
      </w:r>
    </w:p>
    <w:p w14:paraId="680DFCB8" w14:textId="44754C6F" w:rsidR="00365DDB" w:rsidRPr="00B042D6" w:rsidRDefault="00365DDB" w:rsidP="00B042D6">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5" w:name="seq307649"/>
      <w:r w:rsidRPr="00B042D6">
        <w:rPr>
          <w:rFonts w:ascii="Times New Roman" w:eastAsia="Times New Roman" w:hAnsi="Times New Roman" w:cs="Times New Roman"/>
          <w:bCs/>
          <w:sz w:val="24"/>
          <w:szCs w:val="24"/>
          <w:lang w:eastAsia="ru-RU"/>
        </w:rPr>
        <w:t>1.4.</w:t>
      </w:r>
      <w:bookmarkEnd w:id="5"/>
      <w:r w:rsidR="00840AE8" w:rsidRPr="00B042D6">
        <w:rPr>
          <w:rFonts w:ascii="Times New Roman" w:eastAsia="Times New Roman" w:hAnsi="Times New Roman" w:cs="Times New Roman"/>
          <w:bCs/>
          <w:sz w:val="24"/>
          <w:szCs w:val="24"/>
          <w:lang w:eastAsia="ru-RU"/>
        </w:rPr>
        <w:t xml:space="preserve"> </w:t>
      </w:r>
      <w:r w:rsidRPr="00B042D6">
        <w:rPr>
          <w:rFonts w:ascii="Times New Roman" w:eastAsia="Times New Roman" w:hAnsi="Times New Roman" w:cs="Times New Roman"/>
          <w:sz w:val="24"/>
          <w:szCs w:val="24"/>
          <w:lang w:eastAsia="ru-RU"/>
        </w:rPr>
        <w:t>Для</w:t>
      </w:r>
      <w:r w:rsidR="00840AE8" w:rsidRPr="00B042D6">
        <w:rPr>
          <w:rFonts w:ascii="Times New Roman" w:eastAsia="Times New Roman" w:hAnsi="Times New Roman" w:cs="Times New Roman"/>
          <w:sz w:val="24"/>
          <w:szCs w:val="24"/>
          <w:lang w:eastAsia="ru-RU"/>
        </w:rPr>
        <w:t xml:space="preserve"> </w:t>
      </w:r>
      <w:r w:rsidRPr="00B042D6">
        <w:rPr>
          <w:rFonts w:ascii="Times New Roman" w:eastAsia="Times New Roman" w:hAnsi="Times New Roman" w:cs="Times New Roman"/>
          <w:sz w:val="24"/>
          <w:szCs w:val="24"/>
          <w:lang w:eastAsia="ru-RU"/>
        </w:rPr>
        <w:t>отражения объектов учета и изменяющих их фактов хозяйственной жизни используются формы первичных учетных документов:</w:t>
      </w:r>
    </w:p>
    <w:p w14:paraId="7BA50245" w14:textId="77777777" w:rsidR="00365DDB" w:rsidRPr="00B042D6" w:rsidRDefault="00365DDB" w:rsidP="00B042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 утвержденные Приказом Минфина России № 52н;</w:t>
      </w:r>
    </w:p>
    <w:p w14:paraId="045512B2" w14:textId="77777777" w:rsidR="00365DDB" w:rsidRPr="00B042D6" w:rsidRDefault="00365DDB" w:rsidP="00B042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 утвержденные правовыми актами уполномоченных органов исполнительной власти (при их отсутствии в Приказе Минфина России № 52н);</w:t>
      </w:r>
    </w:p>
    <w:p w14:paraId="4EBAF36E" w14:textId="04FE7900" w:rsidR="00365DDB" w:rsidRPr="00B042D6" w:rsidRDefault="00365DDB" w:rsidP="00B042D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 xml:space="preserve">- самостоятельно разработанные, </w:t>
      </w:r>
      <w:r w:rsidR="0046778B" w:rsidRPr="00B042D6">
        <w:rPr>
          <w:rFonts w:ascii="Times New Roman" w:eastAsia="Times New Roman" w:hAnsi="Times New Roman" w:cs="Times New Roman"/>
          <w:sz w:val="24"/>
          <w:szCs w:val="24"/>
          <w:lang w:eastAsia="ru-RU"/>
        </w:rPr>
        <w:t xml:space="preserve">могут быть </w:t>
      </w:r>
      <w:r w:rsidRPr="00B042D6">
        <w:rPr>
          <w:rFonts w:ascii="Times New Roman" w:eastAsia="Times New Roman" w:hAnsi="Times New Roman" w:cs="Times New Roman"/>
          <w:sz w:val="24"/>
          <w:szCs w:val="24"/>
          <w:lang w:eastAsia="ru-RU"/>
        </w:rPr>
        <w:t>приведены в Приложении к Учетной политике.</w:t>
      </w:r>
    </w:p>
    <w:p w14:paraId="7519A8B6" w14:textId="77777777" w:rsidR="00365DDB" w:rsidRPr="00B042D6" w:rsidRDefault="00365DDB" w:rsidP="00B042D6">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6" w:name="_Hlk533432761"/>
      <w:r w:rsidRPr="00B042D6">
        <w:rPr>
          <w:rFonts w:ascii="Times New Roman" w:eastAsia="Times New Roman" w:hAnsi="Times New Roman" w:cs="Times New Roman"/>
          <w:i/>
          <w:iCs/>
          <w:sz w:val="24"/>
          <w:szCs w:val="24"/>
          <w:lang w:eastAsia="ru-RU"/>
        </w:rPr>
        <w:t>(Основание: </w:t>
      </w:r>
      <w:hyperlink r:id="rId56" w:tooltip="Ссылка на КонсультантПлюс" w:history="1">
        <w:r w:rsidRPr="00B042D6">
          <w:rPr>
            <w:rFonts w:ascii="Times New Roman" w:eastAsia="Times New Roman" w:hAnsi="Times New Roman" w:cs="Times New Roman"/>
            <w:i/>
            <w:iCs/>
            <w:sz w:val="24"/>
            <w:szCs w:val="24"/>
            <w:lang w:eastAsia="ru-RU"/>
          </w:rPr>
          <w:t>ч. 2</w:t>
        </w:r>
      </w:hyperlink>
      <w:r w:rsidRPr="00B042D6">
        <w:rPr>
          <w:rFonts w:ascii="Times New Roman" w:eastAsia="Times New Roman" w:hAnsi="Times New Roman" w:cs="Times New Roman"/>
          <w:i/>
          <w:iCs/>
          <w:sz w:val="24"/>
          <w:szCs w:val="24"/>
          <w:lang w:eastAsia="ru-RU"/>
        </w:rPr>
        <w:t>, </w:t>
      </w:r>
      <w:hyperlink r:id="rId57" w:tooltip="Ссылка на КонсультантПлюс" w:history="1">
        <w:r w:rsidRPr="00B042D6">
          <w:rPr>
            <w:rFonts w:ascii="Times New Roman" w:eastAsia="Times New Roman" w:hAnsi="Times New Roman" w:cs="Times New Roman"/>
            <w:i/>
            <w:iCs/>
            <w:sz w:val="24"/>
            <w:szCs w:val="24"/>
            <w:lang w:eastAsia="ru-RU"/>
          </w:rPr>
          <w:t>4 ст. 9</w:t>
        </w:r>
      </w:hyperlink>
      <w:r w:rsidRPr="00B042D6">
        <w:rPr>
          <w:rFonts w:ascii="Times New Roman" w:eastAsia="Times New Roman" w:hAnsi="Times New Roman" w:cs="Times New Roman"/>
          <w:i/>
          <w:iCs/>
          <w:sz w:val="24"/>
          <w:szCs w:val="24"/>
          <w:lang w:eastAsia="ru-RU"/>
        </w:rPr>
        <w:t> Закона № 402-ФЗ, </w:t>
      </w:r>
      <w:hyperlink r:id="rId58" w:tooltip="Ссылка на КонсультантПлюс" w:history="1">
        <w:r w:rsidRPr="00B042D6">
          <w:rPr>
            <w:rFonts w:ascii="Times New Roman" w:eastAsia="Times New Roman" w:hAnsi="Times New Roman" w:cs="Times New Roman"/>
            <w:i/>
            <w:iCs/>
            <w:sz w:val="24"/>
            <w:szCs w:val="24"/>
            <w:lang w:eastAsia="ru-RU"/>
          </w:rPr>
          <w:t>п. 25</w:t>
        </w:r>
      </w:hyperlink>
      <w:r w:rsidRPr="00B042D6">
        <w:rPr>
          <w:rFonts w:ascii="Times New Roman" w:eastAsia="Times New Roman" w:hAnsi="Times New Roman" w:cs="Times New Roman"/>
          <w:i/>
          <w:iCs/>
          <w:sz w:val="24"/>
          <w:szCs w:val="24"/>
          <w:lang w:eastAsia="ru-RU"/>
        </w:rPr>
        <w:t> СГС "Концептуальные основы", </w:t>
      </w:r>
      <w:hyperlink r:id="rId59" w:tooltip="Ссылка на КонсультантПлюс" w:history="1">
        <w:r w:rsidRPr="00B042D6">
          <w:rPr>
            <w:rFonts w:ascii="Times New Roman" w:eastAsia="Times New Roman" w:hAnsi="Times New Roman" w:cs="Times New Roman"/>
            <w:i/>
            <w:iCs/>
            <w:sz w:val="24"/>
            <w:szCs w:val="24"/>
            <w:lang w:eastAsia="ru-RU"/>
          </w:rPr>
          <w:t>п. 9</w:t>
        </w:r>
      </w:hyperlink>
      <w:r w:rsidRPr="00B042D6">
        <w:rPr>
          <w:rFonts w:ascii="Times New Roman" w:eastAsia="Times New Roman" w:hAnsi="Times New Roman" w:cs="Times New Roman"/>
          <w:i/>
          <w:iCs/>
          <w:sz w:val="24"/>
          <w:szCs w:val="24"/>
          <w:lang w:eastAsia="ru-RU"/>
        </w:rPr>
        <w:t> СГС "Учетная политика")</w:t>
      </w:r>
    </w:p>
    <w:bookmarkEnd w:id="6"/>
    <w:p w14:paraId="746A4194" w14:textId="77777777" w:rsidR="0089544A" w:rsidRPr="00B042D6" w:rsidRDefault="00365DDB" w:rsidP="00B042D6">
      <w:pPr>
        <w:spacing w:after="0" w:line="240" w:lineRule="auto"/>
        <w:ind w:firstLine="567"/>
        <w:jc w:val="both"/>
        <w:rPr>
          <w:rFonts w:ascii="Times New Roman" w:hAnsi="Times New Roman" w:cs="Times New Roman"/>
          <w:sz w:val="24"/>
          <w:szCs w:val="24"/>
        </w:rPr>
      </w:pPr>
      <w:r w:rsidRPr="00B042D6">
        <w:rPr>
          <w:rFonts w:ascii="Times New Roman" w:eastAsia="Times New Roman" w:hAnsi="Times New Roman" w:cs="Times New Roman"/>
          <w:bCs/>
          <w:sz w:val="24"/>
          <w:szCs w:val="24"/>
          <w:lang w:eastAsia="ru-RU"/>
        </w:rPr>
        <w:t>1.5.</w:t>
      </w:r>
      <w:r w:rsidRPr="00B042D6">
        <w:rPr>
          <w:rFonts w:ascii="Times New Roman" w:eastAsia="Times New Roman" w:hAnsi="Times New Roman" w:cs="Times New Roman"/>
          <w:bCs/>
          <w:sz w:val="24"/>
          <w:szCs w:val="24"/>
          <w:lang w:eastAsia="ru-RU"/>
        </w:rPr>
        <w:t> </w:t>
      </w:r>
      <w:r w:rsidRPr="00B042D6">
        <w:rPr>
          <w:rFonts w:ascii="Times New Roman" w:eastAsia="Times New Roman" w:hAnsi="Times New Roman" w:cs="Times New Roman"/>
          <w:bCs/>
          <w:sz w:val="24"/>
          <w:szCs w:val="24"/>
          <w:lang w:eastAsia="ru-RU"/>
        </w:rPr>
        <w:t>Е</w:t>
      </w:r>
      <w:r w:rsidR="001720E8" w:rsidRPr="00B042D6">
        <w:rPr>
          <w:rFonts w:ascii="Times New Roman" w:hAnsi="Times New Roman" w:cs="Times New Roman"/>
          <w:sz w:val="24"/>
          <w:szCs w:val="24"/>
        </w:rPr>
        <w:t xml:space="preserve">жегодно распоряжением главы </w:t>
      </w:r>
      <w:r w:rsidR="007B1DC3" w:rsidRPr="00B042D6">
        <w:rPr>
          <w:rFonts w:ascii="Times New Roman" w:hAnsi="Times New Roman" w:cs="Times New Roman"/>
          <w:sz w:val="24"/>
          <w:szCs w:val="24"/>
        </w:rPr>
        <w:t>а</w:t>
      </w:r>
      <w:r w:rsidR="001720E8" w:rsidRPr="00B042D6">
        <w:rPr>
          <w:rFonts w:ascii="Times New Roman" w:hAnsi="Times New Roman" w:cs="Times New Roman"/>
          <w:sz w:val="24"/>
          <w:szCs w:val="24"/>
        </w:rPr>
        <w:t xml:space="preserve">дминистрации утверждается (корректируется) рабочий план счетов по форме, приведенной в </w:t>
      </w:r>
      <w:hyperlink w:anchor="P620" w:history="1">
        <w:r w:rsidR="001720E8" w:rsidRPr="00B042D6">
          <w:rPr>
            <w:rFonts w:ascii="Times New Roman" w:hAnsi="Times New Roman" w:cs="Times New Roman"/>
            <w:sz w:val="24"/>
            <w:szCs w:val="24"/>
          </w:rPr>
          <w:t>Приложении N 1</w:t>
        </w:r>
      </w:hyperlink>
      <w:r w:rsidR="001720E8" w:rsidRPr="00B042D6">
        <w:rPr>
          <w:rFonts w:ascii="Times New Roman" w:hAnsi="Times New Roman" w:cs="Times New Roman"/>
          <w:sz w:val="24"/>
          <w:szCs w:val="24"/>
        </w:rPr>
        <w:t xml:space="preserve"> к Учетной политике.</w:t>
      </w:r>
    </w:p>
    <w:p w14:paraId="2B62C786" w14:textId="77777777" w:rsidR="001720E8"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60" w:history="1">
        <w:r w:rsidRPr="00B042D6">
          <w:rPr>
            <w:rFonts w:ascii="Times New Roman" w:hAnsi="Times New Roman" w:cs="Times New Roman"/>
            <w:i/>
            <w:sz w:val="24"/>
            <w:szCs w:val="24"/>
          </w:rPr>
          <w:t>п. п. 3</w:t>
        </w:r>
      </w:hyperlink>
      <w:r w:rsidRPr="00B042D6">
        <w:rPr>
          <w:rFonts w:ascii="Times New Roman" w:hAnsi="Times New Roman" w:cs="Times New Roman"/>
          <w:i/>
          <w:sz w:val="24"/>
          <w:szCs w:val="24"/>
        </w:rPr>
        <w:t xml:space="preserve">, </w:t>
      </w:r>
      <w:hyperlink r:id="rId61" w:history="1">
        <w:r w:rsidRPr="00B042D6">
          <w:rPr>
            <w:rFonts w:ascii="Times New Roman" w:hAnsi="Times New Roman" w:cs="Times New Roman"/>
            <w:i/>
            <w:sz w:val="24"/>
            <w:szCs w:val="24"/>
          </w:rPr>
          <w:t>6</w:t>
        </w:r>
      </w:hyperlink>
      <w:r w:rsidRPr="00B042D6">
        <w:rPr>
          <w:rFonts w:ascii="Times New Roman" w:hAnsi="Times New Roman" w:cs="Times New Roman"/>
          <w:i/>
          <w:sz w:val="24"/>
          <w:szCs w:val="24"/>
        </w:rPr>
        <w:t xml:space="preserve"> Инструкции N 157н)</w:t>
      </w:r>
    </w:p>
    <w:p w14:paraId="078D23CB" w14:textId="77777777" w:rsidR="008B669F" w:rsidRPr="00B042D6" w:rsidRDefault="00365DDB"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1.6.</w:t>
      </w:r>
      <w:r w:rsidRPr="00B042D6">
        <w:rPr>
          <w:rFonts w:ascii="Times New Roman" w:hAnsi="Times New Roman" w:cs="Times New Roman"/>
          <w:bCs/>
          <w:sz w:val="24"/>
          <w:szCs w:val="24"/>
        </w:rPr>
        <w:t> </w:t>
      </w:r>
      <w:r w:rsidR="001720E8" w:rsidRPr="00B042D6">
        <w:rPr>
          <w:rFonts w:ascii="Times New Roman" w:hAnsi="Times New Roman" w:cs="Times New Roman"/>
          <w:sz w:val="24"/>
          <w:szCs w:val="24"/>
        </w:rPr>
        <w:t xml:space="preserve"> Первичные (сводные) учетные документы составляются на бумажных носителях</w:t>
      </w:r>
      <w:r w:rsidR="0089544A" w:rsidRPr="00B042D6">
        <w:rPr>
          <w:rFonts w:ascii="Times New Roman" w:hAnsi="Times New Roman" w:cs="Times New Roman"/>
          <w:sz w:val="24"/>
          <w:szCs w:val="24"/>
        </w:rPr>
        <w:t>.</w:t>
      </w:r>
    </w:p>
    <w:p w14:paraId="4CA2DA7E"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62" w:history="1">
        <w:r w:rsidRPr="00B042D6">
          <w:rPr>
            <w:rFonts w:ascii="Times New Roman" w:hAnsi="Times New Roman" w:cs="Times New Roman"/>
            <w:i/>
            <w:sz w:val="24"/>
            <w:szCs w:val="24"/>
          </w:rPr>
          <w:t>п. 6</w:t>
        </w:r>
      </w:hyperlink>
      <w:r w:rsidRPr="00B042D6">
        <w:rPr>
          <w:rFonts w:ascii="Times New Roman" w:hAnsi="Times New Roman" w:cs="Times New Roman"/>
          <w:i/>
          <w:sz w:val="24"/>
          <w:szCs w:val="24"/>
        </w:rPr>
        <w:t xml:space="preserve"> Инструкции N 157н)</w:t>
      </w:r>
    </w:p>
    <w:p w14:paraId="1EA4F302" w14:textId="77777777" w:rsidR="0089544A" w:rsidRPr="00B042D6" w:rsidRDefault="00365DDB"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1.7.</w:t>
      </w:r>
      <w:r w:rsidRPr="00B042D6">
        <w:rPr>
          <w:rFonts w:ascii="Times New Roman" w:hAnsi="Times New Roman" w:cs="Times New Roman"/>
          <w:bCs/>
          <w:sz w:val="24"/>
          <w:szCs w:val="24"/>
        </w:rPr>
        <w:t> </w:t>
      </w:r>
      <w:r w:rsidR="001720E8" w:rsidRPr="00B042D6">
        <w:rPr>
          <w:rFonts w:ascii="Times New Roman" w:hAnsi="Times New Roman" w:cs="Times New Roman"/>
          <w:sz w:val="24"/>
          <w:szCs w:val="24"/>
        </w:rPr>
        <w:t xml:space="preserve"> Все первичные (сводные) учетные документы независимо от формы подписываются главой </w:t>
      </w:r>
      <w:r w:rsidR="007B1DC3" w:rsidRPr="00B042D6">
        <w:rPr>
          <w:rFonts w:ascii="Times New Roman" w:hAnsi="Times New Roman" w:cs="Times New Roman"/>
          <w:sz w:val="24"/>
          <w:szCs w:val="24"/>
        </w:rPr>
        <w:t>а</w:t>
      </w:r>
      <w:r w:rsidR="001720E8" w:rsidRPr="00B042D6">
        <w:rPr>
          <w:rFonts w:ascii="Times New Roman" w:hAnsi="Times New Roman" w:cs="Times New Roman"/>
          <w:sz w:val="24"/>
          <w:szCs w:val="24"/>
        </w:rPr>
        <w:t>дминистрации.</w:t>
      </w:r>
    </w:p>
    <w:p w14:paraId="390B6865" w14:textId="77777777" w:rsidR="001720E8" w:rsidRPr="00B042D6" w:rsidRDefault="007D5C1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 </w:t>
      </w:r>
      <w:r w:rsidR="001720E8" w:rsidRPr="00B042D6">
        <w:rPr>
          <w:rFonts w:ascii="Times New Roman" w:hAnsi="Times New Roman" w:cs="Times New Roman"/>
          <w:i/>
          <w:sz w:val="24"/>
          <w:szCs w:val="24"/>
        </w:rPr>
        <w:t xml:space="preserve">(Основание: </w:t>
      </w:r>
      <w:hyperlink r:id="rId63" w:history="1">
        <w:r w:rsidR="001720E8" w:rsidRPr="00B042D6">
          <w:rPr>
            <w:rFonts w:ascii="Times New Roman" w:hAnsi="Times New Roman" w:cs="Times New Roman"/>
            <w:i/>
            <w:sz w:val="24"/>
            <w:szCs w:val="24"/>
          </w:rPr>
          <w:t>п. 26</w:t>
        </w:r>
      </w:hyperlink>
      <w:r w:rsidR="001720E8" w:rsidRPr="00B042D6">
        <w:rPr>
          <w:rFonts w:ascii="Times New Roman" w:hAnsi="Times New Roman" w:cs="Times New Roman"/>
          <w:i/>
          <w:sz w:val="24"/>
          <w:szCs w:val="24"/>
        </w:rPr>
        <w:t xml:space="preserve"> ФСБУ "Концептуальные основы")</w:t>
      </w:r>
    </w:p>
    <w:p w14:paraId="05B0CE46" w14:textId="77777777" w:rsidR="008B669F" w:rsidRPr="00B042D6" w:rsidRDefault="00072CC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1.8.</w:t>
      </w:r>
      <w:r w:rsidRPr="00B042D6">
        <w:rPr>
          <w:rFonts w:ascii="Times New Roman" w:hAnsi="Times New Roman" w:cs="Times New Roman"/>
          <w:bCs/>
          <w:sz w:val="24"/>
          <w:szCs w:val="24"/>
        </w:rPr>
        <w:t> </w:t>
      </w:r>
      <w:r w:rsidR="001720E8" w:rsidRPr="00B042D6">
        <w:rPr>
          <w:rFonts w:ascii="Times New Roman" w:hAnsi="Times New Roman" w:cs="Times New Roman"/>
          <w:sz w:val="24"/>
          <w:szCs w:val="24"/>
        </w:rPr>
        <w:t xml:space="preserve"> График документооборота, устанавливающий порядок и сроки передачи первичных (сводных) учетных документов для отражения в бюджетном учете, утверждается распоряжением главы </w:t>
      </w:r>
      <w:r w:rsidR="007B1DC3" w:rsidRPr="00B042D6">
        <w:rPr>
          <w:rFonts w:ascii="Times New Roman" w:hAnsi="Times New Roman" w:cs="Times New Roman"/>
          <w:sz w:val="24"/>
          <w:szCs w:val="24"/>
        </w:rPr>
        <w:t>а</w:t>
      </w:r>
      <w:r w:rsidR="001720E8" w:rsidRPr="00B042D6">
        <w:rPr>
          <w:rFonts w:ascii="Times New Roman" w:hAnsi="Times New Roman" w:cs="Times New Roman"/>
          <w:sz w:val="24"/>
          <w:szCs w:val="24"/>
        </w:rPr>
        <w:t xml:space="preserve">дминистрации по форме, приведенной в </w:t>
      </w:r>
      <w:hyperlink w:anchor="P795" w:history="1">
        <w:r w:rsidR="001720E8" w:rsidRPr="00B042D6">
          <w:rPr>
            <w:rFonts w:ascii="Times New Roman" w:hAnsi="Times New Roman" w:cs="Times New Roman"/>
            <w:sz w:val="24"/>
            <w:szCs w:val="24"/>
          </w:rPr>
          <w:t xml:space="preserve">Приложении N </w:t>
        </w:r>
      </w:hyperlink>
      <w:r w:rsidR="00F66AC6" w:rsidRPr="00B042D6">
        <w:rPr>
          <w:rFonts w:ascii="Times New Roman" w:hAnsi="Times New Roman" w:cs="Times New Roman"/>
          <w:sz w:val="24"/>
          <w:szCs w:val="24"/>
        </w:rPr>
        <w:t>2</w:t>
      </w:r>
      <w:r w:rsidR="001720E8" w:rsidRPr="00B042D6">
        <w:rPr>
          <w:rFonts w:ascii="Times New Roman" w:hAnsi="Times New Roman" w:cs="Times New Roman"/>
          <w:sz w:val="24"/>
          <w:szCs w:val="24"/>
        </w:rPr>
        <w:t xml:space="preserve"> к Учетной политике.</w:t>
      </w:r>
    </w:p>
    <w:p w14:paraId="6AE61643"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i/>
          <w:sz w:val="24"/>
          <w:szCs w:val="24"/>
        </w:rPr>
        <w:t xml:space="preserve">(Основание: </w:t>
      </w:r>
      <w:hyperlink r:id="rId64" w:history="1">
        <w:r w:rsidRPr="00B042D6">
          <w:rPr>
            <w:rFonts w:ascii="Times New Roman" w:hAnsi="Times New Roman"/>
            <w:i/>
            <w:sz w:val="24"/>
            <w:szCs w:val="24"/>
          </w:rPr>
          <w:t>п. 6</w:t>
        </w:r>
      </w:hyperlink>
      <w:r w:rsidRPr="00B042D6">
        <w:rPr>
          <w:rFonts w:ascii="Times New Roman" w:hAnsi="Times New Roman"/>
          <w:i/>
          <w:sz w:val="24"/>
          <w:szCs w:val="24"/>
        </w:rPr>
        <w:t xml:space="preserve"> Инструкции N 157н</w:t>
      </w:r>
      <w:r w:rsidR="002F6495" w:rsidRPr="00B042D6">
        <w:rPr>
          <w:rFonts w:ascii="Times New Roman" w:hAnsi="Times New Roman"/>
          <w:i/>
          <w:sz w:val="24"/>
          <w:szCs w:val="24"/>
        </w:rPr>
        <w:t xml:space="preserve">, Положение о документах и документообороте в бухгалтерском учете» (письмо Минфина СССР от 29 июля 1983 г. № 105); приказ Казначейства РФ 31.12.2015 N 422 «Об утверждении Правил организации и ведения бюджетного учета в Федеральном казначействе по осуществлению функций главного </w:t>
      </w:r>
      <w:r w:rsidR="002F6495" w:rsidRPr="00B042D6">
        <w:rPr>
          <w:rFonts w:ascii="Times New Roman" w:hAnsi="Times New Roman"/>
          <w:i/>
          <w:sz w:val="24"/>
          <w:szCs w:val="24"/>
        </w:rPr>
        <w:lastRenderedPageBreak/>
        <w:t>распорядителя и получателя средств федерального бюджета, главного администратора и администратора доходов федерального бюджета, главного администратора и администратора источников финансирования дефицита федерального бюджета»</w:t>
      </w:r>
      <w:r w:rsidRPr="00B042D6">
        <w:rPr>
          <w:rFonts w:ascii="Times New Roman" w:hAnsi="Times New Roman"/>
          <w:i/>
          <w:sz w:val="24"/>
          <w:szCs w:val="24"/>
        </w:rPr>
        <w:t>)</w:t>
      </w:r>
    </w:p>
    <w:p w14:paraId="17F10972" w14:textId="77777777" w:rsidR="007D5C18" w:rsidRPr="00B042D6" w:rsidRDefault="00072CC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1.9.</w:t>
      </w:r>
      <w:r w:rsidRPr="00B042D6">
        <w:rPr>
          <w:rFonts w:ascii="Times New Roman" w:hAnsi="Times New Roman" w:cs="Times New Roman"/>
          <w:bCs/>
          <w:sz w:val="24"/>
          <w:szCs w:val="24"/>
        </w:rPr>
        <w:t> </w:t>
      </w:r>
      <w:r w:rsidR="001720E8" w:rsidRPr="00B042D6">
        <w:rPr>
          <w:rFonts w:ascii="Times New Roman" w:hAnsi="Times New Roman" w:cs="Times New Roman"/>
          <w:sz w:val="24"/>
          <w:szCs w:val="24"/>
        </w:rPr>
        <w:t>Данные прошедших внутренний контроль первичных (сводных) учетных документов регистрируются, систематизируются и накапливаются в регистрах бюджетного учета, составленных:</w:t>
      </w:r>
    </w:p>
    <w:p w14:paraId="15040CB2"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по унифицированным формам, утвержденным </w:t>
      </w:r>
      <w:hyperlink r:id="rId65" w:history="1">
        <w:r w:rsidRPr="00B042D6">
          <w:rPr>
            <w:rFonts w:ascii="Times New Roman" w:hAnsi="Times New Roman" w:cs="Times New Roman"/>
            <w:sz w:val="24"/>
            <w:szCs w:val="24"/>
          </w:rPr>
          <w:t>Приказом</w:t>
        </w:r>
      </w:hyperlink>
      <w:r w:rsidRPr="00B042D6">
        <w:rPr>
          <w:rFonts w:ascii="Times New Roman" w:hAnsi="Times New Roman" w:cs="Times New Roman"/>
          <w:sz w:val="24"/>
          <w:szCs w:val="24"/>
        </w:rPr>
        <w:t xml:space="preserve"> Минфина России N 52н;</w:t>
      </w:r>
    </w:p>
    <w:p w14:paraId="5767B791"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по формам, разработанным самостоятельно.</w:t>
      </w:r>
    </w:p>
    <w:p w14:paraId="40FA2AA4"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Формы самостоятельно разработанных регистров бюджетного учета приведены в </w:t>
      </w:r>
      <w:hyperlink w:anchor="P908" w:history="1">
        <w:r w:rsidRPr="00B042D6">
          <w:rPr>
            <w:rFonts w:ascii="Times New Roman" w:hAnsi="Times New Roman" w:cs="Times New Roman"/>
            <w:sz w:val="24"/>
            <w:szCs w:val="24"/>
          </w:rPr>
          <w:t xml:space="preserve">Приложении N </w:t>
        </w:r>
      </w:hyperlink>
      <w:r w:rsidR="00F66AC6" w:rsidRPr="00B042D6">
        <w:rPr>
          <w:rFonts w:ascii="Times New Roman" w:hAnsi="Times New Roman" w:cs="Times New Roman"/>
          <w:sz w:val="24"/>
          <w:szCs w:val="24"/>
        </w:rPr>
        <w:t>3</w:t>
      </w:r>
      <w:r w:rsidRPr="00B042D6">
        <w:rPr>
          <w:rFonts w:ascii="Times New Roman" w:hAnsi="Times New Roman" w:cs="Times New Roman"/>
          <w:sz w:val="24"/>
          <w:szCs w:val="24"/>
        </w:rPr>
        <w:t xml:space="preserve"> к Учетной политике.</w:t>
      </w:r>
    </w:p>
    <w:p w14:paraId="58429DCF"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66" w:history="1">
        <w:r w:rsidRPr="00B042D6">
          <w:rPr>
            <w:rFonts w:ascii="Times New Roman" w:hAnsi="Times New Roman" w:cs="Times New Roman"/>
            <w:i/>
            <w:sz w:val="24"/>
            <w:szCs w:val="24"/>
          </w:rPr>
          <w:t>ч. 5 ст. 10</w:t>
        </w:r>
      </w:hyperlink>
      <w:r w:rsidRPr="00B042D6">
        <w:rPr>
          <w:rFonts w:ascii="Times New Roman" w:hAnsi="Times New Roman" w:cs="Times New Roman"/>
          <w:i/>
          <w:sz w:val="24"/>
          <w:szCs w:val="24"/>
        </w:rPr>
        <w:t xml:space="preserve"> Федерального закона N 402-ФЗ, </w:t>
      </w:r>
      <w:hyperlink r:id="rId67" w:history="1">
        <w:r w:rsidRPr="00B042D6">
          <w:rPr>
            <w:rFonts w:ascii="Times New Roman" w:hAnsi="Times New Roman" w:cs="Times New Roman"/>
            <w:i/>
            <w:sz w:val="24"/>
            <w:szCs w:val="24"/>
          </w:rPr>
          <w:t>п. п. 23</w:t>
        </w:r>
      </w:hyperlink>
      <w:r w:rsidRPr="00B042D6">
        <w:rPr>
          <w:rFonts w:ascii="Times New Roman" w:hAnsi="Times New Roman" w:cs="Times New Roman"/>
          <w:i/>
          <w:sz w:val="24"/>
          <w:szCs w:val="24"/>
        </w:rPr>
        <w:t xml:space="preserve">, </w:t>
      </w:r>
      <w:hyperlink r:id="rId68" w:history="1">
        <w:r w:rsidRPr="00B042D6">
          <w:rPr>
            <w:rFonts w:ascii="Times New Roman" w:hAnsi="Times New Roman" w:cs="Times New Roman"/>
            <w:i/>
            <w:sz w:val="24"/>
            <w:szCs w:val="24"/>
          </w:rPr>
          <w:t>28</w:t>
        </w:r>
      </w:hyperlink>
      <w:r w:rsidRPr="00B042D6">
        <w:rPr>
          <w:rFonts w:ascii="Times New Roman" w:hAnsi="Times New Roman" w:cs="Times New Roman"/>
          <w:i/>
          <w:sz w:val="24"/>
          <w:szCs w:val="24"/>
        </w:rPr>
        <w:t xml:space="preserve"> ФСБУ "Концептуальные основы", </w:t>
      </w:r>
      <w:hyperlink r:id="rId69" w:history="1">
        <w:r w:rsidRPr="00B042D6">
          <w:rPr>
            <w:rFonts w:ascii="Times New Roman" w:hAnsi="Times New Roman" w:cs="Times New Roman"/>
            <w:i/>
            <w:sz w:val="24"/>
            <w:szCs w:val="24"/>
          </w:rPr>
          <w:t>п. 11</w:t>
        </w:r>
      </w:hyperlink>
      <w:r w:rsidRPr="00B042D6">
        <w:rPr>
          <w:rFonts w:ascii="Times New Roman" w:hAnsi="Times New Roman" w:cs="Times New Roman"/>
          <w:i/>
          <w:sz w:val="24"/>
          <w:szCs w:val="24"/>
        </w:rPr>
        <w:t xml:space="preserve"> Инструкции N 157н)</w:t>
      </w:r>
    </w:p>
    <w:p w14:paraId="3E106082" w14:textId="04FBC64D" w:rsidR="00FB4EAC" w:rsidRPr="00B042D6" w:rsidRDefault="00072CC5" w:rsidP="00B042D6">
      <w:pPr>
        <w:pStyle w:val="a3"/>
        <w:ind w:firstLine="567"/>
        <w:jc w:val="both"/>
        <w:rPr>
          <w:rFonts w:ascii="Times New Roman" w:hAnsi="Times New Roman"/>
          <w:sz w:val="24"/>
          <w:szCs w:val="24"/>
        </w:rPr>
      </w:pPr>
      <w:r w:rsidRPr="00B042D6">
        <w:rPr>
          <w:rFonts w:ascii="Times New Roman" w:hAnsi="Times New Roman"/>
          <w:bCs/>
          <w:sz w:val="24"/>
          <w:szCs w:val="24"/>
        </w:rPr>
        <w:t>1.10.</w:t>
      </w:r>
      <w:r w:rsidRPr="00B042D6">
        <w:rPr>
          <w:rFonts w:ascii="Times New Roman" w:hAnsi="Times New Roman"/>
          <w:bCs/>
          <w:sz w:val="24"/>
          <w:szCs w:val="24"/>
        </w:rPr>
        <w:t> </w:t>
      </w:r>
      <w:r w:rsidR="00FB4EAC" w:rsidRPr="00B042D6">
        <w:rPr>
          <w:rFonts w:ascii="Times New Roman" w:hAnsi="Times New Roman"/>
          <w:sz w:val="24"/>
          <w:szCs w:val="24"/>
        </w:rPr>
        <w:t xml:space="preserve"> Формирование регистров бухучета осуществляется в следующем порядке:</w:t>
      </w:r>
    </w:p>
    <w:p w14:paraId="155335D1" w14:textId="77777777" w:rsidR="00FB4EAC" w:rsidRPr="00B042D6" w:rsidRDefault="00FB4EAC"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34445D8E" w14:textId="2EA3BB5E" w:rsidR="00FB4EAC" w:rsidRPr="00B042D6" w:rsidRDefault="00FB4EAC"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дату проведения инвентаризации перед составлением годовой бюджетной отчетности, со сведениями о начисленной амортизации;</w:t>
      </w:r>
    </w:p>
    <w:p w14:paraId="3DC5E721" w14:textId="77777777" w:rsidR="00FB4EAC" w:rsidRPr="00B042D6" w:rsidRDefault="00FB4EAC"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6C40AEF5" w14:textId="77777777" w:rsidR="00FB4EAC" w:rsidRPr="00B042D6" w:rsidRDefault="00FB4EAC"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0884E245" w14:textId="77777777" w:rsidR="00FB4EAC" w:rsidRPr="00B042D6" w:rsidRDefault="00FB4EAC"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 Журналы операций, Главная книга заполняются ежемесячно;</w:t>
      </w:r>
    </w:p>
    <w:p w14:paraId="6CE92EE1" w14:textId="77777777" w:rsidR="00FB4EAC" w:rsidRPr="00B042D6" w:rsidRDefault="00FB4EAC"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 другие регистры, не указанные выше, заполняются по мере необходимости, если иное не установлено законодательством РФ.</w:t>
      </w:r>
    </w:p>
    <w:p w14:paraId="48B86852" w14:textId="77777777" w:rsidR="00FB4EAC" w:rsidRPr="00B042D6" w:rsidRDefault="00FB4EAC"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i/>
          <w:sz w:val="24"/>
          <w:szCs w:val="24"/>
          <w:lang w:eastAsia="ru-RU"/>
        </w:rPr>
        <w:t>(Основание: пункт 257 Инструкции к Единому плану счетов № 157н)</w:t>
      </w:r>
    </w:p>
    <w:p w14:paraId="7D972D42" w14:textId="77777777" w:rsidR="007F72BC" w:rsidRPr="00B042D6" w:rsidRDefault="00072CC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1.11.</w:t>
      </w:r>
      <w:r w:rsidR="007F72BC" w:rsidRPr="00B042D6">
        <w:rPr>
          <w:rFonts w:ascii="Times New Roman" w:hAnsi="Times New Roman" w:cs="Times New Roman"/>
          <w:sz w:val="24"/>
          <w:szCs w:val="24"/>
        </w:rPr>
        <w:t xml:space="preserve"> Формирование и хранение регистров бюджетного учета осуществляется в виде электронных документов, подписанных квалифицированной электронной подписью.</w:t>
      </w:r>
    </w:p>
    <w:p w14:paraId="2BB03C22" w14:textId="77777777" w:rsidR="007F72BC" w:rsidRPr="00B042D6" w:rsidRDefault="007F72BC"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70" w:history="1">
        <w:r w:rsidRPr="00B042D6">
          <w:rPr>
            <w:rFonts w:ascii="Times New Roman" w:hAnsi="Times New Roman" w:cs="Times New Roman"/>
            <w:i/>
            <w:sz w:val="24"/>
            <w:szCs w:val="24"/>
          </w:rPr>
          <w:t>п. п. 32</w:t>
        </w:r>
      </w:hyperlink>
      <w:r w:rsidRPr="00B042D6">
        <w:rPr>
          <w:rFonts w:ascii="Times New Roman" w:hAnsi="Times New Roman" w:cs="Times New Roman"/>
          <w:i/>
          <w:sz w:val="24"/>
          <w:szCs w:val="24"/>
        </w:rPr>
        <w:t xml:space="preserve">, </w:t>
      </w:r>
      <w:hyperlink r:id="rId71" w:history="1">
        <w:r w:rsidRPr="00B042D6">
          <w:rPr>
            <w:rFonts w:ascii="Times New Roman" w:hAnsi="Times New Roman" w:cs="Times New Roman"/>
            <w:i/>
            <w:sz w:val="24"/>
            <w:szCs w:val="24"/>
          </w:rPr>
          <w:t>33</w:t>
        </w:r>
      </w:hyperlink>
      <w:r w:rsidRPr="00B042D6">
        <w:rPr>
          <w:rFonts w:ascii="Times New Roman" w:hAnsi="Times New Roman" w:cs="Times New Roman"/>
          <w:i/>
          <w:sz w:val="24"/>
          <w:szCs w:val="24"/>
        </w:rPr>
        <w:t xml:space="preserve"> ФСБУ "Концептуальные основы", </w:t>
      </w:r>
      <w:hyperlink r:id="rId72" w:history="1">
        <w:r w:rsidRPr="00B042D6">
          <w:rPr>
            <w:rFonts w:ascii="Times New Roman" w:hAnsi="Times New Roman" w:cs="Times New Roman"/>
            <w:i/>
            <w:sz w:val="24"/>
            <w:szCs w:val="24"/>
          </w:rPr>
          <w:t>п. п. 6</w:t>
        </w:r>
      </w:hyperlink>
      <w:r w:rsidRPr="00B042D6">
        <w:rPr>
          <w:rFonts w:ascii="Times New Roman" w:hAnsi="Times New Roman" w:cs="Times New Roman"/>
          <w:i/>
          <w:sz w:val="24"/>
          <w:szCs w:val="24"/>
        </w:rPr>
        <w:t xml:space="preserve">, </w:t>
      </w:r>
      <w:hyperlink r:id="rId73" w:history="1">
        <w:r w:rsidRPr="00B042D6">
          <w:rPr>
            <w:rFonts w:ascii="Times New Roman" w:hAnsi="Times New Roman" w:cs="Times New Roman"/>
            <w:i/>
            <w:sz w:val="24"/>
            <w:szCs w:val="24"/>
          </w:rPr>
          <w:t>19</w:t>
        </w:r>
      </w:hyperlink>
      <w:r w:rsidRPr="00B042D6">
        <w:rPr>
          <w:rFonts w:ascii="Times New Roman" w:hAnsi="Times New Roman" w:cs="Times New Roman"/>
          <w:i/>
          <w:sz w:val="24"/>
          <w:szCs w:val="24"/>
        </w:rPr>
        <w:t xml:space="preserve"> Инструкции N 157н)</w:t>
      </w:r>
    </w:p>
    <w:p w14:paraId="3AA9A10A" w14:textId="356E648D" w:rsidR="007D5C18" w:rsidRPr="00B042D6" w:rsidRDefault="001720E8" w:rsidP="00B042D6">
      <w:pPr>
        <w:pStyle w:val="ConsPlusNormal"/>
        <w:ind w:firstLine="567"/>
        <w:jc w:val="both"/>
        <w:rPr>
          <w:rFonts w:ascii="Times New Roman" w:hAnsi="Times New Roman" w:cs="Times New Roman"/>
          <w:bCs/>
          <w:sz w:val="24"/>
          <w:szCs w:val="24"/>
        </w:rPr>
      </w:pPr>
      <w:r w:rsidRPr="00B042D6">
        <w:rPr>
          <w:rFonts w:ascii="Times New Roman" w:hAnsi="Times New Roman" w:cs="Times New Roman"/>
          <w:sz w:val="24"/>
          <w:szCs w:val="24"/>
        </w:rPr>
        <w:t xml:space="preserve">Хранение первичных (сводных) учетных документов, регистров бюджетного учета осуществляется в течение сроков, установленных </w:t>
      </w:r>
      <w:hyperlink r:id="rId74" w:history="1">
        <w:r w:rsidRPr="00B042D6">
          <w:rPr>
            <w:rFonts w:ascii="Times New Roman" w:hAnsi="Times New Roman" w:cs="Times New Roman"/>
            <w:sz w:val="24"/>
            <w:szCs w:val="24"/>
          </w:rPr>
          <w:t>разд. 4.1</w:t>
        </w:r>
      </w:hyperlink>
      <w:r w:rsidRPr="00B042D6">
        <w:rPr>
          <w:rFonts w:ascii="Times New Roman" w:hAnsi="Times New Roman" w:cs="Times New Roman"/>
          <w:sz w:val="24"/>
          <w:szCs w:val="24"/>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w:t>
      </w:r>
      <w:bookmarkStart w:id="7" w:name="_Hlk43459656"/>
      <w:r w:rsidRPr="00B042D6">
        <w:rPr>
          <w:rFonts w:ascii="Times New Roman" w:hAnsi="Times New Roman" w:cs="Times New Roman"/>
          <w:sz w:val="24"/>
          <w:szCs w:val="24"/>
        </w:rPr>
        <w:t>Рос</w:t>
      </w:r>
      <w:r w:rsidR="002E1ED1" w:rsidRPr="00B042D6">
        <w:rPr>
          <w:rFonts w:ascii="Times New Roman" w:hAnsi="Times New Roman" w:cs="Times New Roman"/>
          <w:sz w:val="24"/>
          <w:szCs w:val="24"/>
        </w:rPr>
        <w:t>архива</w:t>
      </w:r>
      <w:r w:rsidRPr="00B042D6">
        <w:rPr>
          <w:rFonts w:ascii="Times New Roman" w:hAnsi="Times New Roman" w:cs="Times New Roman"/>
          <w:sz w:val="24"/>
          <w:szCs w:val="24"/>
        </w:rPr>
        <w:t xml:space="preserve"> от 2</w:t>
      </w:r>
      <w:r w:rsidR="002E1ED1" w:rsidRPr="00B042D6">
        <w:rPr>
          <w:rFonts w:ascii="Times New Roman" w:hAnsi="Times New Roman" w:cs="Times New Roman"/>
          <w:sz w:val="24"/>
          <w:szCs w:val="24"/>
        </w:rPr>
        <w:t>0</w:t>
      </w:r>
      <w:r w:rsidRPr="00B042D6">
        <w:rPr>
          <w:rFonts w:ascii="Times New Roman" w:hAnsi="Times New Roman" w:cs="Times New Roman"/>
          <w:sz w:val="24"/>
          <w:szCs w:val="24"/>
        </w:rPr>
        <w:t>.</w:t>
      </w:r>
      <w:r w:rsidR="002E1ED1" w:rsidRPr="00B042D6">
        <w:rPr>
          <w:rFonts w:ascii="Times New Roman" w:hAnsi="Times New Roman" w:cs="Times New Roman"/>
          <w:sz w:val="24"/>
          <w:szCs w:val="24"/>
        </w:rPr>
        <w:t>12</w:t>
      </w:r>
      <w:r w:rsidRPr="00B042D6">
        <w:rPr>
          <w:rFonts w:ascii="Times New Roman" w:hAnsi="Times New Roman" w:cs="Times New Roman"/>
          <w:sz w:val="24"/>
          <w:szCs w:val="24"/>
        </w:rPr>
        <w:t>.201</w:t>
      </w:r>
      <w:r w:rsidR="002E1ED1" w:rsidRPr="00B042D6">
        <w:rPr>
          <w:rFonts w:ascii="Times New Roman" w:hAnsi="Times New Roman" w:cs="Times New Roman"/>
          <w:sz w:val="24"/>
          <w:szCs w:val="24"/>
        </w:rPr>
        <w:t>9</w:t>
      </w:r>
      <w:r w:rsidRPr="00B042D6">
        <w:rPr>
          <w:rFonts w:ascii="Times New Roman" w:hAnsi="Times New Roman" w:cs="Times New Roman"/>
          <w:sz w:val="24"/>
          <w:szCs w:val="24"/>
        </w:rPr>
        <w:t xml:space="preserve"> N </w:t>
      </w:r>
      <w:r w:rsidR="002E1ED1" w:rsidRPr="00B042D6">
        <w:rPr>
          <w:rFonts w:ascii="Times New Roman" w:hAnsi="Times New Roman" w:cs="Times New Roman"/>
          <w:sz w:val="24"/>
          <w:szCs w:val="24"/>
        </w:rPr>
        <w:t>236.</w:t>
      </w:r>
      <w:bookmarkEnd w:id="7"/>
    </w:p>
    <w:p w14:paraId="2FB9E5D4" w14:textId="77777777" w:rsidR="00066428"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75" w:history="1">
        <w:r w:rsidRPr="00B042D6">
          <w:rPr>
            <w:rFonts w:ascii="Times New Roman" w:hAnsi="Times New Roman" w:cs="Times New Roman"/>
            <w:i/>
            <w:sz w:val="24"/>
            <w:szCs w:val="24"/>
          </w:rPr>
          <w:t>п. 33</w:t>
        </w:r>
      </w:hyperlink>
      <w:r w:rsidRPr="00B042D6">
        <w:rPr>
          <w:rFonts w:ascii="Times New Roman" w:hAnsi="Times New Roman" w:cs="Times New Roman"/>
          <w:i/>
          <w:sz w:val="24"/>
          <w:szCs w:val="24"/>
        </w:rPr>
        <w:t xml:space="preserve"> ФСБУ "Концептуальные основы", </w:t>
      </w:r>
      <w:hyperlink r:id="rId76" w:history="1">
        <w:r w:rsidRPr="00B042D6">
          <w:rPr>
            <w:rFonts w:ascii="Times New Roman" w:hAnsi="Times New Roman" w:cs="Times New Roman"/>
            <w:i/>
            <w:sz w:val="24"/>
            <w:szCs w:val="24"/>
          </w:rPr>
          <w:t>п. 19</w:t>
        </w:r>
      </w:hyperlink>
      <w:r w:rsidRPr="00B042D6">
        <w:rPr>
          <w:rFonts w:ascii="Times New Roman" w:hAnsi="Times New Roman" w:cs="Times New Roman"/>
          <w:i/>
          <w:sz w:val="24"/>
          <w:szCs w:val="24"/>
        </w:rPr>
        <w:t xml:space="preserve"> Инструкции N 157н)</w:t>
      </w:r>
    </w:p>
    <w:p w14:paraId="6E9AD4A1" w14:textId="366F966F" w:rsidR="006805B1" w:rsidRPr="00B042D6" w:rsidRDefault="00066428" w:rsidP="00B042D6">
      <w:pPr>
        <w:pStyle w:val="ConsPlusNormal"/>
        <w:ind w:firstLine="567"/>
        <w:jc w:val="both"/>
        <w:rPr>
          <w:rFonts w:ascii="Times New Roman" w:eastAsiaTheme="minorEastAsia" w:hAnsi="Times New Roman" w:cs="Times New Roman"/>
          <w:sz w:val="24"/>
          <w:szCs w:val="24"/>
        </w:rPr>
      </w:pPr>
      <w:r w:rsidRPr="00B042D6">
        <w:rPr>
          <w:rFonts w:ascii="Times New Roman" w:eastAsiaTheme="minorEastAsia" w:hAnsi="Times New Roman" w:cs="Times New Roman"/>
          <w:sz w:val="24"/>
          <w:szCs w:val="24"/>
        </w:rPr>
        <w:t>1.12. 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заверения копии (выписки из документа).</w:t>
      </w:r>
      <w:r w:rsidR="00B042D6" w:rsidRPr="00B042D6">
        <w:rPr>
          <w:rFonts w:ascii="Times New Roman" w:eastAsiaTheme="minorEastAsia" w:hAnsi="Times New Roman" w:cs="Times New Roman"/>
          <w:sz w:val="24"/>
          <w:szCs w:val="24"/>
        </w:rPr>
        <w:t xml:space="preserve"> </w:t>
      </w:r>
      <w:r w:rsidRPr="00B042D6">
        <w:rPr>
          <w:rFonts w:ascii="Times New Roman" w:eastAsiaTheme="minorEastAsia" w:hAnsi="Times New Roman" w:cs="Times New Roman"/>
          <w:sz w:val="24"/>
          <w:szCs w:val="24"/>
        </w:rPr>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14:paraId="67C64BCA" w14:textId="6A80E9EB" w:rsidR="00066428" w:rsidRPr="00B042D6" w:rsidRDefault="00066428" w:rsidP="00B042D6">
      <w:pPr>
        <w:pStyle w:val="ConsPlusNormal"/>
        <w:ind w:firstLine="567"/>
        <w:jc w:val="both"/>
        <w:rPr>
          <w:rFonts w:ascii="Times New Roman" w:hAnsi="Times New Roman" w:cs="Times New Roman"/>
          <w:i/>
          <w:sz w:val="24"/>
          <w:szCs w:val="24"/>
        </w:rPr>
      </w:pPr>
      <w:r w:rsidRPr="00B042D6">
        <w:rPr>
          <w:rFonts w:ascii="Times New Roman" w:eastAsiaTheme="minorEastAsia" w:hAnsi="Times New Roman" w:cs="Times New Roman"/>
          <w:i/>
          <w:iCs/>
          <w:sz w:val="24"/>
          <w:szCs w:val="24"/>
        </w:rPr>
        <w:t xml:space="preserve">(Основание: Методические </w:t>
      </w:r>
      <w:hyperlink r:id="rId77" w:history="1">
        <w:r w:rsidRPr="00B042D6">
          <w:rPr>
            <w:rFonts w:ascii="Times New Roman" w:eastAsiaTheme="minorEastAsia" w:hAnsi="Times New Roman" w:cs="Times New Roman"/>
            <w:i/>
            <w:iCs/>
            <w:sz w:val="24"/>
            <w:szCs w:val="24"/>
          </w:rPr>
          <w:t>указания</w:t>
        </w:r>
      </w:hyperlink>
      <w:r w:rsidRPr="00B042D6">
        <w:rPr>
          <w:rFonts w:ascii="Times New Roman" w:eastAsiaTheme="minorEastAsia" w:hAnsi="Times New Roman" w:cs="Times New Roman"/>
          <w:i/>
          <w:iCs/>
          <w:sz w:val="24"/>
          <w:szCs w:val="24"/>
        </w:rPr>
        <w:t xml:space="preserve"> N 52н)</w:t>
      </w:r>
    </w:p>
    <w:p w14:paraId="7BC5840C" w14:textId="63020B80" w:rsidR="007D5C18" w:rsidRPr="00B042D6" w:rsidRDefault="00072CC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1.1</w:t>
      </w:r>
      <w:r w:rsidR="00066428" w:rsidRPr="00B042D6">
        <w:rPr>
          <w:rFonts w:ascii="Times New Roman" w:hAnsi="Times New Roman" w:cs="Times New Roman"/>
          <w:bCs/>
          <w:sz w:val="24"/>
          <w:szCs w:val="24"/>
        </w:rPr>
        <w:t>3</w:t>
      </w:r>
      <w:r w:rsidRPr="00B042D6">
        <w:rPr>
          <w:rFonts w:ascii="Times New Roman" w:hAnsi="Times New Roman" w:cs="Times New Roman"/>
          <w:bCs/>
          <w:sz w:val="24"/>
          <w:szCs w:val="24"/>
        </w:rPr>
        <w:t>.</w:t>
      </w:r>
      <w:r w:rsidR="001720E8" w:rsidRPr="00B042D6">
        <w:rPr>
          <w:rFonts w:ascii="Times New Roman" w:hAnsi="Times New Roman" w:cs="Times New Roman"/>
          <w:sz w:val="24"/>
          <w:szCs w:val="24"/>
        </w:rPr>
        <w:t xml:space="preserve"> Выдача денежных средств под отчет производится в соответствии с положением, приведенным в </w:t>
      </w:r>
      <w:hyperlink w:anchor="P1555" w:history="1">
        <w:r w:rsidR="001720E8" w:rsidRPr="00B042D6">
          <w:rPr>
            <w:rFonts w:ascii="Times New Roman" w:hAnsi="Times New Roman" w:cs="Times New Roman"/>
            <w:sz w:val="24"/>
            <w:szCs w:val="24"/>
          </w:rPr>
          <w:t>Приложении N 12</w:t>
        </w:r>
      </w:hyperlink>
      <w:r w:rsidR="001720E8" w:rsidRPr="00B042D6">
        <w:rPr>
          <w:rFonts w:ascii="Times New Roman" w:hAnsi="Times New Roman" w:cs="Times New Roman"/>
          <w:sz w:val="24"/>
          <w:szCs w:val="24"/>
        </w:rPr>
        <w:t xml:space="preserve"> к Учетной политике.</w:t>
      </w:r>
    </w:p>
    <w:p w14:paraId="6367B565" w14:textId="77777777" w:rsidR="001720E8" w:rsidRPr="00B042D6" w:rsidRDefault="007D5C1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 </w:t>
      </w:r>
      <w:r w:rsidR="001720E8" w:rsidRPr="00B042D6">
        <w:rPr>
          <w:rFonts w:ascii="Times New Roman" w:hAnsi="Times New Roman" w:cs="Times New Roman"/>
          <w:i/>
          <w:sz w:val="24"/>
          <w:szCs w:val="24"/>
        </w:rPr>
        <w:t xml:space="preserve">(Основание: </w:t>
      </w:r>
      <w:hyperlink r:id="rId78" w:history="1">
        <w:r w:rsidR="001720E8" w:rsidRPr="00B042D6">
          <w:rPr>
            <w:rFonts w:ascii="Times New Roman" w:hAnsi="Times New Roman" w:cs="Times New Roman"/>
            <w:i/>
            <w:sz w:val="24"/>
            <w:szCs w:val="24"/>
          </w:rPr>
          <w:t>п. 6</w:t>
        </w:r>
      </w:hyperlink>
      <w:r w:rsidR="001720E8" w:rsidRPr="00B042D6">
        <w:rPr>
          <w:rFonts w:ascii="Times New Roman" w:hAnsi="Times New Roman" w:cs="Times New Roman"/>
          <w:i/>
          <w:sz w:val="24"/>
          <w:szCs w:val="24"/>
        </w:rPr>
        <w:t xml:space="preserve"> Инструкции N 157н)</w:t>
      </w:r>
    </w:p>
    <w:p w14:paraId="1CA6D968" w14:textId="238FD5E3" w:rsidR="00EB47A0" w:rsidRPr="00B042D6" w:rsidRDefault="00072CC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1.1</w:t>
      </w:r>
      <w:r w:rsidR="00066428" w:rsidRPr="00B042D6">
        <w:rPr>
          <w:rFonts w:ascii="Times New Roman" w:hAnsi="Times New Roman" w:cs="Times New Roman"/>
          <w:bCs/>
          <w:sz w:val="24"/>
          <w:szCs w:val="24"/>
        </w:rPr>
        <w:t>4</w:t>
      </w:r>
      <w:r w:rsidRPr="00B042D6">
        <w:rPr>
          <w:rFonts w:ascii="Times New Roman" w:hAnsi="Times New Roman" w:cs="Times New Roman"/>
          <w:bCs/>
          <w:sz w:val="24"/>
          <w:szCs w:val="24"/>
        </w:rPr>
        <w:t>.</w:t>
      </w:r>
      <w:r w:rsidRPr="00B042D6">
        <w:rPr>
          <w:rFonts w:ascii="Times New Roman" w:hAnsi="Times New Roman" w:cs="Times New Roman"/>
          <w:bCs/>
          <w:sz w:val="24"/>
          <w:szCs w:val="24"/>
        </w:rPr>
        <w:t> </w:t>
      </w:r>
      <w:r w:rsidR="001720E8" w:rsidRPr="00B042D6">
        <w:rPr>
          <w:rFonts w:ascii="Times New Roman" w:hAnsi="Times New Roman" w:cs="Times New Roman"/>
          <w:sz w:val="24"/>
          <w:szCs w:val="24"/>
        </w:rPr>
        <w:t xml:space="preserve">Выдача под отчет денежных документов производится в соответствии с положением, приведенным в </w:t>
      </w:r>
      <w:hyperlink w:anchor="P1662" w:history="1">
        <w:r w:rsidR="001720E8" w:rsidRPr="00B042D6">
          <w:rPr>
            <w:rFonts w:ascii="Times New Roman" w:hAnsi="Times New Roman" w:cs="Times New Roman"/>
            <w:sz w:val="24"/>
            <w:szCs w:val="24"/>
          </w:rPr>
          <w:t>Приложении N 13</w:t>
        </w:r>
      </w:hyperlink>
      <w:r w:rsidR="001720E8" w:rsidRPr="00B042D6">
        <w:rPr>
          <w:rFonts w:ascii="Times New Roman" w:hAnsi="Times New Roman" w:cs="Times New Roman"/>
          <w:sz w:val="24"/>
          <w:szCs w:val="24"/>
        </w:rPr>
        <w:t xml:space="preserve"> к Учетной политике.</w:t>
      </w:r>
    </w:p>
    <w:p w14:paraId="47EF2BF8"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lastRenderedPageBreak/>
        <w:t xml:space="preserve">(Основание: </w:t>
      </w:r>
      <w:hyperlink r:id="rId79" w:history="1">
        <w:r w:rsidRPr="00B042D6">
          <w:rPr>
            <w:rFonts w:ascii="Times New Roman" w:hAnsi="Times New Roman" w:cs="Times New Roman"/>
            <w:i/>
            <w:sz w:val="24"/>
            <w:szCs w:val="24"/>
          </w:rPr>
          <w:t>п. 6</w:t>
        </w:r>
      </w:hyperlink>
      <w:r w:rsidRPr="00B042D6">
        <w:rPr>
          <w:rFonts w:ascii="Times New Roman" w:hAnsi="Times New Roman" w:cs="Times New Roman"/>
          <w:i/>
          <w:sz w:val="24"/>
          <w:szCs w:val="24"/>
        </w:rPr>
        <w:t xml:space="preserve"> Инструкции N 157н)</w:t>
      </w:r>
    </w:p>
    <w:p w14:paraId="3D76A3FB" w14:textId="74E1006C" w:rsidR="007D5C18" w:rsidRPr="00B042D6" w:rsidRDefault="00072CC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1.1</w:t>
      </w:r>
      <w:r w:rsidR="00066428" w:rsidRPr="00B042D6">
        <w:rPr>
          <w:rFonts w:ascii="Times New Roman" w:hAnsi="Times New Roman" w:cs="Times New Roman"/>
          <w:bCs/>
          <w:sz w:val="24"/>
          <w:szCs w:val="24"/>
        </w:rPr>
        <w:t>5</w:t>
      </w:r>
      <w:r w:rsidRPr="00B042D6">
        <w:rPr>
          <w:rFonts w:ascii="Times New Roman" w:hAnsi="Times New Roman" w:cs="Times New Roman"/>
          <w:bCs/>
          <w:sz w:val="24"/>
          <w:szCs w:val="24"/>
        </w:rPr>
        <w:t>.</w:t>
      </w:r>
      <w:r w:rsidRPr="00B042D6">
        <w:rPr>
          <w:rFonts w:ascii="Times New Roman" w:hAnsi="Times New Roman" w:cs="Times New Roman"/>
          <w:bCs/>
          <w:sz w:val="24"/>
          <w:szCs w:val="24"/>
        </w:rPr>
        <w:t> </w:t>
      </w:r>
      <w:r w:rsidR="001720E8" w:rsidRPr="00B042D6">
        <w:rPr>
          <w:rFonts w:ascii="Times New Roman" w:hAnsi="Times New Roman" w:cs="Times New Roman"/>
          <w:sz w:val="24"/>
          <w:szCs w:val="24"/>
        </w:rPr>
        <w:t xml:space="preserve">Порядок приемки, хранения, выдачи и списания бланков строгой отчетности приведен в </w:t>
      </w:r>
      <w:hyperlink w:anchor="P962" w:history="1">
        <w:r w:rsidR="001720E8" w:rsidRPr="00B042D6">
          <w:rPr>
            <w:rFonts w:ascii="Times New Roman" w:hAnsi="Times New Roman" w:cs="Times New Roman"/>
            <w:sz w:val="24"/>
            <w:szCs w:val="24"/>
          </w:rPr>
          <w:t>Приложении N 5</w:t>
        </w:r>
      </w:hyperlink>
      <w:r w:rsidR="001720E8" w:rsidRPr="00B042D6">
        <w:rPr>
          <w:rFonts w:ascii="Times New Roman" w:hAnsi="Times New Roman" w:cs="Times New Roman"/>
          <w:sz w:val="24"/>
          <w:szCs w:val="24"/>
        </w:rPr>
        <w:t xml:space="preserve"> к Учетной политике.</w:t>
      </w:r>
    </w:p>
    <w:p w14:paraId="0B7DBAB0"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80" w:history="1">
        <w:r w:rsidRPr="00B042D6">
          <w:rPr>
            <w:rFonts w:ascii="Times New Roman" w:hAnsi="Times New Roman" w:cs="Times New Roman"/>
            <w:i/>
            <w:sz w:val="24"/>
            <w:szCs w:val="24"/>
          </w:rPr>
          <w:t>п. 6</w:t>
        </w:r>
      </w:hyperlink>
      <w:r w:rsidRPr="00B042D6">
        <w:rPr>
          <w:rFonts w:ascii="Times New Roman" w:hAnsi="Times New Roman" w:cs="Times New Roman"/>
          <w:i/>
          <w:sz w:val="24"/>
          <w:szCs w:val="24"/>
        </w:rPr>
        <w:t xml:space="preserve"> Инструкции N 157н)</w:t>
      </w:r>
    </w:p>
    <w:p w14:paraId="716FB7FE" w14:textId="6D41A622" w:rsidR="007D5C18" w:rsidRPr="00B042D6" w:rsidRDefault="00072CC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1.1</w:t>
      </w:r>
      <w:r w:rsidR="00066428" w:rsidRPr="00B042D6">
        <w:rPr>
          <w:rFonts w:ascii="Times New Roman" w:hAnsi="Times New Roman" w:cs="Times New Roman"/>
          <w:bCs/>
          <w:sz w:val="24"/>
          <w:szCs w:val="24"/>
        </w:rPr>
        <w:t>6</w:t>
      </w:r>
      <w:r w:rsidRPr="00B042D6">
        <w:rPr>
          <w:rFonts w:ascii="Times New Roman" w:hAnsi="Times New Roman" w:cs="Times New Roman"/>
          <w:bCs/>
          <w:sz w:val="24"/>
          <w:szCs w:val="24"/>
        </w:rPr>
        <w:t>.</w:t>
      </w:r>
      <w:r w:rsidRPr="00B042D6">
        <w:rPr>
          <w:rFonts w:ascii="Times New Roman" w:hAnsi="Times New Roman" w:cs="Times New Roman"/>
          <w:bCs/>
          <w:sz w:val="24"/>
          <w:szCs w:val="24"/>
        </w:rPr>
        <w:t> </w:t>
      </w:r>
      <w:r w:rsidR="001720E8" w:rsidRPr="00B042D6">
        <w:rPr>
          <w:rFonts w:ascii="Times New Roman" w:hAnsi="Times New Roman" w:cs="Times New Roman"/>
          <w:sz w:val="24"/>
          <w:szCs w:val="24"/>
        </w:rPr>
        <w:t xml:space="preserve"> Состав постоянно действующей комиссии по поступлению и выбытию активов утверждается отдельным распоряжением главы </w:t>
      </w:r>
      <w:r w:rsidR="007B1DC3" w:rsidRPr="00B042D6">
        <w:rPr>
          <w:rFonts w:ascii="Times New Roman" w:hAnsi="Times New Roman" w:cs="Times New Roman"/>
          <w:sz w:val="24"/>
          <w:szCs w:val="24"/>
        </w:rPr>
        <w:t>а</w:t>
      </w:r>
      <w:r w:rsidR="001720E8" w:rsidRPr="00B042D6">
        <w:rPr>
          <w:rFonts w:ascii="Times New Roman" w:hAnsi="Times New Roman" w:cs="Times New Roman"/>
          <w:sz w:val="24"/>
          <w:szCs w:val="24"/>
        </w:rPr>
        <w:t>дминистрации.</w:t>
      </w:r>
    </w:p>
    <w:p w14:paraId="65F2851B"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81" w:history="1">
        <w:r w:rsidRPr="00B042D6">
          <w:rPr>
            <w:rFonts w:ascii="Times New Roman" w:hAnsi="Times New Roman" w:cs="Times New Roman"/>
            <w:i/>
            <w:sz w:val="24"/>
            <w:szCs w:val="24"/>
          </w:rPr>
          <w:t>п. 6</w:t>
        </w:r>
      </w:hyperlink>
      <w:r w:rsidRPr="00B042D6">
        <w:rPr>
          <w:rFonts w:ascii="Times New Roman" w:hAnsi="Times New Roman" w:cs="Times New Roman"/>
          <w:i/>
          <w:sz w:val="24"/>
          <w:szCs w:val="24"/>
        </w:rPr>
        <w:t xml:space="preserve"> Инструкции N 157н)</w:t>
      </w:r>
    </w:p>
    <w:p w14:paraId="23E94423" w14:textId="52BAB9D0" w:rsidR="007D5C18" w:rsidRPr="00B042D6" w:rsidRDefault="00072CC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1.1</w:t>
      </w:r>
      <w:r w:rsidR="00066428" w:rsidRPr="00B042D6">
        <w:rPr>
          <w:rFonts w:ascii="Times New Roman" w:hAnsi="Times New Roman" w:cs="Times New Roman"/>
          <w:bCs/>
          <w:sz w:val="24"/>
          <w:szCs w:val="24"/>
        </w:rPr>
        <w:t>7</w:t>
      </w:r>
      <w:r w:rsidRPr="00B042D6">
        <w:rPr>
          <w:rFonts w:ascii="Times New Roman" w:hAnsi="Times New Roman" w:cs="Times New Roman"/>
          <w:bCs/>
          <w:sz w:val="24"/>
          <w:szCs w:val="24"/>
        </w:rPr>
        <w:t>.</w:t>
      </w:r>
      <w:r w:rsidRPr="00B042D6">
        <w:rPr>
          <w:rFonts w:ascii="Times New Roman" w:hAnsi="Times New Roman" w:cs="Times New Roman"/>
          <w:bCs/>
          <w:sz w:val="24"/>
          <w:szCs w:val="24"/>
        </w:rPr>
        <w:t> </w:t>
      </w:r>
      <w:r w:rsidR="001720E8" w:rsidRPr="00B042D6">
        <w:rPr>
          <w:rFonts w:ascii="Times New Roman" w:hAnsi="Times New Roman" w:cs="Times New Roman"/>
          <w:sz w:val="24"/>
          <w:szCs w:val="24"/>
        </w:rPr>
        <w:t xml:space="preserve">Деятельность постоянно действующей комиссии по поступлению и выбытию активов осуществляется в соответствии с положением, приведенным в </w:t>
      </w:r>
      <w:hyperlink w:anchor="P1272" w:history="1">
        <w:r w:rsidR="001720E8" w:rsidRPr="00B042D6">
          <w:rPr>
            <w:rFonts w:ascii="Times New Roman" w:hAnsi="Times New Roman" w:cs="Times New Roman"/>
            <w:sz w:val="24"/>
            <w:szCs w:val="24"/>
          </w:rPr>
          <w:t>Приложении N 9</w:t>
        </w:r>
      </w:hyperlink>
      <w:r w:rsidR="001720E8" w:rsidRPr="00B042D6">
        <w:rPr>
          <w:rFonts w:ascii="Times New Roman" w:hAnsi="Times New Roman" w:cs="Times New Roman"/>
          <w:sz w:val="24"/>
          <w:szCs w:val="24"/>
        </w:rPr>
        <w:t xml:space="preserve"> к Учетной политике.</w:t>
      </w:r>
    </w:p>
    <w:p w14:paraId="46E7B8B3" w14:textId="77777777" w:rsidR="001720E8" w:rsidRPr="00B042D6" w:rsidRDefault="007D5C1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 </w:t>
      </w:r>
      <w:r w:rsidR="001720E8" w:rsidRPr="00B042D6">
        <w:rPr>
          <w:rFonts w:ascii="Times New Roman" w:hAnsi="Times New Roman" w:cs="Times New Roman"/>
          <w:i/>
          <w:sz w:val="24"/>
          <w:szCs w:val="24"/>
        </w:rPr>
        <w:t xml:space="preserve">(Основание: </w:t>
      </w:r>
      <w:hyperlink r:id="rId82" w:history="1">
        <w:r w:rsidR="001720E8" w:rsidRPr="00B042D6">
          <w:rPr>
            <w:rFonts w:ascii="Times New Roman" w:hAnsi="Times New Roman" w:cs="Times New Roman"/>
            <w:i/>
            <w:sz w:val="24"/>
            <w:szCs w:val="24"/>
          </w:rPr>
          <w:t>п. 6</w:t>
        </w:r>
      </w:hyperlink>
      <w:r w:rsidR="001720E8" w:rsidRPr="00B042D6">
        <w:rPr>
          <w:rFonts w:ascii="Times New Roman" w:hAnsi="Times New Roman" w:cs="Times New Roman"/>
          <w:i/>
          <w:sz w:val="24"/>
          <w:szCs w:val="24"/>
        </w:rPr>
        <w:t xml:space="preserve"> Инструкции N 157н)</w:t>
      </w:r>
    </w:p>
    <w:p w14:paraId="42A57787" w14:textId="5CD63FD5" w:rsidR="007D5C18" w:rsidRPr="00B042D6" w:rsidRDefault="00072CC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1.1</w:t>
      </w:r>
      <w:r w:rsidR="00066428" w:rsidRPr="00B042D6">
        <w:rPr>
          <w:rFonts w:ascii="Times New Roman" w:hAnsi="Times New Roman" w:cs="Times New Roman"/>
          <w:bCs/>
          <w:sz w:val="24"/>
          <w:szCs w:val="24"/>
        </w:rPr>
        <w:t>8</w:t>
      </w:r>
      <w:r w:rsidRPr="00B042D6">
        <w:rPr>
          <w:rFonts w:ascii="Times New Roman" w:hAnsi="Times New Roman" w:cs="Times New Roman"/>
          <w:bCs/>
          <w:sz w:val="24"/>
          <w:szCs w:val="24"/>
        </w:rPr>
        <w:t>.</w:t>
      </w:r>
      <w:r w:rsidRPr="00B042D6">
        <w:rPr>
          <w:rFonts w:ascii="Times New Roman" w:hAnsi="Times New Roman" w:cs="Times New Roman"/>
          <w:bCs/>
          <w:sz w:val="24"/>
          <w:szCs w:val="24"/>
        </w:rPr>
        <w:t> </w:t>
      </w:r>
      <w:r w:rsidR="003659F3" w:rsidRPr="00B042D6">
        <w:rPr>
          <w:rFonts w:ascii="Times New Roman" w:hAnsi="Times New Roman" w:cs="Times New Roman"/>
          <w:bCs/>
          <w:sz w:val="24"/>
          <w:szCs w:val="24"/>
        </w:rPr>
        <w:t xml:space="preserve">Достоверность данных учета и отчетности подтверждается путем инвентаризаций активов и обязательств. </w:t>
      </w:r>
      <w:r w:rsidR="001720E8" w:rsidRPr="00B042D6">
        <w:rPr>
          <w:rFonts w:ascii="Times New Roman" w:hAnsi="Times New Roman" w:cs="Times New Roman"/>
          <w:sz w:val="24"/>
          <w:szCs w:val="24"/>
        </w:rPr>
        <w:t xml:space="preserve">Для проведения инвентаризаций в </w:t>
      </w:r>
      <w:r w:rsidR="007B1DC3" w:rsidRPr="00B042D6">
        <w:rPr>
          <w:rFonts w:ascii="Times New Roman" w:hAnsi="Times New Roman" w:cs="Times New Roman"/>
          <w:sz w:val="24"/>
          <w:szCs w:val="24"/>
        </w:rPr>
        <w:t>а</w:t>
      </w:r>
      <w:r w:rsidR="001720E8" w:rsidRPr="00B042D6">
        <w:rPr>
          <w:rFonts w:ascii="Times New Roman" w:hAnsi="Times New Roman" w:cs="Times New Roman"/>
          <w:sz w:val="24"/>
          <w:szCs w:val="24"/>
        </w:rPr>
        <w:t xml:space="preserve">дминистрации создается постоянно действующая инвентаризационная комиссия. Состав комиссии устанавливается ежегодно отдельным распоряжением главы </w:t>
      </w:r>
      <w:r w:rsidR="007B1DC3" w:rsidRPr="00B042D6">
        <w:rPr>
          <w:rFonts w:ascii="Times New Roman" w:hAnsi="Times New Roman" w:cs="Times New Roman"/>
          <w:sz w:val="24"/>
          <w:szCs w:val="24"/>
        </w:rPr>
        <w:t>ад</w:t>
      </w:r>
      <w:r w:rsidR="001720E8" w:rsidRPr="00B042D6">
        <w:rPr>
          <w:rFonts w:ascii="Times New Roman" w:hAnsi="Times New Roman" w:cs="Times New Roman"/>
          <w:sz w:val="24"/>
          <w:szCs w:val="24"/>
        </w:rPr>
        <w:t xml:space="preserve">министрации. Деятельность комиссии осуществляется в соответствии с положением, приведенным в </w:t>
      </w:r>
      <w:hyperlink w:anchor="P1361" w:history="1">
        <w:r w:rsidR="001720E8" w:rsidRPr="00B042D6">
          <w:rPr>
            <w:rFonts w:ascii="Times New Roman" w:hAnsi="Times New Roman" w:cs="Times New Roman"/>
            <w:sz w:val="24"/>
            <w:szCs w:val="24"/>
          </w:rPr>
          <w:t>Приложении N 10</w:t>
        </w:r>
      </w:hyperlink>
      <w:r w:rsidR="001720E8" w:rsidRPr="00B042D6">
        <w:rPr>
          <w:rFonts w:ascii="Times New Roman" w:hAnsi="Times New Roman" w:cs="Times New Roman"/>
          <w:sz w:val="24"/>
          <w:szCs w:val="24"/>
        </w:rPr>
        <w:t xml:space="preserve"> к Учетной политике.</w:t>
      </w:r>
      <w:r w:rsidR="002E1ED1" w:rsidRPr="00B042D6">
        <w:t xml:space="preserve"> </w:t>
      </w:r>
      <w:r w:rsidR="002E1ED1" w:rsidRPr="00B042D6">
        <w:rPr>
          <w:rFonts w:ascii="Times New Roman" w:hAnsi="Times New Roman" w:cs="Times New Roman"/>
          <w:sz w:val="24"/>
          <w:szCs w:val="24"/>
        </w:rPr>
        <w:t xml:space="preserve">   В графе 8 инвентаризационной описи (ф. 0504087) отражается статус объекта учета по его коду. В графе 9 инвентаризационной описи (сличительной ведомости) по объектам нефинансовых активов (ф. 0504087) отражается целевая функция актива по ее коду.</w:t>
      </w:r>
    </w:p>
    <w:p w14:paraId="3DE1F1CB" w14:textId="64D16C33" w:rsidR="002E1ED1"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83" w:history="1">
        <w:r w:rsidRPr="00B042D6">
          <w:rPr>
            <w:rFonts w:ascii="Times New Roman" w:hAnsi="Times New Roman" w:cs="Times New Roman"/>
            <w:i/>
            <w:sz w:val="24"/>
            <w:szCs w:val="24"/>
          </w:rPr>
          <w:t>ст. 11</w:t>
        </w:r>
      </w:hyperlink>
      <w:r w:rsidRPr="00B042D6">
        <w:rPr>
          <w:rFonts w:ascii="Times New Roman" w:hAnsi="Times New Roman" w:cs="Times New Roman"/>
          <w:i/>
          <w:sz w:val="24"/>
          <w:szCs w:val="24"/>
        </w:rPr>
        <w:t xml:space="preserve"> Федерального закона N 402-ФЗ, </w:t>
      </w:r>
      <w:hyperlink r:id="rId84" w:history="1">
        <w:r w:rsidRPr="00B042D6">
          <w:rPr>
            <w:rFonts w:ascii="Times New Roman" w:hAnsi="Times New Roman" w:cs="Times New Roman"/>
            <w:i/>
            <w:sz w:val="24"/>
            <w:szCs w:val="24"/>
          </w:rPr>
          <w:t>п. 80</w:t>
        </w:r>
      </w:hyperlink>
      <w:r w:rsidRPr="00B042D6">
        <w:rPr>
          <w:rFonts w:ascii="Times New Roman" w:hAnsi="Times New Roman" w:cs="Times New Roman"/>
          <w:i/>
          <w:sz w:val="24"/>
          <w:szCs w:val="24"/>
        </w:rPr>
        <w:t xml:space="preserve"> ФСБУ "Концептуальные основы", </w:t>
      </w:r>
      <w:hyperlink r:id="rId85" w:history="1">
        <w:r w:rsidRPr="00B042D6">
          <w:rPr>
            <w:rFonts w:ascii="Times New Roman" w:hAnsi="Times New Roman" w:cs="Times New Roman"/>
            <w:i/>
            <w:sz w:val="24"/>
            <w:szCs w:val="24"/>
          </w:rPr>
          <w:t>п. 2.2</w:t>
        </w:r>
      </w:hyperlink>
      <w:r w:rsidRPr="00B042D6">
        <w:rPr>
          <w:rFonts w:ascii="Times New Roman" w:hAnsi="Times New Roman" w:cs="Times New Roman"/>
          <w:i/>
          <w:sz w:val="24"/>
          <w:szCs w:val="24"/>
        </w:rPr>
        <w:t xml:space="preserve"> Методических указаний N 49</w:t>
      </w:r>
      <w:r w:rsidR="002E1ED1" w:rsidRPr="00B042D6">
        <w:t xml:space="preserve"> </w:t>
      </w:r>
      <w:r w:rsidR="002E1ED1" w:rsidRPr="00B042D6">
        <w:rPr>
          <w:rFonts w:ascii="Times New Roman" w:hAnsi="Times New Roman" w:cs="Times New Roman"/>
          <w:i/>
          <w:sz w:val="24"/>
          <w:szCs w:val="24"/>
        </w:rPr>
        <w:t>Методические указания N 52н,</w:t>
      </w:r>
      <w:r w:rsidRPr="00B042D6">
        <w:rPr>
          <w:rFonts w:ascii="Times New Roman" w:hAnsi="Times New Roman" w:cs="Times New Roman"/>
          <w:i/>
          <w:sz w:val="24"/>
          <w:szCs w:val="24"/>
        </w:rPr>
        <w:t>)</w:t>
      </w:r>
    </w:p>
    <w:p w14:paraId="278E24A4" w14:textId="147C3C0A" w:rsidR="007D5C18" w:rsidRPr="00B042D6" w:rsidRDefault="00072CC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1.1</w:t>
      </w:r>
      <w:r w:rsidR="00066428" w:rsidRPr="00B042D6">
        <w:rPr>
          <w:rFonts w:ascii="Times New Roman" w:hAnsi="Times New Roman" w:cs="Times New Roman"/>
          <w:bCs/>
          <w:sz w:val="24"/>
          <w:szCs w:val="24"/>
        </w:rPr>
        <w:t>9</w:t>
      </w:r>
      <w:r w:rsidRPr="00B042D6">
        <w:rPr>
          <w:rFonts w:ascii="Times New Roman" w:hAnsi="Times New Roman" w:cs="Times New Roman"/>
          <w:bCs/>
          <w:sz w:val="24"/>
          <w:szCs w:val="24"/>
        </w:rPr>
        <w:t>.</w:t>
      </w:r>
      <w:r w:rsidRPr="00B042D6">
        <w:rPr>
          <w:rFonts w:ascii="Times New Roman" w:hAnsi="Times New Roman" w:cs="Times New Roman"/>
          <w:bCs/>
          <w:sz w:val="24"/>
          <w:szCs w:val="24"/>
        </w:rPr>
        <w:t> </w:t>
      </w:r>
      <w:r w:rsidR="001720E8" w:rsidRPr="00B042D6">
        <w:rPr>
          <w:rFonts w:ascii="Times New Roman" w:hAnsi="Times New Roman" w:cs="Times New Roman"/>
          <w:sz w:val="24"/>
          <w:szCs w:val="24"/>
        </w:rPr>
        <w:t xml:space="preserve"> </w:t>
      </w:r>
      <w:r w:rsidR="00BB52B0" w:rsidRPr="00B042D6">
        <w:rPr>
          <w:rFonts w:ascii="Times New Roman" w:hAnsi="Times New Roman" w:cs="Times New Roman"/>
          <w:sz w:val="24"/>
          <w:szCs w:val="24"/>
        </w:rPr>
        <w:t>В</w:t>
      </w:r>
      <w:r w:rsidR="001720E8" w:rsidRPr="00B042D6">
        <w:rPr>
          <w:rFonts w:ascii="Times New Roman" w:hAnsi="Times New Roman" w:cs="Times New Roman"/>
          <w:sz w:val="24"/>
          <w:szCs w:val="24"/>
        </w:rPr>
        <w:t>нутренн</w:t>
      </w:r>
      <w:r w:rsidR="00BB52B0" w:rsidRPr="00B042D6">
        <w:rPr>
          <w:rFonts w:ascii="Times New Roman" w:hAnsi="Times New Roman" w:cs="Times New Roman"/>
          <w:sz w:val="24"/>
          <w:szCs w:val="24"/>
        </w:rPr>
        <w:t>ий</w:t>
      </w:r>
      <w:r w:rsidR="001720E8" w:rsidRPr="00B042D6">
        <w:rPr>
          <w:rFonts w:ascii="Times New Roman" w:hAnsi="Times New Roman" w:cs="Times New Roman"/>
          <w:sz w:val="24"/>
          <w:szCs w:val="24"/>
        </w:rPr>
        <w:t xml:space="preserve"> финансов</w:t>
      </w:r>
      <w:r w:rsidR="00BB52B0" w:rsidRPr="00B042D6">
        <w:rPr>
          <w:rFonts w:ascii="Times New Roman" w:hAnsi="Times New Roman" w:cs="Times New Roman"/>
          <w:sz w:val="24"/>
          <w:szCs w:val="24"/>
        </w:rPr>
        <w:t>ый</w:t>
      </w:r>
      <w:r w:rsidR="001720E8" w:rsidRPr="00B042D6">
        <w:rPr>
          <w:rFonts w:ascii="Times New Roman" w:hAnsi="Times New Roman" w:cs="Times New Roman"/>
          <w:sz w:val="24"/>
          <w:szCs w:val="24"/>
        </w:rPr>
        <w:t xml:space="preserve"> контрол</w:t>
      </w:r>
      <w:r w:rsidR="00BB52B0" w:rsidRPr="00B042D6">
        <w:rPr>
          <w:rFonts w:ascii="Times New Roman" w:hAnsi="Times New Roman" w:cs="Times New Roman"/>
          <w:sz w:val="24"/>
          <w:szCs w:val="24"/>
        </w:rPr>
        <w:t xml:space="preserve">ь </w:t>
      </w:r>
      <w:r w:rsidR="001720E8" w:rsidRPr="00B042D6">
        <w:rPr>
          <w:rFonts w:ascii="Times New Roman" w:hAnsi="Times New Roman" w:cs="Times New Roman"/>
          <w:sz w:val="24"/>
          <w:szCs w:val="24"/>
        </w:rPr>
        <w:t xml:space="preserve">осуществляется в соответствии с </w:t>
      </w:r>
      <w:r w:rsidR="00010798" w:rsidRPr="00B042D6">
        <w:rPr>
          <w:rFonts w:ascii="Times New Roman" w:hAnsi="Times New Roman" w:cs="Times New Roman"/>
          <w:sz w:val="24"/>
          <w:szCs w:val="24"/>
        </w:rPr>
        <w:t>постановле</w:t>
      </w:r>
      <w:r w:rsidR="007D5C18" w:rsidRPr="00B042D6">
        <w:rPr>
          <w:rFonts w:ascii="Times New Roman" w:hAnsi="Times New Roman" w:cs="Times New Roman"/>
          <w:sz w:val="24"/>
          <w:szCs w:val="24"/>
        </w:rPr>
        <w:t>нием</w:t>
      </w:r>
      <w:r w:rsidR="00057542" w:rsidRPr="00B042D6">
        <w:rPr>
          <w:rFonts w:ascii="Times New Roman" w:hAnsi="Times New Roman" w:cs="Times New Roman"/>
          <w:sz w:val="24"/>
          <w:szCs w:val="24"/>
        </w:rPr>
        <w:t xml:space="preserve"> от </w:t>
      </w:r>
      <w:r w:rsidR="00BB52B0" w:rsidRPr="00B042D6">
        <w:rPr>
          <w:rFonts w:ascii="Times New Roman" w:hAnsi="Times New Roman" w:cs="Times New Roman"/>
          <w:sz w:val="24"/>
          <w:szCs w:val="24"/>
        </w:rPr>
        <w:t>1</w:t>
      </w:r>
      <w:r w:rsidR="00010798" w:rsidRPr="00B042D6">
        <w:rPr>
          <w:rFonts w:ascii="Times New Roman" w:hAnsi="Times New Roman" w:cs="Times New Roman"/>
          <w:sz w:val="24"/>
          <w:szCs w:val="24"/>
        </w:rPr>
        <w:t>8</w:t>
      </w:r>
      <w:r w:rsidR="00BB52B0" w:rsidRPr="00B042D6">
        <w:rPr>
          <w:rFonts w:ascii="Times New Roman" w:hAnsi="Times New Roman" w:cs="Times New Roman"/>
          <w:sz w:val="24"/>
          <w:szCs w:val="24"/>
        </w:rPr>
        <w:t>.</w:t>
      </w:r>
      <w:r w:rsidR="00010798" w:rsidRPr="00B042D6">
        <w:rPr>
          <w:rFonts w:ascii="Times New Roman" w:hAnsi="Times New Roman" w:cs="Times New Roman"/>
          <w:sz w:val="24"/>
          <w:szCs w:val="24"/>
        </w:rPr>
        <w:t>1</w:t>
      </w:r>
      <w:r w:rsidR="00BB52B0" w:rsidRPr="00B042D6">
        <w:rPr>
          <w:rFonts w:ascii="Times New Roman" w:hAnsi="Times New Roman" w:cs="Times New Roman"/>
          <w:sz w:val="24"/>
          <w:szCs w:val="24"/>
        </w:rPr>
        <w:t>0.201</w:t>
      </w:r>
      <w:r w:rsidR="00010798" w:rsidRPr="00B042D6">
        <w:rPr>
          <w:rFonts w:ascii="Times New Roman" w:hAnsi="Times New Roman" w:cs="Times New Roman"/>
          <w:sz w:val="24"/>
          <w:szCs w:val="24"/>
        </w:rPr>
        <w:t>8</w:t>
      </w:r>
      <w:r w:rsidR="00BB52B0" w:rsidRPr="00B042D6">
        <w:rPr>
          <w:rFonts w:ascii="Times New Roman" w:hAnsi="Times New Roman" w:cs="Times New Roman"/>
          <w:sz w:val="24"/>
          <w:szCs w:val="24"/>
        </w:rPr>
        <w:t xml:space="preserve"> № </w:t>
      </w:r>
      <w:r w:rsidR="00010798" w:rsidRPr="00B042D6">
        <w:rPr>
          <w:rFonts w:ascii="Times New Roman" w:hAnsi="Times New Roman" w:cs="Times New Roman"/>
          <w:sz w:val="24"/>
          <w:szCs w:val="24"/>
        </w:rPr>
        <w:t>31/1</w:t>
      </w:r>
      <w:r w:rsidR="00BB52B0" w:rsidRPr="00B042D6">
        <w:rPr>
          <w:rFonts w:ascii="Times New Roman" w:hAnsi="Times New Roman" w:cs="Times New Roman"/>
          <w:sz w:val="24"/>
          <w:szCs w:val="24"/>
        </w:rPr>
        <w:t>-П-</w:t>
      </w:r>
      <w:r w:rsidR="00010798" w:rsidRPr="00B042D6">
        <w:rPr>
          <w:rFonts w:ascii="Times New Roman" w:hAnsi="Times New Roman" w:cs="Times New Roman"/>
          <w:sz w:val="24"/>
          <w:szCs w:val="24"/>
        </w:rPr>
        <w:t>Э (в редакции от 30.09.2019г. № 50-П-Э)</w:t>
      </w:r>
      <w:r w:rsidR="00BB52B0" w:rsidRPr="00B042D6">
        <w:rPr>
          <w:rFonts w:ascii="Times New Roman" w:hAnsi="Times New Roman" w:cs="Times New Roman"/>
          <w:sz w:val="24"/>
          <w:szCs w:val="24"/>
        </w:rPr>
        <w:t xml:space="preserve"> </w:t>
      </w:r>
      <w:r w:rsidR="00010798" w:rsidRPr="00B042D6">
        <w:rPr>
          <w:rFonts w:ascii="Times New Roman" w:hAnsi="Times New Roman" w:cs="Times New Roman"/>
          <w:sz w:val="24"/>
          <w:szCs w:val="24"/>
        </w:rPr>
        <w:t>«Об утверждении регламента</w:t>
      </w:r>
      <w:r w:rsidR="00A56C23" w:rsidRPr="00B042D6">
        <w:rPr>
          <w:rFonts w:ascii="Times New Roman" w:hAnsi="Times New Roman" w:cs="Times New Roman"/>
          <w:sz w:val="24"/>
          <w:szCs w:val="24"/>
        </w:rPr>
        <w:t xml:space="preserve"> осуществлени</w:t>
      </w:r>
      <w:r w:rsidR="00E84561" w:rsidRPr="00B042D6">
        <w:rPr>
          <w:rFonts w:ascii="Times New Roman" w:hAnsi="Times New Roman" w:cs="Times New Roman"/>
          <w:sz w:val="24"/>
          <w:szCs w:val="24"/>
        </w:rPr>
        <w:t>я</w:t>
      </w:r>
      <w:r w:rsidR="00A56C23" w:rsidRPr="00B042D6">
        <w:rPr>
          <w:rFonts w:ascii="Times New Roman" w:hAnsi="Times New Roman" w:cs="Times New Roman"/>
          <w:sz w:val="24"/>
          <w:szCs w:val="24"/>
        </w:rPr>
        <w:t xml:space="preserve"> местной </w:t>
      </w:r>
      <w:r w:rsidR="00E84561" w:rsidRPr="00B042D6">
        <w:rPr>
          <w:rFonts w:ascii="Times New Roman" w:hAnsi="Times New Roman" w:cs="Times New Roman"/>
          <w:sz w:val="24"/>
          <w:szCs w:val="24"/>
        </w:rPr>
        <w:t>администрацией муниципального образования №7 внутреннего финансового контроля».</w:t>
      </w:r>
    </w:p>
    <w:p w14:paraId="13207FD9"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86" w:history="1">
        <w:r w:rsidRPr="00B042D6">
          <w:rPr>
            <w:rFonts w:ascii="Times New Roman" w:hAnsi="Times New Roman" w:cs="Times New Roman"/>
            <w:i/>
            <w:sz w:val="24"/>
            <w:szCs w:val="24"/>
          </w:rPr>
          <w:t>ст. 19</w:t>
        </w:r>
      </w:hyperlink>
      <w:r w:rsidRPr="00B042D6">
        <w:rPr>
          <w:rFonts w:ascii="Times New Roman" w:hAnsi="Times New Roman" w:cs="Times New Roman"/>
          <w:i/>
          <w:sz w:val="24"/>
          <w:szCs w:val="24"/>
        </w:rPr>
        <w:t xml:space="preserve"> Федерального закона N 402-ФЗ, </w:t>
      </w:r>
      <w:hyperlink r:id="rId87" w:history="1">
        <w:r w:rsidRPr="00B042D6">
          <w:rPr>
            <w:rFonts w:ascii="Times New Roman" w:hAnsi="Times New Roman" w:cs="Times New Roman"/>
            <w:i/>
            <w:sz w:val="24"/>
            <w:szCs w:val="24"/>
          </w:rPr>
          <w:t>п. 6</w:t>
        </w:r>
      </w:hyperlink>
      <w:r w:rsidRPr="00B042D6">
        <w:rPr>
          <w:rFonts w:ascii="Times New Roman" w:hAnsi="Times New Roman" w:cs="Times New Roman"/>
          <w:i/>
          <w:sz w:val="24"/>
          <w:szCs w:val="24"/>
        </w:rPr>
        <w:t xml:space="preserve"> Инструкции N 157н)</w:t>
      </w:r>
    </w:p>
    <w:p w14:paraId="60D55A42" w14:textId="60EFA30D" w:rsidR="00EB47A0" w:rsidRPr="00B042D6" w:rsidRDefault="00072CC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bCs/>
          <w:sz w:val="24"/>
          <w:szCs w:val="24"/>
        </w:rPr>
        <w:t>1.</w:t>
      </w:r>
      <w:r w:rsidR="00066428" w:rsidRPr="00B042D6">
        <w:rPr>
          <w:rFonts w:ascii="Times New Roman" w:hAnsi="Times New Roman" w:cs="Times New Roman"/>
          <w:bCs/>
          <w:sz w:val="24"/>
          <w:szCs w:val="24"/>
        </w:rPr>
        <w:t>20</w:t>
      </w:r>
      <w:r w:rsidRPr="00B042D6">
        <w:rPr>
          <w:rFonts w:ascii="Times New Roman" w:hAnsi="Times New Roman" w:cs="Times New Roman"/>
          <w:bCs/>
          <w:sz w:val="24"/>
          <w:szCs w:val="24"/>
        </w:rPr>
        <w:t>.</w:t>
      </w:r>
      <w:r w:rsidRPr="00B042D6">
        <w:rPr>
          <w:rFonts w:ascii="Times New Roman" w:hAnsi="Times New Roman" w:cs="Times New Roman"/>
          <w:bCs/>
          <w:sz w:val="24"/>
          <w:szCs w:val="24"/>
        </w:rPr>
        <w:t> </w:t>
      </w:r>
      <w:r w:rsidR="001720E8" w:rsidRPr="00B042D6">
        <w:rPr>
          <w:rFonts w:ascii="Times New Roman" w:hAnsi="Times New Roman" w:cs="Times New Roman"/>
          <w:sz w:val="24"/>
          <w:szCs w:val="24"/>
        </w:rPr>
        <w:t xml:space="preserve"> Порядок отражения и признания в учете событий после отчетной даты, а также порядок раскрытия информации об этих событиях в бюджетной отчетности приведен в </w:t>
      </w:r>
      <w:hyperlink w:anchor="P1097" w:history="1">
        <w:r w:rsidR="001720E8" w:rsidRPr="00B042D6">
          <w:rPr>
            <w:rFonts w:ascii="Times New Roman" w:hAnsi="Times New Roman" w:cs="Times New Roman"/>
            <w:sz w:val="24"/>
            <w:szCs w:val="24"/>
          </w:rPr>
          <w:t>Приложении N 6</w:t>
        </w:r>
      </w:hyperlink>
      <w:r w:rsidR="001720E8" w:rsidRPr="00B042D6">
        <w:rPr>
          <w:rFonts w:ascii="Times New Roman" w:hAnsi="Times New Roman" w:cs="Times New Roman"/>
          <w:sz w:val="24"/>
          <w:szCs w:val="24"/>
        </w:rPr>
        <w:t xml:space="preserve"> к Учетной политике.</w:t>
      </w:r>
    </w:p>
    <w:p w14:paraId="73F4792E"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88" w:history="1">
        <w:r w:rsidRPr="00B042D6">
          <w:rPr>
            <w:rFonts w:ascii="Times New Roman" w:hAnsi="Times New Roman" w:cs="Times New Roman"/>
            <w:i/>
            <w:sz w:val="24"/>
            <w:szCs w:val="24"/>
          </w:rPr>
          <w:t>п. 6</w:t>
        </w:r>
      </w:hyperlink>
      <w:r w:rsidRPr="00B042D6">
        <w:rPr>
          <w:rFonts w:ascii="Times New Roman" w:hAnsi="Times New Roman" w:cs="Times New Roman"/>
          <w:i/>
          <w:sz w:val="24"/>
          <w:szCs w:val="24"/>
        </w:rPr>
        <w:t xml:space="preserve"> Инструкции N 157н)</w:t>
      </w:r>
    </w:p>
    <w:p w14:paraId="04D9C670" w14:textId="4B89C076" w:rsidR="007D5C18" w:rsidRPr="00B042D6" w:rsidRDefault="00072CC5" w:rsidP="00B042D6">
      <w:pPr>
        <w:pStyle w:val="ConsPlusNormal"/>
        <w:ind w:firstLine="567"/>
        <w:jc w:val="both"/>
        <w:rPr>
          <w:rFonts w:ascii="Times New Roman" w:hAnsi="Times New Roman" w:cs="Times New Roman"/>
          <w:bCs/>
          <w:sz w:val="24"/>
          <w:szCs w:val="24"/>
        </w:rPr>
      </w:pPr>
      <w:r w:rsidRPr="00B042D6">
        <w:rPr>
          <w:rFonts w:ascii="Times New Roman" w:hAnsi="Times New Roman" w:cs="Times New Roman"/>
          <w:bCs/>
          <w:sz w:val="24"/>
          <w:szCs w:val="24"/>
        </w:rPr>
        <w:t>1.2</w:t>
      </w:r>
      <w:r w:rsidR="00066428" w:rsidRPr="00B042D6">
        <w:rPr>
          <w:rFonts w:ascii="Times New Roman" w:hAnsi="Times New Roman" w:cs="Times New Roman"/>
          <w:bCs/>
          <w:sz w:val="24"/>
          <w:szCs w:val="24"/>
        </w:rPr>
        <w:t>1</w:t>
      </w:r>
      <w:r w:rsidRPr="00B042D6">
        <w:rPr>
          <w:rFonts w:ascii="Times New Roman" w:hAnsi="Times New Roman" w:cs="Times New Roman"/>
          <w:bCs/>
          <w:sz w:val="24"/>
          <w:szCs w:val="24"/>
        </w:rPr>
        <w:t>.</w:t>
      </w:r>
      <w:r w:rsidRPr="00B042D6">
        <w:rPr>
          <w:rFonts w:ascii="Times New Roman" w:hAnsi="Times New Roman" w:cs="Times New Roman"/>
          <w:bCs/>
          <w:sz w:val="24"/>
          <w:szCs w:val="24"/>
        </w:rPr>
        <w:t> </w:t>
      </w:r>
      <w:r w:rsidR="001720E8" w:rsidRPr="00B042D6">
        <w:rPr>
          <w:rFonts w:ascii="Times New Roman" w:hAnsi="Times New Roman" w:cs="Times New Roman"/>
          <w:sz w:val="24"/>
          <w:szCs w:val="24"/>
        </w:rPr>
        <w:t xml:space="preserve"> Порядок формирования и использования резервов предстоящих расходов приведен в </w:t>
      </w:r>
      <w:hyperlink w:anchor="P1159" w:history="1">
        <w:r w:rsidR="001720E8" w:rsidRPr="00B042D6">
          <w:rPr>
            <w:rFonts w:ascii="Times New Roman" w:hAnsi="Times New Roman" w:cs="Times New Roman"/>
            <w:sz w:val="24"/>
            <w:szCs w:val="24"/>
          </w:rPr>
          <w:t>Приложении N 7</w:t>
        </w:r>
      </w:hyperlink>
      <w:r w:rsidR="001720E8" w:rsidRPr="00B042D6">
        <w:rPr>
          <w:rFonts w:ascii="Times New Roman" w:hAnsi="Times New Roman" w:cs="Times New Roman"/>
          <w:sz w:val="24"/>
          <w:szCs w:val="24"/>
        </w:rPr>
        <w:t xml:space="preserve"> к Учетной политике.</w:t>
      </w:r>
    </w:p>
    <w:p w14:paraId="22D7BBE7" w14:textId="19AFFAD2" w:rsidR="001720E8" w:rsidRPr="00B042D6" w:rsidRDefault="007D5C1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 </w:t>
      </w:r>
      <w:r w:rsidR="001720E8" w:rsidRPr="00B042D6">
        <w:rPr>
          <w:rFonts w:ascii="Times New Roman" w:hAnsi="Times New Roman" w:cs="Times New Roman"/>
          <w:i/>
          <w:sz w:val="24"/>
          <w:szCs w:val="24"/>
        </w:rPr>
        <w:t xml:space="preserve">(Основание: </w:t>
      </w:r>
      <w:hyperlink r:id="rId89" w:history="1">
        <w:r w:rsidR="001720E8" w:rsidRPr="00B042D6">
          <w:rPr>
            <w:rFonts w:ascii="Times New Roman" w:hAnsi="Times New Roman" w:cs="Times New Roman"/>
            <w:i/>
            <w:sz w:val="24"/>
            <w:szCs w:val="24"/>
          </w:rPr>
          <w:t>п. 302.1</w:t>
        </w:r>
      </w:hyperlink>
      <w:r w:rsidR="001720E8" w:rsidRPr="00B042D6">
        <w:rPr>
          <w:rFonts w:ascii="Times New Roman" w:hAnsi="Times New Roman" w:cs="Times New Roman"/>
          <w:i/>
          <w:sz w:val="24"/>
          <w:szCs w:val="24"/>
        </w:rPr>
        <w:t xml:space="preserve"> Инструкции N 157н)</w:t>
      </w:r>
    </w:p>
    <w:p w14:paraId="0F3612AC" w14:textId="77777777" w:rsidR="00C5015B" w:rsidRPr="00B042D6" w:rsidRDefault="00C5015B" w:rsidP="00B042D6">
      <w:pPr>
        <w:pStyle w:val="ConsPlusNormal"/>
        <w:ind w:firstLine="567"/>
        <w:jc w:val="both"/>
        <w:rPr>
          <w:rFonts w:ascii="Times New Roman" w:hAnsi="Times New Roman" w:cs="Times New Roman"/>
          <w:sz w:val="24"/>
          <w:szCs w:val="24"/>
        </w:rPr>
      </w:pPr>
    </w:p>
    <w:p w14:paraId="270DF101" w14:textId="40068A7A" w:rsidR="001720E8" w:rsidRPr="00B042D6" w:rsidRDefault="001720E8" w:rsidP="00B042D6">
      <w:pPr>
        <w:pStyle w:val="ConsPlusNormal"/>
        <w:ind w:firstLine="567"/>
        <w:jc w:val="center"/>
        <w:outlineLvl w:val="1"/>
        <w:rPr>
          <w:rFonts w:ascii="Times New Roman" w:hAnsi="Times New Roman" w:cs="Times New Roman"/>
          <w:sz w:val="24"/>
          <w:szCs w:val="24"/>
        </w:rPr>
      </w:pPr>
      <w:r w:rsidRPr="00B042D6">
        <w:rPr>
          <w:rFonts w:ascii="Times New Roman" w:hAnsi="Times New Roman" w:cs="Times New Roman"/>
          <w:b/>
          <w:sz w:val="24"/>
          <w:szCs w:val="24"/>
        </w:rPr>
        <w:t>2. Основные средства</w:t>
      </w:r>
    </w:p>
    <w:p w14:paraId="6080F8AA" w14:textId="5D530CB8" w:rsidR="00E7277F"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2.1. </w:t>
      </w:r>
      <w:bookmarkStart w:id="8" w:name="_Hlk79593046"/>
      <w:bookmarkStart w:id="9" w:name="_Hlk5697088"/>
      <w:r w:rsidR="00E7277F" w:rsidRPr="00B042D6">
        <w:rPr>
          <w:rFonts w:ascii="Times New Roman" w:hAnsi="Times New Roman" w:cs="Times New Roman"/>
          <w:sz w:val="24"/>
          <w:szCs w:val="24"/>
        </w:rPr>
        <w:t xml:space="preserve">Принятие к бюджетному учету объектов основных средств осуществляется согласно требованиям </w:t>
      </w:r>
      <w:bookmarkStart w:id="10" w:name="_Hlk79587594"/>
      <w:r w:rsidR="008E0898" w:rsidRPr="00B042D6">
        <w:rPr>
          <w:rFonts w:ascii="Times New Roman" w:hAnsi="Times New Roman" w:cs="Times New Roman"/>
          <w:sz w:val="24"/>
          <w:szCs w:val="24"/>
        </w:rPr>
        <w:t>О</w:t>
      </w:r>
      <w:r w:rsidR="00E7277F" w:rsidRPr="00B042D6">
        <w:rPr>
          <w:rFonts w:ascii="Times New Roman" w:hAnsi="Times New Roman" w:cs="Times New Roman"/>
          <w:sz w:val="24"/>
          <w:szCs w:val="24"/>
        </w:rPr>
        <w:t xml:space="preserve">бщероссийского классификатора основных фондов ОК </w:t>
      </w:r>
      <w:bookmarkEnd w:id="10"/>
      <w:r w:rsidR="00E7277F" w:rsidRPr="00B042D6">
        <w:rPr>
          <w:rFonts w:ascii="Times New Roman" w:hAnsi="Times New Roman" w:cs="Times New Roman"/>
          <w:sz w:val="24"/>
          <w:szCs w:val="24"/>
        </w:rPr>
        <w:t>013-2014 (СНС 2008), утвержденного приказом Федерального агентства по техническому регулированию и метрологии от 12.12.2014 № 2018-ст (далее – ОКОФ ОК 01-2014), к группировке объектов основных фондов по подразделам по пункту 45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01.12.2010г. № 157н.</w:t>
      </w:r>
    </w:p>
    <w:p w14:paraId="38045458" w14:textId="613DD94F" w:rsidR="00AE3E90" w:rsidRPr="00B042D6" w:rsidRDefault="00E7277F"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Материальные ценности, которые в соответствии с </w:t>
      </w:r>
      <w:r w:rsidR="006F0EF3" w:rsidRPr="00B042D6">
        <w:rPr>
          <w:rFonts w:ascii="Times New Roman" w:hAnsi="Times New Roman" w:cs="Times New Roman"/>
          <w:sz w:val="24"/>
          <w:szCs w:val="24"/>
        </w:rPr>
        <w:t>нормативными правовыми актами Минфина России относятся к объектам основных средств, но не вошли в ОКОФ ОК 013-2014, принимаются к учету как объекты основных</w:t>
      </w:r>
      <w:r w:rsidR="008E0898" w:rsidRPr="00B042D6">
        <w:rPr>
          <w:rFonts w:ascii="Times New Roman" w:hAnsi="Times New Roman" w:cs="Times New Roman"/>
          <w:sz w:val="24"/>
          <w:szCs w:val="24"/>
        </w:rPr>
        <w:t xml:space="preserve"> средств с группировкой согласно Общероссийскому классификатору основных фондов ОК 013-94, утвержденному постановлением Госстандарта России от 26.12.1994г. № 359.</w:t>
      </w:r>
      <w:r w:rsidR="006805B1" w:rsidRPr="00B042D6">
        <w:rPr>
          <w:rFonts w:ascii="Times New Roman" w:hAnsi="Times New Roman" w:cs="Times New Roman"/>
          <w:sz w:val="24"/>
          <w:szCs w:val="24"/>
        </w:rPr>
        <w:t xml:space="preserve"> </w:t>
      </w:r>
      <w:r w:rsidR="00AE3E90" w:rsidRPr="00B042D6">
        <w:rPr>
          <w:rFonts w:ascii="Times New Roman" w:hAnsi="Times New Roman" w:cs="Times New Roman"/>
          <w:sz w:val="24"/>
          <w:szCs w:val="24"/>
        </w:rPr>
        <w:t xml:space="preserve">Материальные ценности, которые в соответствии с нормативными правовыми актами Минфина России относятся к </w:t>
      </w:r>
      <w:r w:rsidR="00AE3E90" w:rsidRPr="00B042D6">
        <w:rPr>
          <w:rFonts w:ascii="Times New Roman" w:hAnsi="Times New Roman" w:cs="Times New Roman"/>
          <w:sz w:val="24"/>
          <w:szCs w:val="24"/>
        </w:rPr>
        <w:lastRenderedPageBreak/>
        <w:t>материальным запасам (несмотря на срок полезного использования более 12 месяцев), принимаются к учету в составе материальных запасов.</w:t>
      </w:r>
    </w:p>
    <w:bookmarkEnd w:id="8"/>
    <w:p w14:paraId="5CE36E55" w14:textId="6E4C60A5"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90" w:history="1">
        <w:r w:rsidRPr="00B042D6">
          <w:rPr>
            <w:rFonts w:ascii="Times New Roman" w:hAnsi="Times New Roman" w:cs="Times New Roman"/>
            <w:sz w:val="24"/>
            <w:szCs w:val="24"/>
          </w:rPr>
          <w:t>п. 35</w:t>
        </w:r>
      </w:hyperlink>
      <w:r w:rsidRPr="00B042D6">
        <w:rPr>
          <w:rFonts w:ascii="Times New Roman" w:hAnsi="Times New Roman" w:cs="Times New Roman"/>
          <w:sz w:val="24"/>
          <w:szCs w:val="24"/>
        </w:rPr>
        <w:t xml:space="preserve"> ФСБУ "Основные средства"</w:t>
      </w:r>
      <w:r w:rsidR="003659F3" w:rsidRPr="00B042D6">
        <w:rPr>
          <w:rFonts w:ascii="Times New Roman" w:hAnsi="Times New Roman" w:cs="Times New Roman"/>
          <w:sz w:val="24"/>
          <w:szCs w:val="24"/>
        </w:rPr>
        <w:t>, п. 44 Инструкции N 157н</w:t>
      </w:r>
      <w:r w:rsidRPr="00B042D6">
        <w:rPr>
          <w:rFonts w:ascii="Times New Roman" w:hAnsi="Times New Roman" w:cs="Times New Roman"/>
          <w:sz w:val="24"/>
          <w:szCs w:val="24"/>
        </w:rPr>
        <w:t>.</w:t>
      </w:r>
    </w:p>
    <w:p w14:paraId="032486D1" w14:textId="3AA3C350" w:rsidR="00090AAC" w:rsidRPr="00B042D6" w:rsidRDefault="00090AAC"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Ограждениям газонов внутридворовых территорий и ограждениям между линиями на территории муниципального округа присваивается код ОКОФ 330.</w:t>
      </w:r>
      <w:r w:rsidR="008F1766" w:rsidRPr="00B042D6">
        <w:rPr>
          <w:rFonts w:ascii="Times New Roman" w:hAnsi="Times New Roman" w:cs="Times New Roman"/>
          <w:sz w:val="24"/>
          <w:szCs w:val="24"/>
        </w:rPr>
        <w:t>25.1123.119 «Конструкции из черных металлов прочие, не включенные в другие группировки».</w:t>
      </w:r>
    </w:p>
    <w:p w14:paraId="3788A177" w14:textId="27C9AA4D" w:rsidR="008F1766" w:rsidRPr="00B042D6" w:rsidRDefault="008F1766"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Искусственные дорожные неровности (ИДН) и съезды с бордюра относятся к прочим основным средствам, код счета учета 1.101.38.000.</w:t>
      </w:r>
    </w:p>
    <w:p w14:paraId="1C0C8AD9" w14:textId="77777777" w:rsidR="00EB47A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2.2. Начисление амортизации всех основных средств осуществляется линейным методом.</w:t>
      </w:r>
    </w:p>
    <w:bookmarkEnd w:id="9"/>
    <w:p w14:paraId="283763C0" w14:textId="60800AC9"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91" w:history="1">
        <w:r w:rsidRPr="00B042D6">
          <w:rPr>
            <w:rFonts w:ascii="Times New Roman" w:hAnsi="Times New Roman" w:cs="Times New Roman"/>
            <w:i/>
            <w:sz w:val="24"/>
            <w:szCs w:val="24"/>
          </w:rPr>
          <w:t>п. 37</w:t>
        </w:r>
      </w:hyperlink>
      <w:r w:rsidRPr="00B042D6">
        <w:rPr>
          <w:rFonts w:ascii="Times New Roman" w:hAnsi="Times New Roman" w:cs="Times New Roman"/>
          <w:i/>
          <w:sz w:val="24"/>
          <w:szCs w:val="24"/>
        </w:rPr>
        <w:t xml:space="preserve"> ФСБУ "Основные средства")</w:t>
      </w:r>
    </w:p>
    <w:p w14:paraId="6FFA8A13" w14:textId="0F05B011"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w:t>
      </w:r>
      <w:r w:rsidR="00CC457F" w:rsidRPr="00B042D6">
        <w:rPr>
          <w:rFonts w:ascii="Times New Roman" w:hAnsi="Times New Roman" w:cs="Times New Roman"/>
          <w:sz w:val="24"/>
          <w:szCs w:val="24"/>
        </w:rPr>
        <w:t>3</w:t>
      </w:r>
      <w:r w:rsidRPr="00B042D6">
        <w:rPr>
          <w:rFonts w:ascii="Times New Roman" w:hAnsi="Times New Roman" w:cs="Times New Roman"/>
          <w:sz w:val="24"/>
          <w:szCs w:val="24"/>
        </w:rPr>
        <w:t>.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14:paraId="798FE61F"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92" w:history="1">
        <w:r w:rsidRPr="00B042D6">
          <w:rPr>
            <w:rFonts w:ascii="Times New Roman" w:hAnsi="Times New Roman" w:cs="Times New Roman"/>
            <w:i/>
            <w:sz w:val="24"/>
            <w:szCs w:val="24"/>
          </w:rPr>
          <w:t>п. п. 52</w:t>
        </w:r>
      </w:hyperlink>
      <w:r w:rsidRPr="00B042D6">
        <w:rPr>
          <w:rFonts w:ascii="Times New Roman" w:hAnsi="Times New Roman" w:cs="Times New Roman"/>
          <w:i/>
          <w:sz w:val="24"/>
          <w:szCs w:val="24"/>
        </w:rPr>
        <w:t xml:space="preserve">, </w:t>
      </w:r>
      <w:hyperlink r:id="rId93" w:history="1">
        <w:r w:rsidRPr="00B042D6">
          <w:rPr>
            <w:rFonts w:ascii="Times New Roman" w:hAnsi="Times New Roman" w:cs="Times New Roman"/>
            <w:i/>
            <w:sz w:val="24"/>
            <w:szCs w:val="24"/>
          </w:rPr>
          <w:t>54</w:t>
        </w:r>
      </w:hyperlink>
      <w:r w:rsidRPr="00B042D6">
        <w:rPr>
          <w:rFonts w:ascii="Times New Roman" w:hAnsi="Times New Roman" w:cs="Times New Roman"/>
          <w:i/>
          <w:sz w:val="24"/>
          <w:szCs w:val="24"/>
        </w:rPr>
        <w:t xml:space="preserve"> ФСБУ "Концептуальные основы", </w:t>
      </w:r>
      <w:hyperlink r:id="rId94" w:history="1">
        <w:r w:rsidRPr="00B042D6">
          <w:rPr>
            <w:rFonts w:ascii="Times New Roman" w:hAnsi="Times New Roman" w:cs="Times New Roman"/>
            <w:i/>
            <w:sz w:val="24"/>
            <w:szCs w:val="24"/>
          </w:rPr>
          <w:t>п. 31</w:t>
        </w:r>
      </w:hyperlink>
      <w:r w:rsidRPr="00B042D6">
        <w:rPr>
          <w:rFonts w:ascii="Times New Roman" w:hAnsi="Times New Roman" w:cs="Times New Roman"/>
          <w:i/>
          <w:sz w:val="24"/>
          <w:szCs w:val="24"/>
        </w:rPr>
        <w:t xml:space="preserve"> Инструкции N 157н)</w:t>
      </w:r>
    </w:p>
    <w:p w14:paraId="207C30C5" w14:textId="04C0E531"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w:t>
      </w:r>
      <w:r w:rsidR="00CC457F" w:rsidRPr="00B042D6">
        <w:rPr>
          <w:rFonts w:ascii="Times New Roman" w:hAnsi="Times New Roman" w:cs="Times New Roman"/>
          <w:sz w:val="24"/>
          <w:szCs w:val="24"/>
        </w:rPr>
        <w:t>4</w:t>
      </w:r>
      <w:r w:rsidRPr="00B042D6">
        <w:rPr>
          <w:rFonts w:ascii="Times New Roman" w:hAnsi="Times New Roman" w:cs="Times New Roman"/>
          <w:sz w:val="24"/>
          <w:szCs w:val="24"/>
        </w:rPr>
        <w:t>. Отдельными инвентарными объектами являются:</w:t>
      </w:r>
    </w:p>
    <w:p w14:paraId="5767B2A2"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локально-вычислительная сеть</w:t>
      </w:r>
      <w:r w:rsidR="007D5C18" w:rsidRPr="00B042D6">
        <w:rPr>
          <w:rFonts w:ascii="Times New Roman" w:hAnsi="Times New Roman" w:cs="Times New Roman"/>
          <w:sz w:val="24"/>
          <w:szCs w:val="24"/>
        </w:rPr>
        <w:t>;</w:t>
      </w:r>
    </w:p>
    <w:p w14:paraId="403CCC1D"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принтеры;</w:t>
      </w:r>
    </w:p>
    <w:p w14:paraId="776F5783"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сканеры;</w:t>
      </w:r>
    </w:p>
    <w:p w14:paraId="057D3AC6"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приборы (аппаратура) пожарной сигнализации;</w:t>
      </w:r>
    </w:p>
    <w:p w14:paraId="30446CE9"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приборы (аппаратура) охранной сигнализации.</w:t>
      </w:r>
    </w:p>
    <w:p w14:paraId="4C12FC36" w14:textId="77777777" w:rsidR="002F6495"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95" w:history="1">
        <w:r w:rsidRPr="00B042D6">
          <w:rPr>
            <w:rFonts w:ascii="Times New Roman" w:hAnsi="Times New Roman" w:cs="Times New Roman"/>
            <w:i/>
            <w:sz w:val="24"/>
            <w:szCs w:val="24"/>
          </w:rPr>
          <w:t>п. 10</w:t>
        </w:r>
      </w:hyperlink>
      <w:r w:rsidRPr="00B042D6">
        <w:rPr>
          <w:rFonts w:ascii="Times New Roman" w:hAnsi="Times New Roman" w:cs="Times New Roman"/>
          <w:i/>
          <w:sz w:val="24"/>
          <w:szCs w:val="24"/>
        </w:rPr>
        <w:t xml:space="preserve"> ФСБУ "Основные средства", </w:t>
      </w:r>
      <w:hyperlink r:id="rId96" w:history="1">
        <w:r w:rsidRPr="00B042D6">
          <w:rPr>
            <w:rFonts w:ascii="Times New Roman" w:hAnsi="Times New Roman" w:cs="Times New Roman"/>
            <w:i/>
            <w:sz w:val="24"/>
            <w:szCs w:val="24"/>
          </w:rPr>
          <w:t>п. п. 6</w:t>
        </w:r>
      </w:hyperlink>
      <w:r w:rsidRPr="00B042D6">
        <w:rPr>
          <w:rFonts w:ascii="Times New Roman" w:hAnsi="Times New Roman" w:cs="Times New Roman"/>
          <w:i/>
          <w:sz w:val="24"/>
          <w:szCs w:val="24"/>
        </w:rPr>
        <w:t xml:space="preserve">, </w:t>
      </w:r>
      <w:hyperlink r:id="rId97" w:history="1">
        <w:r w:rsidRPr="00B042D6">
          <w:rPr>
            <w:rFonts w:ascii="Times New Roman" w:hAnsi="Times New Roman" w:cs="Times New Roman"/>
            <w:i/>
            <w:sz w:val="24"/>
            <w:szCs w:val="24"/>
          </w:rPr>
          <w:t>45</w:t>
        </w:r>
      </w:hyperlink>
      <w:r w:rsidRPr="00B042D6">
        <w:rPr>
          <w:rFonts w:ascii="Times New Roman" w:hAnsi="Times New Roman" w:cs="Times New Roman"/>
          <w:i/>
          <w:sz w:val="24"/>
          <w:szCs w:val="24"/>
        </w:rPr>
        <w:t xml:space="preserve"> Инструкции N 157н)</w:t>
      </w:r>
    </w:p>
    <w:p w14:paraId="0398F424" w14:textId="6C3E0DAD" w:rsidR="00B42601"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w:t>
      </w:r>
      <w:r w:rsidR="00CC457F" w:rsidRPr="00B042D6">
        <w:rPr>
          <w:rFonts w:ascii="Times New Roman" w:hAnsi="Times New Roman" w:cs="Times New Roman"/>
          <w:sz w:val="24"/>
          <w:szCs w:val="24"/>
        </w:rPr>
        <w:t>5</w:t>
      </w:r>
      <w:r w:rsidRPr="00B042D6">
        <w:rPr>
          <w:rFonts w:ascii="Times New Roman" w:hAnsi="Times New Roman" w:cs="Times New Roman"/>
          <w:sz w:val="24"/>
          <w:szCs w:val="24"/>
        </w:rPr>
        <w:t xml:space="preserve">. </w:t>
      </w:r>
      <w:r w:rsidR="00B42601" w:rsidRPr="00B042D6">
        <w:rPr>
          <w:rFonts w:ascii="Times New Roman" w:hAnsi="Times New Roman" w:cs="Times New Roman"/>
          <w:sz w:val="24"/>
          <w:szCs w:val="24"/>
        </w:rPr>
        <w:t>В целях получения дополнительных данных для раскрытия показателей отчетности устанавливаются следующие объекты аналитического учета:</w:t>
      </w:r>
    </w:p>
    <w:p w14:paraId="1DDABE34" w14:textId="77777777" w:rsidR="00B42601" w:rsidRPr="00B042D6" w:rsidRDefault="00B42601"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в эксплуатации;</w:t>
      </w:r>
    </w:p>
    <w:p w14:paraId="6BBFA269" w14:textId="77777777" w:rsidR="00B42601" w:rsidRPr="00B042D6" w:rsidRDefault="00B42601"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в запасе;</w:t>
      </w:r>
    </w:p>
    <w:p w14:paraId="31C687F6" w14:textId="77777777" w:rsidR="00B42601" w:rsidRPr="00B042D6" w:rsidRDefault="00B42601"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на консервации;</w:t>
      </w:r>
    </w:p>
    <w:p w14:paraId="6C87A311" w14:textId="0E59971F" w:rsidR="00B42601" w:rsidRPr="00B042D6" w:rsidRDefault="00B42601"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-получено в безвозмездное пользование (объекты учета финансовой (не</w:t>
      </w:r>
      <w:r w:rsidR="00666C00" w:rsidRPr="00B042D6">
        <w:rPr>
          <w:rFonts w:ascii="Times New Roman" w:hAnsi="Times New Roman" w:cs="Times New Roman"/>
          <w:sz w:val="24"/>
          <w:szCs w:val="24"/>
        </w:rPr>
        <w:t xml:space="preserve"> </w:t>
      </w:r>
      <w:r w:rsidRPr="00B042D6">
        <w:rPr>
          <w:rFonts w:ascii="Times New Roman" w:hAnsi="Times New Roman" w:cs="Times New Roman"/>
          <w:sz w:val="24"/>
          <w:szCs w:val="24"/>
        </w:rPr>
        <w:t>операционной) аренды).</w:t>
      </w:r>
    </w:p>
    <w:p w14:paraId="735E9A96" w14:textId="1C7F402B" w:rsidR="00CC457F" w:rsidRPr="00B042D6" w:rsidRDefault="00CC457F"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2.6.</w:t>
      </w:r>
      <w:r w:rsidR="00B42601" w:rsidRPr="00B042D6">
        <w:rPr>
          <w:rFonts w:ascii="Times New Roman" w:hAnsi="Times New Roman" w:cs="Times New Roman"/>
          <w:sz w:val="24"/>
          <w:szCs w:val="24"/>
        </w:rPr>
        <w:t xml:space="preserve">  </w:t>
      </w:r>
      <w:r w:rsidR="001720E8" w:rsidRPr="00B042D6">
        <w:rPr>
          <w:rFonts w:ascii="Times New Roman" w:hAnsi="Times New Roman" w:cs="Times New Roman"/>
          <w:sz w:val="24"/>
          <w:szCs w:val="24"/>
        </w:rPr>
        <w:t>Каждому инвентарному объекту основных средств</w:t>
      </w:r>
      <w:r w:rsidR="002F6495" w:rsidRPr="00B042D6">
        <w:rPr>
          <w:rFonts w:ascii="Times New Roman" w:hAnsi="Times New Roman" w:cs="Times New Roman"/>
          <w:sz w:val="24"/>
          <w:szCs w:val="24"/>
        </w:rPr>
        <w:t>, кроме основных средств</w:t>
      </w:r>
    </w:p>
    <w:p w14:paraId="0F628E18" w14:textId="72063650" w:rsidR="001720E8" w:rsidRPr="00B042D6" w:rsidRDefault="002F649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стоимостью до 1</w:t>
      </w:r>
      <w:r w:rsidR="00214A48" w:rsidRPr="00B042D6">
        <w:rPr>
          <w:rFonts w:ascii="Times New Roman" w:hAnsi="Times New Roman" w:cs="Times New Roman"/>
          <w:sz w:val="24"/>
          <w:szCs w:val="24"/>
        </w:rPr>
        <w:t>0</w:t>
      </w:r>
      <w:r w:rsidRPr="00B042D6">
        <w:rPr>
          <w:rFonts w:ascii="Times New Roman" w:hAnsi="Times New Roman" w:cs="Times New Roman"/>
          <w:sz w:val="24"/>
          <w:szCs w:val="24"/>
        </w:rPr>
        <w:t> 000 руб.,</w:t>
      </w:r>
      <w:r w:rsidR="001720E8" w:rsidRPr="00B042D6">
        <w:rPr>
          <w:rFonts w:ascii="Times New Roman" w:hAnsi="Times New Roman" w:cs="Times New Roman"/>
          <w:sz w:val="24"/>
          <w:szCs w:val="24"/>
        </w:rPr>
        <w:t xml:space="preserve"> присваивается инвентарный номер, состоящий из 1</w:t>
      </w:r>
      <w:r w:rsidR="00DD74D0" w:rsidRPr="00B042D6">
        <w:rPr>
          <w:rFonts w:ascii="Times New Roman" w:hAnsi="Times New Roman" w:cs="Times New Roman"/>
          <w:sz w:val="24"/>
          <w:szCs w:val="24"/>
        </w:rPr>
        <w:t>4</w:t>
      </w:r>
      <w:r w:rsidR="001720E8" w:rsidRPr="00B042D6">
        <w:rPr>
          <w:rFonts w:ascii="Times New Roman" w:hAnsi="Times New Roman" w:cs="Times New Roman"/>
          <w:sz w:val="24"/>
          <w:szCs w:val="24"/>
        </w:rPr>
        <w:t xml:space="preserve"> знаков:</w:t>
      </w:r>
    </w:p>
    <w:p w14:paraId="52F1E677" w14:textId="77777777" w:rsidR="00EE435A" w:rsidRPr="00B042D6" w:rsidRDefault="001720E8" w:rsidP="00B042D6">
      <w:pPr>
        <w:pStyle w:val="a3"/>
        <w:ind w:firstLine="567"/>
        <w:jc w:val="both"/>
        <w:rPr>
          <w:rFonts w:ascii="Times New Roman" w:hAnsi="Times New Roman"/>
          <w:sz w:val="24"/>
          <w:szCs w:val="24"/>
        </w:rPr>
      </w:pPr>
      <w:r w:rsidRPr="00B042D6">
        <w:rPr>
          <w:rFonts w:ascii="Times New Roman" w:hAnsi="Times New Roman"/>
          <w:sz w:val="24"/>
          <w:szCs w:val="24"/>
        </w:rPr>
        <w:t>1</w:t>
      </w:r>
      <w:r w:rsidR="00EE435A" w:rsidRPr="00B042D6">
        <w:rPr>
          <w:rFonts w:ascii="Times New Roman" w:hAnsi="Times New Roman"/>
          <w:sz w:val="24"/>
          <w:szCs w:val="24"/>
        </w:rPr>
        <w:t xml:space="preserve">-2-й разряд –     </w:t>
      </w:r>
      <w:r w:rsidR="00DD74D0" w:rsidRPr="00B042D6">
        <w:rPr>
          <w:rFonts w:ascii="Times New Roman" w:hAnsi="Times New Roman"/>
          <w:sz w:val="24"/>
          <w:szCs w:val="24"/>
        </w:rPr>
        <w:t xml:space="preserve">принадлежность: </w:t>
      </w:r>
      <w:r w:rsidR="00EE435A" w:rsidRPr="00B042D6">
        <w:rPr>
          <w:rFonts w:ascii="Times New Roman" w:hAnsi="Times New Roman"/>
          <w:sz w:val="24"/>
          <w:szCs w:val="24"/>
        </w:rPr>
        <w:t>сокращенные символы Местной администрации (МА);</w:t>
      </w:r>
    </w:p>
    <w:p w14:paraId="25234277" w14:textId="17033AFF" w:rsidR="00EE435A" w:rsidRPr="00B042D6" w:rsidRDefault="00EE435A" w:rsidP="00B042D6">
      <w:pPr>
        <w:pStyle w:val="a3"/>
        <w:ind w:firstLine="567"/>
        <w:jc w:val="both"/>
        <w:rPr>
          <w:rFonts w:ascii="Times New Roman" w:hAnsi="Times New Roman"/>
          <w:sz w:val="24"/>
          <w:szCs w:val="24"/>
        </w:rPr>
      </w:pPr>
      <w:r w:rsidRPr="00B042D6">
        <w:rPr>
          <w:rFonts w:ascii="Times New Roman" w:hAnsi="Times New Roman"/>
          <w:sz w:val="24"/>
          <w:szCs w:val="24"/>
        </w:rPr>
        <w:t>3–7-й разряды – год</w:t>
      </w:r>
      <w:r w:rsidR="00DD74D0" w:rsidRPr="00B042D6">
        <w:rPr>
          <w:rFonts w:ascii="Times New Roman" w:hAnsi="Times New Roman"/>
          <w:sz w:val="24"/>
          <w:szCs w:val="24"/>
        </w:rPr>
        <w:t xml:space="preserve"> и месяц</w:t>
      </w:r>
      <w:r w:rsidRPr="00B042D6">
        <w:rPr>
          <w:rFonts w:ascii="Times New Roman" w:hAnsi="Times New Roman"/>
          <w:sz w:val="24"/>
          <w:szCs w:val="24"/>
        </w:rPr>
        <w:t xml:space="preserve"> принятия на учет (20</w:t>
      </w:r>
      <w:r w:rsidR="007D5F1B" w:rsidRPr="00B042D6">
        <w:rPr>
          <w:rFonts w:ascii="Times New Roman" w:hAnsi="Times New Roman"/>
          <w:sz w:val="24"/>
          <w:szCs w:val="24"/>
        </w:rPr>
        <w:t>2</w:t>
      </w:r>
      <w:r w:rsidR="00036014" w:rsidRPr="00B042D6">
        <w:rPr>
          <w:rFonts w:ascii="Times New Roman" w:hAnsi="Times New Roman"/>
          <w:sz w:val="24"/>
          <w:szCs w:val="24"/>
        </w:rPr>
        <w:t>ХХХ</w:t>
      </w:r>
      <w:r w:rsidRPr="00B042D6">
        <w:rPr>
          <w:rFonts w:ascii="Times New Roman" w:hAnsi="Times New Roman"/>
          <w:sz w:val="24"/>
          <w:szCs w:val="24"/>
        </w:rPr>
        <w:t>);</w:t>
      </w:r>
    </w:p>
    <w:p w14:paraId="70D19222" w14:textId="2F76E756" w:rsidR="001720E8" w:rsidRPr="00B042D6" w:rsidRDefault="00EE435A" w:rsidP="00B042D6">
      <w:pPr>
        <w:pStyle w:val="a3"/>
        <w:ind w:firstLine="567"/>
        <w:jc w:val="both"/>
        <w:rPr>
          <w:rFonts w:ascii="Times New Roman" w:hAnsi="Times New Roman"/>
          <w:sz w:val="24"/>
          <w:szCs w:val="24"/>
        </w:rPr>
      </w:pPr>
      <w:r w:rsidRPr="00B042D6">
        <w:rPr>
          <w:rFonts w:ascii="Times New Roman" w:hAnsi="Times New Roman"/>
          <w:sz w:val="24"/>
          <w:szCs w:val="24"/>
        </w:rPr>
        <w:t>8– 1</w:t>
      </w:r>
      <w:r w:rsidR="00BE66D8" w:rsidRPr="00B042D6">
        <w:rPr>
          <w:rFonts w:ascii="Times New Roman" w:hAnsi="Times New Roman"/>
          <w:sz w:val="24"/>
          <w:szCs w:val="24"/>
        </w:rPr>
        <w:t>4</w:t>
      </w:r>
      <w:r w:rsidRPr="00B042D6">
        <w:rPr>
          <w:rFonts w:ascii="Times New Roman" w:hAnsi="Times New Roman"/>
          <w:sz w:val="24"/>
          <w:szCs w:val="24"/>
        </w:rPr>
        <w:t>-й разряды - порядковый номер нефинансового актива</w:t>
      </w:r>
      <w:r w:rsidR="002F6495" w:rsidRPr="00B042D6">
        <w:rPr>
          <w:rFonts w:ascii="Times New Roman" w:hAnsi="Times New Roman"/>
          <w:sz w:val="24"/>
          <w:szCs w:val="24"/>
        </w:rPr>
        <w:t xml:space="preserve"> (ХХХХХХХ)</w:t>
      </w:r>
      <w:r w:rsidRPr="00B042D6">
        <w:rPr>
          <w:rFonts w:ascii="Times New Roman" w:hAnsi="Times New Roman"/>
          <w:sz w:val="24"/>
          <w:szCs w:val="24"/>
        </w:rPr>
        <w:t>.</w:t>
      </w:r>
    </w:p>
    <w:p w14:paraId="32E00B8D" w14:textId="5B375A41"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Инвентарный номер наносится</w:t>
      </w:r>
      <w:r w:rsidR="007D5C18" w:rsidRPr="00B042D6">
        <w:rPr>
          <w:rFonts w:ascii="Times New Roman" w:hAnsi="Times New Roman" w:cs="Times New Roman"/>
          <w:sz w:val="24"/>
          <w:szCs w:val="24"/>
        </w:rPr>
        <w:t>:</w:t>
      </w:r>
    </w:p>
    <w:p w14:paraId="5827FAF6" w14:textId="4024FD89" w:rsidR="00EB47A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на объекты недвижимого </w:t>
      </w:r>
      <w:r w:rsidR="00EE435A" w:rsidRPr="00B042D6">
        <w:rPr>
          <w:rFonts w:ascii="Times New Roman" w:hAnsi="Times New Roman" w:cs="Times New Roman"/>
          <w:sz w:val="24"/>
          <w:szCs w:val="24"/>
        </w:rPr>
        <w:t xml:space="preserve">и движимого </w:t>
      </w:r>
      <w:r w:rsidRPr="00B042D6">
        <w:rPr>
          <w:rFonts w:ascii="Times New Roman" w:hAnsi="Times New Roman" w:cs="Times New Roman"/>
          <w:sz w:val="24"/>
          <w:szCs w:val="24"/>
        </w:rPr>
        <w:t>имущества - несмываемой краской</w:t>
      </w:r>
      <w:r w:rsidR="00EE435A" w:rsidRPr="00B042D6">
        <w:rPr>
          <w:rFonts w:ascii="Times New Roman" w:hAnsi="Times New Roman" w:cs="Times New Roman"/>
          <w:sz w:val="24"/>
          <w:szCs w:val="24"/>
        </w:rPr>
        <w:t>, перманентным (нестираемым) маркером</w:t>
      </w:r>
      <w:r w:rsidR="00214A48" w:rsidRPr="00B042D6">
        <w:rPr>
          <w:rFonts w:ascii="Times New Roman" w:hAnsi="Times New Roman" w:cs="Times New Roman"/>
          <w:sz w:val="24"/>
          <w:szCs w:val="24"/>
        </w:rPr>
        <w:t xml:space="preserve"> и прочей маркировкой</w:t>
      </w:r>
      <w:r w:rsidR="00EB47A0" w:rsidRPr="00B042D6">
        <w:rPr>
          <w:rFonts w:ascii="Times New Roman" w:hAnsi="Times New Roman" w:cs="Times New Roman"/>
          <w:sz w:val="24"/>
          <w:szCs w:val="24"/>
        </w:rPr>
        <w:t>.</w:t>
      </w:r>
    </w:p>
    <w:p w14:paraId="7F958F93" w14:textId="77777777" w:rsidR="00CC457F" w:rsidRDefault="00CC457F" w:rsidP="00B042D6">
      <w:pPr>
        <w:pStyle w:val="a3"/>
        <w:ind w:firstLine="567"/>
        <w:jc w:val="both"/>
        <w:rPr>
          <w:rFonts w:ascii="Times New Roman" w:hAnsi="Times New Roman"/>
          <w:i/>
          <w:sz w:val="24"/>
          <w:szCs w:val="24"/>
        </w:rPr>
      </w:pPr>
      <w:r w:rsidRPr="00B042D6">
        <w:rPr>
          <w:rFonts w:ascii="Times New Roman" w:hAnsi="Times New Roman"/>
          <w:i/>
          <w:sz w:val="24"/>
          <w:szCs w:val="24"/>
        </w:rPr>
        <w:t xml:space="preserve">(Основание: </w:t>
      </w:r>
      <w:hyperlink r:id="rId98" w:history="1">
        <w:r w:rsidRPr="00B042D6">
          <w:rPr>
            <w:rFonts w:ascii="Times New Roman" w:hAnsi="Times New Roman"/>
            <w:i/>
            <w:sz w:val="24"/>
            <w:szCs w:val="24"/>
          </w:rPr>
          <w:t>п. 9</w:t>
        </w:r>
      </w:hyperlink>
      <w:r w:rsidRPr="00B042D6">
        <w:rPr>
          <w:rFonts w:ascii="Times New Roman" w:hAnsi="Times New Roman"/>
          <w:i/>
          <w:sz w:val="24"/>
          <w:szCs w:val="24"/>
        </w:rPr>
        <w:t xml:space="preserve"> ФСБУ "Основные средства", </w:t>
      </w:r>
      <w:hyperlink r:id="rId99" w:history="1">
        <w:r w:rsidRPr="00B042D6">
          <w:rPr>
            <w:rFonts w:ascii="Times New Roman" w:hAnsi="Times New Roman"/>
            <w:i/>
            <w:sz w:val="24"/>
            <w:szCs w:val="24"/>
          </w:rPr>
          <w:t>п. 46</w:t>
        </w:r>
      </w:hyperlink>
      <w:r w:rsidRPr="00B042D6">
        <w:rPr>
          <w:rFonts w:ascii="Times New Roman" w:hAnsi="Times New Roman"/>
          <w:i/>
          <w:sz w:val="24"/>
          <w:szCs w:val="24"/>
        </w:rPr>
        <w:t xml:space="preserve"> Инструкции N 157н)</w:t>
      </w:r>
    </w:p>
    <w:p w14:paraId="4D930B12" w14:textId="6B8ED4BC" w:rsidR="007338E1" w:rsidRPr="00B042D6" w:rsidRDefault="007338E1" w:rsidP="00B042D6">
      <w:pPr>
        <w:pStyle w:val="a3"/>
        <w:ind w:firstLine="567"/>
        <w:jc w:val="both"/>
        <w:rPr>
          <w:rFonts w:ascii="Times New Roman" w:hAnsi="Times New Roman"/>
          <w:sz w:val="24"/>
          <w:szCs w:val="24"/>
        </w:rPr>
      </w:pPr>
    </w:p>
    <w:p w14:paraId="225DE2C2" w14:textId="449819B9" w:rsidR="007338E1" w:rsidRDefault="001720E8" w:rsidP="007338E1">
      <w:pPr>
        <w:autoSpaceDE w:val="0"/>
        <w:autoSpaceDN w:val="0"/>
        <w:adjustRightInd w:val="0"/>
        <w:spacing w:after="0" w:line="240" w:lineRule="auto"/>
        <w:jc w:val="both"/>
        <w:rPr>
          <w:rFonts w:ascii="Times New Roman" w:hAnsi="Times New Roman" w:cs="Times New Roman"/>
          <w:sz w:val="24"/>
          <w:szCs w:val="24"/>
        </w:rPr>
      </w:pPr>
      <w:r w:rsidRPr="00B042D6">
        <w:rPr>
          <w:rFonts w:ascii="Times New Roman" w:hAnsi="Times New Roman" w:cs="Times New Roman"/>
          <w:sz w:val="24"/>
          <w:szCs w:val="24"/>
        </w:rPr>
        <w:t>2.</w:t>
      </w:r>
      <w:r w:rsidR="00B42601" w:rsidRPr="00B042D6">
        <w:rPr>
          <w:rFonts w:ascii="Times New Roman" w:hAnsi="Times New Roman" w:cs="Times New Roman"/>
          <w:sz w:val="24"/>
          <w:szCs w:val="24"/>
        </w:rPr>
        <w:t>7</w:t>
      </w:r>
      <w:r w:rsidRPr="00B042D6">
        <w:rPr>
          <w:rFonts w:ascii="Times New Roman" w:hAnsi="Times New Roman" w:cs="Times New Roman"/>
          <w:sz w:val="24"/>
          <w:szCs w:val="24"/>
        </w:rPr>
        <w:t xml:space="preserve">. </w:t>
      </w:r>
      <w:r w:rsidR="007338E1">
        <w:rPr>
          <w:rFonts w:ascii="Times New Roman" w:hAnsi="Times New Roman" w:cs="Times New Roman"/>
          <w:sz w:val="24"/>
          <w:szCs w:val="24"/>
        </w:rPr>
        <w:t>Инвентарные карточки по общему правилу формируются в виде электронного регистра, содержащего электронную подпись.</w:t>
      </w:r>
      <w:r w:rsidR="007338E1" w:rsidRPr="007338E1">
        <w:rPr>
          <w:rFonts w:ascii="Times New Roman" w:hAnsi="Times New Roman" w:cs="Times New Roman"/>
          <w:sz w:val="24"/>
          <w:szCs w:val="24"/>
        </w:rPr>
        <w:t xml:space="preserve"> </w:t>
      </w:r>
      <w:r w:rsidR="007338E1">
        <w:rPr>
          <w:rFonts w:ascii="Times New Roman" w:hAnsi="Times New Roman" w:cs="Times New Roman"/>
          <w:sz w:val="24"/>
          <w:szCs w:val="24"/>
        </w:rPr>
        <w:t>Копии инвентарных карточек формируются на бумажных носителях в обязательном порядке в следующих случаях:</w:t>
      </w:r>
    </w:p>
    <w:p w14:paraId="06D0E101" w14:textId="79940245" w:rsidR="007338E1" w:rsidRDefault="007338E1" w:rsidP="00102953">
      <w:pPr>
        <w:numPr>
          <w:ilvl w:val="0"/>
          <w:numId w:val="37"/>
        </w:numPr>
        <w:tabs>
          <w:tab w:val="left" w:pos="540"/>
        </w:tabs>
        <w:autoSpaceDE w:val="0"/>
        <w:autoSpaceDN w:val="0"/>
        <w:adjustRightInd w:val="0"/>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 </w:t>
      </w:r>
      <w:r w:rsidR="008D1950">
        <w:rPr>
          <w:rFonts w:ascii="Times New Roman" w:hAnsi="Times New Roman" w:cs="Times New Roman"/>
          <w:sz w:val="24"/>
          <w:szCs w:val="24"/>
        </w:rPr>
        <w:t xml:space="preserve">открытии (принятие на учет инвентарного объекта) и </w:t>
      </w:r>
      <w:r>
        <w:rPr>
          <w:rFonts w:ascii="Times New Roman" w:hAnsi="Times New Roman" w:cs="Times New Roman"/>
          <w:sz w:val="24"/>
          <w:szCs w:val="24"/>
        </w:rPr>
        <w:t>закрытии инвентарной карточки (выбытии инвентарного объекта);</w:t>
      </w:r>
    </w:p>
    <w:p w14:paraId="1654A381" w14:textId="77777777" w:rsidR="007338E1" w:rsidRDefault="007338E1" w:rsidP="00102953">
      <w:pPr>
        <w:numPr>
          <w:ilvl w:val="0"/>
          <w:numId w:val="37"/>
        </w:numPr>
        <w:tabs>
          <w:tab w:val="left" w:pos="540"/>
        </w:tabs>
        <w:autoSpaceDE w:val="0"/>
        <w:autoSpaceDN w:val="0"/>
        <w:adjustRightInd w:val="0"/>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по требованию органов, осуществляющих контроль в соответствии с законодательством РФ, суда и прокуратуры;</w:t>
      </w:r>
    </w:p>
    <w:p w14:paraId="481151EC" w14:textId="3795445C" w:rsidR="007338E1" w:rsidRDefault="007338E1" w:rsidP="008D1950">
      <w:pPr>
        <w:numPr>
          <w:ilvl w:val="0"/>
          <w:numId w:val="37"/>
        </w:numPr>
        <w:tabs>
          <w:tab w:val="left" w:pos="540"/>
        </w:tabs>
        <w:autoSpaceDE w:val="0"/>
        <w:autoSpaceDN w:val="0"/>
        <w:adjustRightInd w:val="0"/>
        <w:spacing w:before="240" w:after="0" w:line="192" w:lineRule="auto"/>
        <w:jc w:val="both"/>
        <w:rPr>
          <w:rFonts w:ascii="Times New Roman" w:hAnsi="Times New Roman" w:cs="Times New Roman"/>
          <w:sz w:val="24"/>
          <w:szCs w:val="24"/>
        </w:rPr>
      </w:pPr>
      <w:r>
        <w:rPr>
          <w:rFonts w:ascii="Times New Roman" w:hAnsi="Times New Roman" w:cs="Times New Roman"/>
          <w:sz w:val="24"/>
          <w:szCs w:val="24"/>
        </w:rPr>
        <w:t>в иных случаях</w:t>
      </w:r>
      <w:r w:rsidR="00102953">
        <w:rPr>
          <w:rFonts w:ascii="Times New Roman" w:hAnsi="Times New Roman" w:cs="Times New Roman"/>
          <w:sz w:val="24"/>
          <w:szCs w:val="24"/>
        </w:rPr>
        <w:t>, предусмотренных в локальных актах</w:t>
      </w:r>
      <w:r>
        <w:rPr>
          <w:rFonts w:ascii="Times New Roman" w:hAnsi="Times New Roman" w:cs="Times New Roman"/>
          <w:sz w:val="24"/>
          <w:szCs w:val="24"/>
        </w:rPr>
        <w:t>.</w:t>
      </w:r>
    </w:p>
    <w:p w14:paraId="5B809E34" w14:textId="59F941F8" w:rsidR="007338E1" w:rsidRDefault="008D1950" w:rsidP="008D1950">
      <w:pPr>
        <w:autoSpaceDE w:val="0"/>
        <w:autoSpaceDN w:val="0"/>
        <w:adjustRightInd w:val="0"/>
        <w:spacing w:before="240" w:after="0" w:line="192" w:lineRule="auto"/>
        <w:jc w:val="both"/>
        <w:rPr>
          <w:rFonts w:ascii="Times New Roman" w:hAnsi="Times New Roman" w:cs="Times New Roman"/>
          <w:sz w:val="24"/>
          <w:szCs w:val="24"/>
        </w:rPr>
      </w:pPr>
      <w:r>
        <w:rPr>
          <w:rFonts w:ascii="Times New Roman" w:hAnsi="Times New Roman" w:cs="Times New Roman"/>
          <w:sz w:val="24"/>
          <w:szCs w:val="24"/>
        </w:rPr>
        <w:t>В</w:t>
      </w:r>
      <w:r w:rsidR="007338E1">
        <w:rPr>
          <w:rFonts w:ascii="Times New Roman" w:hAnsi="Times New Roman" w:cs="Times New Roman"/>
          <w:sz w:val="24"/>
          <w:szCs w:val="24"/>
        </w:rPr>
        <w:t xml:space="preserve"> инвентарной карточке </w:t>
      </w:r>
      <w:r>
        <w:rPr>
          <w:rFonts w:ascii="Times New Roman" w:hAnsi="Times New Roman" w:cs="Times New Roman"/>
          <w:sz w:val="24"/>
          <w:szCs w:val="24"/>
        </w:rPr>
        <w:t>указывается д</w:t>
      </w:r>
      <w:r w:rsidR="007338E1">
        <w:rPr>
          <w:rFonts w:ascii="Times New Roman" w:hAnsi="Times New Roman" w:cs="Times New Roman"/>
          <w:sz w:val="24"/>
          <w:szCs w:val="24"/>
        </w:rPr>
        <w:t>ат</w:t>
      </w:r>
      <w:r>
        <w:rPr>
          <w:rFonts w:ascii="Times New Roman" w:hAnsi="Times New Roman" w:cs="Times New Roman"/>
          <w:sz w:val="24"/>
          <w:szCs w:val="24"/>
        </w:rPr>
        <w:t xml:space="preserve">а </w:t>
      </w:r>
      <w:r w:rsidR="007338E1">
        <w:rPr>
          <w:rFonts w:ascii="Times New Roman" w:hAnsi="Times New Roman" w:cs="Times New Roman"/>
          <w:sz w:val="24"/>
          <w:szCs w:val="24"/>
        </w:rPr>
        <w:t>формирования ее копии на бумажном носителе.</w:t>
      </w:r>
    </w:p>
    <w:p w14:paraId="625317F4" w14:textId="08C8DD16" w:rsidR="007338E1" w:rsidRDefault="007338E1" w:rsidP="008D1950">
      <w:pPr>
        <w:pStyle w:val="ConsPlusNormal"/>
        <w:spacing w:line="192" w:lineRule="auto"/>
        <w:jc w:val="both"/>
        <w:rPr>
          <w:rFonts w:ascii="Times New Roman" w:hAnsi="Times New Roman" w:cs="Times New Roman"/>
          <w:sz w:val="24"/>
          <w:szCs w:val="24"/>
        </w:rPr>
      </w:pPr>
    </w:p>
    <w:p w14:paraId="1E12AA20" w14:textId="69531DCA" w:rsidR="007D5C18" w:rsidRPr="00B042D6" w:rsidRDefault="007338E1" w:rsidP="00B042D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2.8. </w:t>
      </w:r>
      <w:r w:rsidR="001720E8" w:rsidRPr="00B042D6">
        <w:rPr>
          <w:rFonts w:ascii="Times New Roman" w:hAnsi="Times New Roman" w:cs="Times New Roman"/>
          <w:sz w:val="24"/>
          <w:szCs w:val="24"/>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14:paraId="4D156058"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00" w:history="1">
        <w:r w:rsidRPr="00B042D6">
          <w:rPr>
            <w:rFonts w:ascii="Times New Roman" w:hAnsi="Times New Roman" w:cs="Times New Roman"/>
            <w:i/>
            <w:sz w:val="24"/>
            <w:szCs w:val="24"/>
          </w:rPr>
          <w:t>п. 46</w:t>
        </w:r>
      </w:hyperlink>
      <w:r w:rsidRPr="00B042D6">
        <w:rPr>
          <w:rFonts w:ascii="Times New Roman" w:hAnsi="Times New Roman" w:cs="Times New Roman"/>
          <w:i/>
          <w:sz w:val="24"/>
          <w:szCs w:val="24"/>
        </w:rPr>
        <w:t xml:space="preserve"> Инструкции N 157н)</w:t>
      </w:r>
    </w:p>
    <w:p w14:paraId="481DFE30" w14:textId="4CE352EF"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w:t>
      </w:r>
      <w:r w:rsidR="007338E1">
        <w:rPr>
          <w:rFonts w:ascii="Times New Roman" w:hAnsi="Times New Roman" w:cs="Times New Roman"/>
          <w:sz w:val="24"/>
          <w:szCs w:val="24"/>
        </w:rPr>
        <w:t>9</w:t>
      </w:r>
      <w:r w:rsidRPr="00B042D6">
        <w:rPr>
          <w:rFonts w:ascii="Times New Roman" w:hAnsi="Times New Roman" w:cs="Times New Roman"/>
          <w:sz w:val="24"/>
          <w:szCs w:val="24"/>
        </w:rPr>
        <w:t>. Балансовая стоимость объекта основных средств группы "Машины и оборудование" или "Транспортные средства" увеличивается на стоимость затрат по замене его отдельных составных частей при условии, что согласно порядку эксплуатации объекта (его составных частей) требуется такая замена, в том числе в ходе капитального ремонта.</w:t>
      </w:r>
      <w:r w:rsidR="00F57D08" w:rsidRPr="00B042D6">
        <w:rPr>
          <w:rFonts w:ascii="Times New Roman" w:hAnsi="Times New Roman" w:cs="Times New Roman"/>
          <w:sz w:val="24"/>
          <w:szCs w:val="24"/>
        </w:rPr>
        <w:t xml:space="preserve"> </w:t>
      </w:r>
      <w:r w:rsidRPr="00B042D6">
        <w:rPr>
          <w:rFonts w:ascii="Times New Roman" w:hAnsi="Times New Roman" w:cs="Times New Roman"/>
          <w:sz w:val="24"/>
          <w:szCs w:val="24"/>
        </w:rPr>
        <w:t>Одновременно балансовая стоимость этого объекта уменьшается на стоимость выбывающих (заменяемых) частей.</w:t>
      </w:r>
    </w:p>
    <w:p w14:paraId="41AD58B2"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01" w:history="1">
        <w:r w:rsidRPr="00B042D6">
          <w:rPr>
            <w:rFonts w:ascii="Times New Roman" w:hAnsi="Times New Roman" w:cs="Times New Roman"/>
            <w:i/>
            <w:sz w:val="24"/>
            <w:szCs w:val="24"/>
          </w:rPr>
          <w:t>п. п. 19</w:t>
        </w:r>
      </w:hyperlink>
      <w:r w:rsidRPr="00B042D6">
        <w:rPr>
          <w:rFonts w:ascii="Times New Roman" w:hAnsi="Times New Roman" w:cs="Times New Roman"/>
          <w:i/>
          <w:sz w:val="24"/>
          <w:szCs w:val="24"/>
        </w:rPr>
        <w:t xml:space="preserve">, </w:t>
      </w:r>
      <w:hyperlink r:id="rId102" w:history="1">
        <w:r w:rsidRPr="00B042D6">
          <w:rPr>
            <w:rFonts w:ascii="Times New Roman" w:hAnsi="Times New Roman" w:cs="Times New Roman"/>
            <w:i/>
            <w:sz w:val="24"/>
            <w:szCs w:val="24"/>
          </w:rPr>
          <w:t>27</w:t>
        </w:r>
      </w:hyperlink>
      <w:r w:rsidRPr="00B042D6">
        <w:rPr>
          <w:rFonts w:ascii="Times New Roman" w:hAnsi="Times New Roman" w:cs="Times New Roman"/>
          <w:i/>
          <w:sz w:val="24"/>
          <w:szCs w:val="24"/>
        </w:rPr>
        <w:t xml:space="preserve"> ФСБУ "Основные средства")</w:t>
      </w:r>
    </w:p>
    <w:p w14:paraId="323075AA" w14:textId="5A950EBA" w:rsidR="00EB47A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w:t>
      </w:r>
      <w:r w:rsidR="007338E1">
        <w:rPr>
          <w:rFonts w:ascii="Times New Roman" w:hAnsi="Times New Roman" w:cs="Times New Roman"/>
          <w:sz w:val="24"/>
          <w:szCs w:val="24"/>
        </w:rPr>
        <w:t>10</w:t>
      </w:r>
      <w:r w:rsidRPr="00B042D6">
        <w:rPr>
          <w:rFonts w:ascii="Times New Roman" w:hAnsi="Times New Roman" w:cs="Times New Roman"/>
          <w:sz w:val="24"/>
          <w:szCs w:val="24"/>
        </w:rPr>
        <w:t>. 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w:t>
      </w:r>
      <w:r w:rsidR="00840AE8" w:rsidRPr="00B042D6">
        <w:rPr>
          <w:rFonts w:ascii="Times New Roman" w:hAnsi="Times New Roman" w:cs="Times New Roman"/>
          <w:sz w:val="24"/>
          <w:szCs w:val="24"/>
        </w:rPr>
        <w:t>ования</w:t>
      </w:r>
      <w:r w:rsidRPr="00B042D6">
        <w:rPr>
          <w:rFonts w:ascii="Times New Roman" w:hAnsi="Times New Roman" w:cs="Times New Roman"/>
          <w:sz w:val="24"/>
          <w:szCs w:val="24"/>
        </w:rPr>
        <w:t>) увеличивается на сумму сформированных капитальных вложений в этот объект.</w:t>
      </w:r>
    </w:p>
    <w:p w14:paraId="081EBBCD"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03" w:history="1">
        <w:r w:rsidRPr="00B042D6">
          <w:rPr>
            <w:rFonts w:ascii="Times New Roman" w:hAnsi="Times New Roman" w:cs="Times New Roman"/>
            <w:i/>
            <w:sz w:val="24"/>
            <w:szCs w:val="24"/>
          </w:rPr>
          <w:t>п. 19</w:t>
        </w:r>
      </w:hyperlink>
      <w:r w:rsidRPr="00B042D6">
        <w:rPr>
          <w:rFonts w:ascii="Times New Roman" w:hAnsi="Times New Roman" w:cs="Times New Roman"/>
          <w:i/>
          <w:sz w:val="24"/>
          <w:szCs w:val="24"/>
        </w:rPr>
        <w:t xml:space="preserve"> ФСБУ "Основные средства")</w:t>
      </w:r>
    </w:p>
    <w:p w14:paraId="1E174E10" w14:textId="23EEFBF6"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w:t>
      </w:r>
      <w:r w:rsidR="00B42601" w:rsidRPr="00B042D6">
        <w:rPr>
          <w:rFonts w:ascii="Times New Roman" w:hAnsi="Times New Roman" w:cs="Times New Roman"/>
          <w:sz w:val="24"/>
          <w:szCs w:val="24"/>
        </w:rPr>
        <w:t>1</w:t>
      </w:r>
      <w:r w:rsidR="007338E1">
        <w:rPr>
          <w:rFonts w:ascii="Times New Roman" w:hAnsi="Times New Roman" w:cs="Times New Roman"/>
          <w:sz w:val="24"/>
          <w:szCs w:val="24"/>
        </w:rPr>
        <w:t>1</w:t>
      </w:r>
      <w:r w:rsidRPr="00B042D6">
        <w:rPr>
          <w:rFonts w:ascii="Times New Roman" w:hAnsi="Times New Roman" w:cs="Times New Roman"/>
          <w:sz w:val="24"/>
          <w:szCs w:val="24"/>
        </w:rPr>
        <w:t>. Не увеличивают балансовую стоимость объекта основных средств следующие затраты:</w:t>
      </w:r>
    </w:p>
    <w:p w14:paraId="7F1A8431"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на регулярные осмотры для выявления дефектов, являющиеся обязательным условием эксплуатации этого объекта;</w:t>
      </w:r>
    </w:p>
    <w:p w14:paraId="374E3779"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на проведение ремонта.</w:t>
      </w:r>
    </w:p>
    <w:p w14:paraId="4EB2F78B" w14:textId="77777777" w:rsidR="001720E8" w:rsidRPr="00B042D6" w:rsidRDefault="007D5C1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 </w:t>
      </w:r>
      <w:r w:rsidR="001720E8" w:rsidRPr="00B042D6">
        <w:rPr>
          <w:rFonts w:ascii="Times New Roman" w:hAnsi="Times New Roman" w:cs="Times New Roman"/>
          <w:i/>
          <w:sz w:val="24"/>
          <w:szCs w:val="24"/>
        </w:rPr>
        <w:t xml:space="preserve">(Основание: </w:t>
      </w:r>
      <w:hyperlink r:id="rId104" w:history="1">
        <w:r w:rsidR="001720E8" w:rsidRPr="00B042D6">
          <w:rPr>
            <w:rFonts w:ascii="Times New Roman" w:hAnsi="Times New Roman" w:cs="Times New Roman"/>
            <w:i/>
            <w:sz w:val="24"/>
            <w:szCs w:val="24"/>
          </w:rPr>
          <w:t>п. 28</w:t>
        </w:r>
      </w:hyperlink>
      <w:r w:rsidR="001720E8" w:rsidRPr="00B042D6">
        <w:rPr>
          <w:rFonts w:ascii="Times New Roman" w:hAnsi="Times New Roman" w:cs="Times New Roman"/>
          <w:i/>
          <w:sz w:val="24"/>
          <w:szCs w:val="24"/>
        </w:rPr>
        <w:t xml:space="preserve"> ФСБУ "Основные средства")</w:t>
      </w:r>
    </w:p>
    <w:p w14:paraId="42CF807D" w14:textId="44A59A70"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2.1</w:t>
      </w:r>
      <w:r w:rsidR="007338E1">
        <w:rPr>
          <w:rFonts w:ascii="Times New Roman" w:hAnsi="Times New Roman" w:cs="Times New Roman"/>
          <w:sz w:val="24"/>
          <w:szCs w:val="24"/>
        </w:rPr>
        <w:t>2</w:t>
      </w:r>
      <w:r w:rsidRPr="00B042D6">
        <w:rPr>
          <w:rFonts w:ascii="Times New Roman" w:hAnsi="Times New Roman" w:cs="Times New Roman"/>
          <w:sz w:val="24"/>
          <w:szCs w:val="24"/>
        </w:rPr>
        <w:t>. Ответственными за хранение документов производителя, входящих в комплектацию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w:t>
      </w:r>
    </w:p>
    <w:p w14:paraId="2D8111F4"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05" w:history="1">
        <w:r w:rsidRPr="00B042D6">
          <w:rPr>
            <w:rFonts w:ascii="Times New Roman" w:hAnsi="Times New Roman" w:cs="Times New Roman"/>
            <w:i/>
            <w:sz w:val="24"/>
            <w:szCs w:val="24"/>
          </w:rPr>
          <w:t>п. 6</w:t>
        </w:r>
      </w:hyperlink>
      <w:r w:rsidRPr="00B042D6">
        <w:rPr>
          <w:rFonts w:ascii="Times New Roman" w:hAnsi="Times New Roman" w:cs="Times New Roman"/>
          <w:i/>
          <w:sz w:val="24"/>
          <w:szCs w:val="24"/>
        </w:rPr>
        <w:t xml:space="preserve"> Инструкции N 157н)</w:t>
      </w:r>
    </w:p>
    <w:p w14:paraId="2BF246EB" w14:textId="6C5D918B" w:rsidR="00840A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2.1</w:t>
      </w:r>
      <w:r w:rsidR="007338E1">
        <w:rPr>
          <w:rFonts w:ascii="Times New Roman" w:hAnsi="Times New Roman" w:cs="Times New Roman"/>
          <w:sz w:val="24"/>
          <w:szCs w:val="24"/>
        </w:rPr>
        <w:t>3</w:t>
      </w:r>
      <w:r w:rsidRPr="00B042D6">
        <w:rPr>
          <w:rFonts w:ascii="Times New Roman" w:hAnsi="Times New Roman" w:cs="Times New Roman"/>
          <w:sz w:val="24"/>
          <w:szCs w:val="24"/>
        </w:rPr>
        <w:t xml:space="preserve">. Безвозмездная передача, продажа объектов основных средств оформляется Актом о приеме-передаче объектов нефинансовых активов </w:t>
      </w:r>
      <w:hyperlink r:id="rId106" w:history="1">
        <w:r w:rsidRPr="00B042D6">
          <w:rPr>
            <w:rFonts w:ascii="Times New Roman" w:hAnsi="Times New Roman" w:cs="Times New Roman"/>
            <w:sz w:val="24"/>
            <w:szCs w:val="24"/>
          </w:rPr>
          <w:t>(ф. 0504101)</w:t>
        </w:r>
      </w:hyperlink>
      <w:r w:rsidRPr="00B042D6">
        <w:rPr>
          <w:rFonts w:ascii="Times New Roman" w:hAnsi="Times New Roman" w:cs="Times New Roman"/>
          <w:sz w:val="24"/>
          <w:szCs w:val="24"/>
        </w:rPr>
        <w:t>.</w:t>
      </w:r>
    </w:p>
    <w:p w14:paraId="038448F0" w14:textId="089764EA"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Методические </w:t>
      </w:r>
      <w:hyperlink r:id="rId107" w:history="1">
        <w:r w:rsidRPr="00B042D6">
          <w:rPr>
            <w:rFonts w:ascii="Times New Roman" w:hAnsi="Times New Roman" w:cs="Times New Roman"/>
            <w:i/>
            <w:sz w:val="24"/>
            <w:szCs w:val="24"/>
          </w:rPr>
          <w:t>указания</w:t>
        </w:r>
      </w:hyperlink>
      <w:r w:rsidRPr="00B042D6">
        <w:rPr>
          <w:rFonts w:ascii="Times New Roman" w:hAnsi="Times New Roman" w:cs="Times New Roman"/>
          <w:i/>
          <w:sz w:val="24"/>
          <w:szCs w:val="24"/>
        </w:rPr>
        <w:t xml:space="preserve"> N 52н)</w:t>
      </w:r>
    </w:p>
    <w:p w14:paraId="04EEDCEF" w14:textId="55001B41"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2.1</w:t>
      </w:r>
      <w:r w:rsidR="007338E1">
        <w:rPr>
          <w:rFonts w:ascii="Times New Roman" w:hAnsi="Times New Roman" w:cs="Times New Roman"/>
          <w:sz w:val="24"/>
          <w:szCs w:val="24"/>
        </w:rPr>
        <w:t>4</w:t>
      </w:r>
      <w:r w:rsidRPr="00B042D6">
        <w:rPr>
          <w:rFonts w:ascii="Times New Roman" w:hAnsi="Times New Roman" w:cs="Times New Roman"/>
          <w:sz w:val="24"/>
          <w:szCs w:val="24"/>
        </w:rPr>
        <w:t xml:space="preserve">. Частичная ликвидация объекта основных средств при его реконструкции оформляется Актом приема-сдачи отремонтированных, реконструированных и модернизированных объектов основных средств </w:t>
      </w:r>
      <w:hyperlink r:id="rId108" w:history="1">
        <w:r w:rsidRPr="00B042D6">
          <w:rPr>
            <w:rFonts w:ascii="Times New Roman" w:hAnsi="Times New Roman" w:cs="Times New Roman"/>
            <w:sz w:val="24"/>
            <w:szCs w:val="24"/>
          </w:rPr>
          <w:t>(ф. 0504103)</w:t>
        </w:r>
      </w:hyperlink>
      <w:r w:rsidRPr="00B042D6">
        <w:rPr>
          <w:rFonts w:ascii="Times New Roman" w:hAnsi="Times New Roman" w:cs="Times New Roman"/>
          <w:sz w:val="24"/>
          <w:szCs w:val="24"/>
        </w:rPr>
        <w:t>.</w:t>
      </w:r>
    </w:p>
    <w:p w14:paraId="5A9E63B6"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Методические </w:t>
      </w:r>
      <w:hyperlink r:id="rId109" w:history="1">
        <w:r w:rsidRPr="00B042D6">
          <w:rPr>
            <w:rFonts w:ascii="Times New Roman" w:hAnsi="Times New Roman" w:cs="Times New Roman"/>
            <w:i/>
            <w:sz w:val="24"/>
            <w:szCs w:val="24"/>
          </w:rPr>
          <w:t>указания</w:t>
        </w:r>
      </w:hyperlink>
      <w:r w:rsidRPr="00B042D6">
        <w:rPr>
          <w:rFonts w:ascii="Times New Roman" w:hAnsi="Times New Roman" w:cs="Times New Roman"/>
          <w:i/>
          <w:sz w:val="24"/>
          <w:szCs w:val="24"/>
        </w:rPr>
        <w:t xml:space="preserve"> N 52н)</w:t>
      </w:r>
    </w:p>
    <w:p w14:paraId="09642160" w14:textId="42066A38"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2.1</w:t>
      </w:r>
      <w:r w:rsidR="007338E1">
        <w:rPr>
          <w:rFonts w:ascii="Times New Roman" w:hAnsi="Times New Roman" w:cs="Times New Roman"/>
          <w:sz w:val="24"/>
          <w:szCs w:val="24"/>
        </w:rPr>
        <w:t>5</w:t>
      </w:r>
      <w:r w:rsidRPr="00B042D6">
        <w:rPr>
          <w:rFonts w:ascii="Times New Roman" w:hAnsi="Times New Roman" w:cs="Times New Roman"/>
          <w:sz w:val="24"/>
          <w:szCs w:val="24"/>
        </w:rPr>
        <w:t>. Стоимость ликвидируемых (разукомплектованных) частей, если она не была выделена в документах поставщика, при частичной ликвидации (разукомплект</w:t>
      </w:r>
      <w:r w:rsidR="00666C00" w:rsidRPr="00B042D6">
        <w:rPr>
          <w:rFonts w:ascii="Times New Roman" w:hAnsi="Times New Roman" w:cs="Times New Roman"/>
          <w:sz w:val="24"/>
          <w:szCs w:val="24"/>
        </w:rPr>
        <w:t>ования</w:t>
      </w:r>
      <w:r w:rsidRPr="00B042D6">
        <w:rPr>
          <w:rFonts w:ascii="Times New Roman" w:hAnsi="Times New Roman" w:cs="Times New Roman"/>
          <w:sz w:val="24"/>
          <w:szCs w:val="24"/>
        </w:rPr>
        <w:t>) объекта основного средства определяется пропорционально следующему показателю (в порядке убывания приоритета использования показателя):</w:t>
      </w:r>
    </w:p>
    <w:p w14:paraId="616114B3"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площади;</w:t>
      </w:r>
    </w:p>
    <w:p w14:paraId="6463F30A"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объему;</w:t>
      </w:r>
    </w:p>
    <w:p w14:paraId="696FA291" w14:textId="77777777" w:rsidR="007D5C1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иному показателю, установленному комиссией по поступлению и выбытию активов.</w:t>
      </w:r>
    </w:p>
    <w:p w14:paraId="7ABC9001" w14:textId="330719AF" w:rsidR="00287130"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110" w:history="1">
        <w:r w:rsidRPr="00B042D6">
          <w:rPr>
            <w:rFonts w:ascii="Times New Roman" w:hAnsi="Times New Roman" w:cs="Times New Roman"/>
            <w:i/>
            <w:sz w:val="24"/>
            <w:szCs w:val="24"/>
          </w:rPr>
          <w:t>п. 6</w:t>
        </w:r>
      </w:hyperlink>
      <w:r w:rsidRPr="00B042D6">
        <w:rPr>
          <w:rFonts w:ascii="Times New Roman" w:hAnsi="Times New Roman" w:cs="Times New Roman"/>
          <w:i/>
          <w:sz w:val="24"/>
          <w:szCs w:val="24"/>
        </w:rPr>
        <w:t xml:space="preserve"> Инструкции N 157н)</w:t>
      </w:r>
    </w:p>
    <w:p w14:paraId="2EED75D1" w14:textId="421F8D13"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2.1</w:t>
      </w:r>
      <w:r w:rsidR="007338E1">
        <w:rPr>
          <w:rFonts w:ascii="Times New Roman" w:hAnsi="Times New Roman" w:cs="Times New Roman"/>
          <w:sz w:val="24"/>
          <w:szCs w:val="24"/>
        </w:rPr>
        <w:t>6</w:t>
      </w:r>
      <w:r w:rsidRPr="00B042D6">
        <w:rPr>
          <w:rFonts w:ascii="Times New Roman" w:hAnsi="Times New Roman" w:cs="Times New Roman"/>
          <w:sz w:val="24"/>
          <w:szCs w:val="24"/>
        </w:rPr>
        <w:t xml:space="preserve">. </w:t>
      </w:r>
      <w:bookmarkStart w:id="11" w:name="_Hlk5697811"/>
      <w:r w:rsidRPr="00B042D6">
        <w:rPr>
          <w:rFonts w:ascii="Times New Roman" w:hAnsi="Times New Roman" w:cs="Times New Roman"/>
          <w:sz w:val="24"/>
          <w:szCs w:val="24"/>
        </w:rPr>
        <w:t>Стоимость основного средства изменяется в случае проведения переоценки этого основного средства и отражения ее результатов в учете.</w:t>
      </w:r>
    </w:p>
    <w:bookmarkEnd w:id="11"/>
    <w:p w14:paraId="66CDABB7"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11" w:history="1">
        <w:r w:rsidRPr="00B042D6">
          <w:rPr>
            <w:rFonts w:ascii="Times New Roman" w:hAnsi="Times New Roman" w:cs="Times New Roman"/>
            <w:i/>
            <w:sz w:val="24"/>
            <w:szCs w:val="24"/>
          </w:rPr>
          <w:t>п. 19</w:t>
        </w:r>
      </w:hyperlink>
      <w:r w:rsidRPr="00B042D6">
        <w:rPr>
          <w:rFonts w:ascii="Times New Roman" w:hAnsi="Times New Roman" w:cs="Times New Roman"/>
          <w:i/>
          <w:sz w:val="24"/>
          <w:szCs w:val="24"/>
        </w:rPr>
        <w:t xml:space="preserve"> ФСБУ "Основные средства")</w:t>
      </w:r>
    </w:p>
    <w:p w14:paraId="7B416EAF" w14:textId="2A226C7C"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w:t>
      </w:r>
      <w:r w:rsidR="007338E1">
        <w:rPr>
          <w:rFonts w:ascii="Times New Roman" w:hAnsi="Times New Roman" w:cs="Times New Roman"/>
          <w:sz w:val="24"/>
          <w:szCs w:val="24"/>
        </w:rPr>
        <w:t>7</w:t>
      </w:r>
      <w:r w:rsidR="00B42601" w:rsidRPr="00B042D6">
        <w:rPr>
          <w:rFonts w:ascii="Times New Roman" w:hAnsi="Times New Roman" w:cs="Times New Roman"/>
          <w:sz w:val="24"/>
          <w:szCs w:val="24"/>
        </w:rPr>
        <w:t>6</w:t>
      </w:r>
      <w:r w:rsidRPr="00B042D6">
        <w:rPr>
          <w:rFonts w:ascii="Times New Roman" w:hAnsi="Times New Roman" w:cs="Times New Roman"/>
          <w:sz w:val="24"/>
          <w:szCs w:val="24"/>
        </w:rPr>
        <w:t xml:space="preserve">. Сроки и порядок переоценки устанавливаются Правительством РФ. Если из акта </w:t>
      </w:r>
      <w:r w:rsidRPr="00B042D6">
        <w:rPr>
          <w:rFonts w:ascii="Times New Roman" w:hAnsi="Times New Roman" w:cs="Times New Roman"/>
          <w:sz w:val="24"/>
          <w:szCs w:val="24"/>
        </w:rPr>
        <w:lastRenderedPageBreak/>
        <w:t xml:space="preserve">Правительства РФ о проведении переоценки невозможно определить, в отношении каких объектов основных средств она проводится, то перечень объектов, подлежащих переоценке, устанавливается главой </w:t>
      </w:r>
      <w:r w:rsidR="00322217" w:rsidRPr="00B042D6">
        <w:rPr>
          <w:rFonts w:ascii="Times New Roman" w:hAnsi="Times New Roman" w:cs="Times New Roman"/>
          <w:sz w:val="24"/>
          <w:szCs w:val="24"/>
        </w:rPr>
        <w:t>Местной а</w:t>
      </w:r>
      <w:r w:rsidRPr="00B042D6">
        <w:rPr>
          <w:rFonts w:ascii="Times New Roman" w:hAnsi="Times New Roman" w:cs="Times New Roman"/>
          <w:sz w:val="24"/>
          <w:szCs w:val="24"/>
        </w:rPr>
        <w:t>дминистрации.</w:t>
      </w:r>
    </w:p>
    <w:p w14:paraId="18401C4C"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12" w:history="1">
        <w:r w:rsidRPr="00B042D6">
          <w:rPr>
            <w:rFonts w:ascii="Times New Roman" w:hAnsi="Times New Roman" w:cs="Times New Roman"/>
            <w:i/>
            <w:sz w:val="24"/>
            <w:szCs w:val="24"/>
          </w:rPr>
          <w:t>п. п. 6</w:t>
        </w:r>
      </w:hyperlink>
      <w:r w:rsidRPr="00B042D6">
        <w:rPr>
          <w:rFonts w:ascii="Times New Roman" w:hAnsi="Times New Roman" w:cs="Times New Roman"/>
          <w:i/>
          <w:sz w:val="24"/>
          <w:szCs w:val="24"/>
        </w:rPr>
        <w:t xml:space="preserve">, </w:t>
      </w:r>
      <w:hyperlink r:id="rId113" w:history="1">
        <w:r w:rsidRPr="00B042D6">
          <w:rPr>
            <w:rFonts w:ascii="Times New Roman" w:hAnsi="Times New Roman" w:cs="Times New Roman"/>
            <w:i/>
            <w:sz w:val="24"/>
            <w:szCs w:val="24"/>
          </w:rPr>
          <w:t>28</w:t>
        </w:r>
      </w:hyperlink>
      <w:r w:rsidRPr="00B042D6">
        <w:rPr>
          <w:rFonts w:ascii="Times New Roman" w:hAnsi="Times New Roman" w:cs="Times New Roman"/>
          <w:i/>
          <w:sz w:val="24"/>
          <w:szCs w:val="24"/>
        </w:rPr>
        <w:t xml:space="preserve"> Инструкции N 157н)</w:t>
      </w:r>
    </w:p>
    <w:p w14:paraId="6E8A58A9" w14:textId="3206FFC5"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2.1</w:t>
      </w:r>
      <w:r w:rsidR="007338E1">
        <w:rPr>
          <w:rFonts w:ascii="Times New Roman" w:hAnsi="Times New Roman" w:cs="Times New Roman"/>
          <w:sz w:val="24"/>
          <w:szCs w:val="24"/>
        </w:rPr>
        <w:t>8</w:t>
      </w:r>
      <w:r w:rsidRPr="00B042D6">
        <w:rPr>
          <w:rFonts w:ascii="Times New Roman" w:hAnsi="Times New Roman" w:cs="Times New Roman"/>
          <w:sz w:val="24"/>
          <w:szCs w:val="24"/>
        </w:rPr>
        <w:t>.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14:paraId="5F9BA795" w14:textId="77777777" w:rsidR="00CC457F"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114" w:history="1">
        <w:r w:rsidRPr="00B042D6">
          <w:rPr>
            <w:rFonts w:ascii="Times New Roman" w:hAnsi="Times New Roman" w:cs="Times New Roman"/>
            <w:i/>
            <w:sz w:val="24"/>
            <w:szCs w:val="24"/>
          </w:rPr>
          <w:t>п. 41</w:t>
        </w:r>
      </w:hyperlink>
      <w:r w:rsidRPr="00B042D6">
        <w:rPr>
          <w:rFonts w:ascii="Times New Roman" w:hAnsi="Times New Roman" w:cs="Times New Roman"/>
          <w:i/>
          <w:sz w:val="24"/>
          <w:szCs w:val="24"/>
        </w:rPr>
        <w:t xml:space="preserve"> ФСБУ "Основные средства")</w:t>
      </w:r>
    </w:p>
    <w:p w14:paraId="4133B900" w14:textId="60496D77" w:rsidR="00C5015B" w:rsidRPr="00B042D6" w:rsidRDefault="00066428" w:rsidP="00B042D6">
      <w:pPr>
        <w:pStyle w:val="ConsPlusNormal"/>
        <w:ind w:firstLine="567"/>
        <w:jc w:val="both"/>
        <w:rPr>
          <w:rFonts w:ascii="Times New Roman" w:eastAsiaTheme="minorEastAsia" w:hAnsi="Times New Roman" w:cs="Times New Roman"/>
          <w:sz w:val="24"/>
          <w:szCs w:val="24"/>
        </w:rPr>
      </w:pPr>
      <w:r w:rsidRPr="00B042D6">
        <w:rPr>
          <w:rFonts w:ascii="Times New Roman" w:eastAsiaTheme="minorEastAsia" w:hAnsi="Times New Roman" w:cs="Times New Roman"/>
          <w:sz w:val="24"/>
          <w:szCs w:val="24"/>
        </w:rPr>
        <w:t>2.1</w:t>
      </w:r>
      <w:r w:rsidR="007338E1">
        <w:rPr>
          <w:rFonts w:ascii="Times New Roman" w:eastAsiaTheme="minorEastAsia" w:hAnsi="Times New Roman" w:cs="Times New Roman"/>
          <w:sz w:val="24"/>
          <w:szCs w:val="24"/>
        </w:rPr>
        <w:t>9</w:t>
      </w:r>
      <w:r w:rsidRPr="00B042D6">
        <w:rPr>
          <w:rFonts w:ascii="Times New Roman" w:eastAsiaTheme="minorEastAsia" w:hAnsi="Times New Roman" w:cs="Times New Roman"/>
          <w:sz w:val="24"/>
          <w:szCs w:val="24"/>
        </w:rPr>
        <w:t xml:space="preserve">. Продажа объектов основных средств оформляется актом о приеме-передаче объектов нефинансовых активов </w:t>
      </w:r>
      <w:hyperlink r:id="rId115" w:history="1">
        <w:r w:rsidRPr="00B042D6">
          <w:rPr>
            <w:rFonts w:ascii="Times New Roman" w:eastAsiaTheme="minorEastAsia" w:hAnsi="Times New Roman" w:cs="Times New Roman"/>
            <w:sz w:val="24"/>
            <w:szCs w:val="24"/>
          </w:rPr>
          <w:t>(ф. 05</w:t>
        </w:r>
        <w:r w:rsidR="007338E1">
          <w:rPr>
            <w:rFonts w:ascii="Times New Roman" w:eastAsiaTheme="minorEastAsia" w:hAnsi="Times New Roman" w:cs="Times New Roman"/>
            <w:sz w:val="24"/>
            <w:szCs w:val="24"/>
          </w:rPr>
          <w:t>1</w:t>
        </w:r>
        <w:r w:rsidRPr="00B042D6">
          <w:rPr>
            <w:rFonts w:ascii="Times New Roman" w:eastAsiaTheme="minorEastAsia" w:hAnsi="Times New Roman" w:cs="Times New Roman"/>
            <w:sz w:val="24"/>
            <w:szCs w:val="24"/>
          </w:rPr>
          <w:t>04</w:t>
        </w:r>
        <w:r w:rsidR="007338E1">
          <w:rPr>
            <w:rFonts w:ascii="Times New Roman" w:eastAsiaTheme="minorEastAsia" w:hAnsi="Times New Roman" w:cs="Times New Roman"/>
            <w:sz w:val="24"/>
            <w:szCs w:val="24"/>
          </w:rPr>
          <w:t>48</w:t>
        </w:r>
        <w:r w:rsidRPr="00B042D6">
          <w:rPr>
            <w:rFonts w:ascii="Times New Roman" w:eastAsiaTheme="minorEastAsia" w:hAnsi="Times New Roman" w:cs="Times New Roman"/>
            <w:sz w:val="24"/>
            <w:szCs w:val="24"/>
          </w:rPr>
          <w:t>)</w:t>
        </w:r>
      </w:hyperlink>
      <w:r w:rsidRPr="00B042D6">
        <w:rPr>
          <w:rFonts w:ascii="Times New Roman" w:eastAsiaTheme="minorEastAsia" w:hAnsi="Times New Roman" w:cs="Times New Roman"/>
          <w:sz w:val="24"/>
          <w:szCs w:val="24"/>
        </w:rPr>
        <w:t xml:space="preserve">. Безвозмездная передача объектов основных средств оформляется актом о приеме-передаче объектов нефинансовых активов </w:t>
      </w:r>
      <w:hyperlink r:id="rId116" w:history="1">
        <w:r w:rsidRPr="00B042D6">
          <w:rPr>
            <w:rFonts w:ascii="Times New Roman" w:eastAsiaTheme="minorEastAsia" w:hAnsi="Times New Roman" w:cs="Times New Roman"/>
            <w:sz w:val="24"/>
            <w:szCs w:val="24"/>
          </w:rPr>
          <w:t>(ф. 0504101)</w:t>
        </w:r>
      </w:hyperlink>
      <w:r w:rsidRPr="00B042D6">
        <w:rPr>
          <w:rFonts w:ascii="Times New Roman" w:eastAsiaTheme="minorEastAsia" w:hAnsi="Times New Roman" w:cs="Times New Roman"/>
          <w:sz w:val="24"/>
          <w:szCs w:val="24"/>
        </w:rPr>
        <w:t xml:space="preserve">. При приобретении основных средств оформляется акт о приеме-передаче объектов нефинансовых активов </w:t>
      </w:r>
      <w:hyperlink r:id="rId117" w:history="1">
        <w:r w:rsidRPr="00B042D6">
          <w:rPr>
            <w:rFonts w:ascii="Times New Roman" w:eastAsiaTheme="minorEastAsia" w:hAnsi="Times New Roman" w:cs="Times New Roman"/>
            <w:sz w:val="24"/>
            <w:szCs w:val="24"/>
          </w:rPr>
          <w:t>(ф. 0504101)</w:t>
        </w:r>
      </w:hyperlink>
      <w:r w:rsidRPr="00B042D6">
        <w:rPr>
          <w:rFonts w:ascii="Times New Roman" w:eastAsiaTheme="minorEastAsia" w:hAnsi="Times New Roman" w:cs="Times New Roman"/>
          <w:sz w:val="24"/>
          <w:szCs w:val="24"/>
        </w:rPr>
        <w:t>.</w:t>
      </w:r>
    </w:p>
    <w:p w14:paraId="203E7C90" w14:textId="72ACD96F" w:rsidR="00620A53" w:rsidRPr="00B042D6" w:rsidRDefault="00066428" w:rsidP="00B042D6">
      <w:pPr>
        <w:pStyle w:val="ConsPlusNormal"/>
        <w:ind w:firstLine="567"/>
        <w:jc w:val="both"/>
        <w:rPr>
          <w:rFonts w:ascii="Times New Roman" w:eastAsiaTheme="minorEastAsia" w:hAnsi="Times New Roman" w:cs="Times New Roman"/>
          <w:i/>
          <w:iCs/>
          <w:sz w:val="24"/>
          <w:szCs w:val="24"/>
        </w:rPr>
      </w:pPr>
      <w:r w:rsidRPr="00B042D6">
        <w:rPr>
          <w:rFonts w:ascii="Times New Roman" w:eastAsiaTheme="minorEastAsia" w:hAnsi="Times New Roman" w:cs="Times New Roman"/>
          <w:i/>
          <w:iCs/>
          <w:sz w:val="24"/>
          <w:szCs w:val="24"/>
        </w:rPr>
        <w:t xml:space="preserve">(Основание: Методические </w:t>
      </w:r>
      <w:hyperlink r:id="rId118" w:history="1">
        <w:r w:rsidRPr="00B042D6">
          <w:rPr>
            <w:rFonts w:ascii="Times New Roman" w:eastAsiaTheme="minorEastAsia" w:hAnsi="Times New Roman" w:cs="Times New Roman"/>
            <w:i/>
            <w:iCs/>
            <w:sz w:val="24"/>
            <w:szCs w:val="24"/>
          </w:rPr>
          <w:t>указания</w:t>
        </w:r>
      </w:hyperlink>
      <w:r w:rsidRPr="00B042D6">
        <w:rPr>
          <w:rFonts w:ascii="Times New Roman" w:eastAsiaTheme="minorEastAsia" w:hAnsi="Times New Roman" w:cs="Times New Roman"/>
          <w:i/>
          <w:iCs/>
          <w:sz w:val="24"/>
          <w:szCs w:val="24"/>
        </w:rPr>
        <w:t xml:space="preserve"> N 52н)</w:t>
      </w:r>
    </w:p>
    <w:p w14:paraId="6C1E5954" w14:textId="77777777" w:rsidR="00C5015B" w:rsidRPr="00B042D6" w:rsidRDefault="00C5015B" w:rsidP="00B042D6">
      <w:pPr>
        <w:pStyle w:val="ConsPlusNormal"/>
        <w:ind w:firstLine="567"/>
        <w:jc w:val="both"/>
        <w:rPr>
          <w:rFonts w:ascii="Times New Roman" w:hAnsi="Times New Roman" w:cs="Times New Roman"/>
          <w:i/>
          <w:sz w:val="24"/>
          <w:szCs w:val="24"/>
        </w:rPr>
      </w:pPr>
    </w:p>
    <w:p w14:paraId="0C4BB52C" w14:textId="11238D36" w:rsidR="001720E8" w:rsidRPr="00B042D6" w:rsidRDefault="0046778B" w:rsidP="00B042D6">
      <w:pPr>
        <w:pStyle w:val="ConsPlusNormal"/>
        <w:ind w:firstLine="567"/>
        <w:jc w:val="center"/>
        <w:outlineLvl w:val="1"/>
        <w:rPr>
          <w:rFonts w:ascii="Times New Roman" w:hAnsi="Times New Roman" w:cs="Times New Roman"/>
          <w:sz w:val="24"/>
          <w:szCs w:val="24"/>
        </w:rPr>
      </w:pPr>
      <w:r w:rsidRPr="00B042D6">
        <w:rPr>
          <w:rFonts w:ascii="Times New Roman" w:hAnsi="Times New Roman" w:cs="Times New Roman"/>
          <w:b/>
          <w:sz w:val="24"/>
          <w:szCs w:val="24"/>
        </w:rPr>
        <w:t>3</w:t>
      </w:r>
      <w:r w:rsidR="001720E8" w:rsidRPr="00B042D6">
        <w:rPr>
          <w:rFonts w:ascii="Times New Roman" w:hAnsi="Times New Roman" w:cs="Times New Roman"/>
          <w:b/>
          <w:sz w:val="24"/>
          <w:szCs w:val="24"/>
        </w:rPr>
        <w:t>. Материальные запасы</w:t>
      </w:r>
    </w:p>
    <w:p w14:paraId="0E4E252D" w14:textId="3864F07C" w:rsidR="006F4A8F" w:rsidRPr="00B042D6" w:rsidRDefault="00840AE8"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2" w:name="_Hlk79593690"/>
      <w:r w:rsidRPr="00B042D6">
        <w:rPr>
          <w:rFonts w:ascii="Times New Roman" w:eastAsiaTheme="minorEastAsia" w:hAnsi="Times New Roman" w:cs="Times New Roman"/>
          <w:sz w:val="24"/>
          <w:szCs w:val="24"/>
          <w:lang w:eastAsia="ru-RU"/>
        </w:rPr>
        <w:t>3</w:t>
      </w:r>
      <w:r w:rsidR="00324696" w:rsidRPr="00B042D6">
        <w:rPr>
          <w:rFonts w:ascii="Times New Roman" w:eastAsiaTheme="minorEastAsia" w:hAnsi="Times New Roman" w:cs="Times New Roman"/>
          <w:sz w:val="24"/>
          <w:szCs w:val="24"/>
          <w:lang w:eastAsia="ru-RU"/>
        </w:rPr>
        <w:t>.1. Единицей бухгалтерского учета материальных запасов является номенклатурная (реестровая) единица.</w:t>
      </w:r>
    </w:p>
    <w:p w14:paraId="736EFFD1" w14:textId="3A87FEFE" w:rsidR="00324696" w:rsidRPr="00B042D6" w:rsidRDefault="00324696"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i/>
          <w:iCs/>
          <w:sz w:val="24"/>
          <w:szCs w:val="24"/>
          <w:lang w:eastAsia="ru-RU"/>
        </w:rPr>
        <w:t xml:space="preserve">(Основание: </w:t>
      </w:r>
      <w:hyperlink r:id="rId119" w:history="1">
        <w:r w:rsidRPr="00B042D6">
          <w:rPr>
            <w:rFonts w:ascii="Times New Roman" w:eastAsiaTheme="minorEastAsia" w:hAnsi="Times New Roman" w:cs="Times New Roman"/>
            <w:i/>
            <w:iCs/>
            <w:sz w:val="24"/>
            <w:szCs w:val="24"/>
            <w:lang w:eastAsia="ru-RU"/>
          </w:rPr>
          <w:t>п. 101</w:t>
        </w:r>
      </w:hyperlink>
      <w:r w:rsidRPr="00B042D6">
        <w:rPr>
          <w:rFonts w:ascii="Times New Roman" w:eastAsiaTheme="minorEastAsia" w:hAnsi="Times New Roman" w:cs="Times New Roman"/>
          <w:i/>
          <w:iCs/>
          <w:sz w:val="24"/>
          <w:szCs w:val="24"/>
          <w:lang w:eastAsia="ru-RU"/>
        </w:rPr>
        <w:t xml:space="preserve"> Инструкции N 157н, </w:t>
      </w:r>
      <w:hyperlink r:id="rId120" w:history="1">
        <w:r w:rsidRPr="00B042D6">
          <w:rPr>
            <w:rFonts w:ascii="Times New Roman" w:eastAsiaTheme="minorEastAsia" w:hAnsi="Times New Roman" w:cs="Times New Roman"/>
            <w:i/>
            <w:iCs/>
            <w:sz w:val="24"/>
            <w:szCs w:val="24"/>
            <w:lang w:eastAsia="ru-RU"/>
          </w:rPr>
          <w:t>п. 8</w:t>
        </w:r>
      </w:hyperlink>
      <w:r w:rsidRPr="00B042D6">
        <w:rPr>
          <w:rFonts w:ascii="Times New Roman" w:eastAsiaTheme="minorEastAsia" w:hAnsi="Times New Roman" w:cs="Times New Roman"/>
          <w:i/>
          <w:iCs/>
          <w:sz w:val="24"/>
          <w:szCs w:val="24"/>
          <w:lang w:eastAsia="ru-RU"/>
        </w:rPr>
        <w:t xml:space="preserve"> СГС "Запасы")</w:t>
      </w:r>
    </w:p>
    <w:p w14:paraId="4F720BB6" w14:textId="7B86A5D5"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1720E8" w:rsidRPr="00B042D6">
        <w:rPr>
          <w:rFonts w:ascii="Times New Roman" w:hAnsi="Times New Roman" w:cs="Times New Roman"/>
          <w:sz w:val="24"/>
          <w:szCs w:val="24"/>
        </w:rPr>
        <w:t>.</w:t>
      </w:r>
      <w:r w:rsidR="00957EDC" w:rsidRPr="00B042D6">
        <w:rPr>
          <w:rFonts w:ascii="Times New Roman" w:hAnsi="Times New Roman" w:cs="Times New Roman"/>
          <w:sz w:val="24"/>
          <w:szCs w:val="24"/>
        </w:rPr>
        <w:t>2</w:t>
      </w:r>
      <w:r w:rsidR="001720E8" w:rsidRPr="00B042D6">
        <w:rPr>
          <w:rFonts w:ascii="Times New Roman" w:hAnsi="Times New Roman" w:cs="Times New Roman"/>
          <w:sz w:val="24"/>
          <w:szCs w:val="24"/>
        </w:rPr>
        <w:t xml:space="preserve">. </w:t>
      </w:r>
      <w:bookmarkStart w:id="13" w:name="_Hlk5697210"/>
      <w:r w:rsidR="001720E8" w:rsidRPr="00B042D6">
        <w:rPr>
          <w:rFonts w:ascii="Times New Roman" w:hAnsi="Times New Roman" w:cs="Times New Roman"/>
          <w:sz w:val="24"/>
          <w:szCs w:val="24"/>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bookmarkEnd w:id="13"/>
    <w:p w14:paraId="65381DD5"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14:paraId="7A5AA32C" w14:textId="77777777" w:rsidR="00324696"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121" w:history="1">
        <w:r w:rsidRPr="00B042D6">
          <w:rPr>
            <w:rFonts w:ascii="Times New Roman" w:hAnsi="Times New Roman" w:cs="Times New Roman"/>
            <w:i/>
            <w:sz w:val="24"/>
            <w:szCs w:val="24"/>
          </w:rPr>
          <w:t>п. п. 6</w:t>
        </w:r>
      </w:hyperlink>
      <w:r w:rsidRPr="00B042D6">
        <w:rPr>
          <w:rFonts w:ascii="Times New Roman" w:hAnsi="Times New Roman" w:cs="Times New Roman"/>
          <w:i/>
          <w:sz w:val="24"/>
          <w:szCs w:val="24"/>
        </w:rPr>
        <w:t xml:space="preserve">, </w:t>
      </w:r>
      <w:hyperlink r:id="rId122" w:history="1">
        <w:r w:rsidRPr="00B042D6">
          <w:rPr>
            <w:rFonts w:ascii="Times New Roman" w:hAnsi="Times New Roman" w:cs="Times New Roman"/>
            <w:i/>
            <w:sz w:val="24"/>
            <w:szCs w:val="24"/>
          </w:rPr>
          <w:t>100</w:t>
        </w:r>
      </w:hyperlink>
      <w:r w:rsidRPr="00B042D6">
        <w:rPr>
          <w:rFonts w:ascii="Times New Roman" w:hAnsi="Times New Roman" w:cs="Times New Roman"/>
          <w:i/>
          <w:sz w:val="24"/>
          <w:szCs w:val="24"/>
        </w:rPr>
        <w:t xml:space="preserve">, </w:t>
      </w:r>
      <w:hyperlink r:id="rId123" w:history="1">
        <w:r w:rsidRPr="00B042D6">
          <w:rPr>
            <w:rFonts w:ascii="Times New Roman" w:hAnsi="Times New Roman" w:cs="Times New Roman"/>
            <w:i/>
            <w:sz w:val="24"/>
            <w:szCs w:val="24"/>
          </w:rPr>
          <w:t>102</w:t>
        </w:r>
      </w:hyperlink>
      <w:r w:rsidRPr="00B042D6">
        <w:rPr>
          <w:rFonts w:ascii="Times New Roman" w:hAnsi="Times New Roman" w:cs="Times New Roman"/>
          <w:i/>
          <w:sz w:val="24"/>
          <w:szCs w:val="24"/>
        </w:rPr>
        <w:t xml:space="preserve"> Инструкции N 157н</w:t>
      </w:r>
      <w:r w:rsidR="00620A53" w:rsidRPr="00B042D6">
        <w:rPr>
          <w:rFonts w:ascii="Times New Roman" w:hAnsi="Times New Roman" w:cs="Times New Roman"/>
          <w:i/>
          <w:sz w:val="24"/>
          <w:szCs w:val="24"/>
        </w:rPr>
        <w:t>,</w:t>
      </w:r>
      <w:r w:rsidR="00620A53" w:rsidRPr="00B042D6">
        <w:t xml:space="preserve"> </w:t>
      </w:r>
      <w:r w:rsidR="00620A53" w:rsidRPr="00B042D6">
        <w:rPr>
          <w:rFonts w:ascii="Times New Roman" w:hAnsi="Times New Roman" w:cs="Times New Roman"/>
          <w:i/>
          <w:sz w:val="24"/>
          <w:szCs w:val="24"/>
        </w:rPr>
        <w:t>, п. 9 СГС "Учетная политика")</w:t>
      </w:r>
    </w:p>
    <w:p w14:paraId="3C0FF43B" w14:textId="25212EFA" w:rsidR="00324696" w:rsidRPr="00B042D6" w:rsidRDefault="00840AE8" w:rsidP="00B042D6">
      <w:pPr>
        <w:pStyle w:val="ConsPlusNormal"/>
        <w:ind w:firstLine="567"/>
        <w:jc w:val="both"/>
        <w:rPr>
          <w:rFonts w:ascii="Times New Roman" w:eastAsiaTheme="minorEastAsia" w:hAnsi="Times New Roman" w:cs="Times New Roman"/>
          <w:sz w:val="24"/>
          <w:szCs w:val="24"/>
        </w:rPr>
      </w:pPr>
      <w:r w:rsidRPr="00B042D6">
        <w:rPr>
          <w:rFonts w:ascii="Times New Roman" w:eastAsiaTheme="minorEastAsia" w:hAnsi="Times New Roman" w:cs="Times New Roman"/>
          <w:sz w:val="24"/>
          <w:szCs w:val="24"/>
        </w:rPr>
        <w:t>3</w:t>
      </w:r>
      <w:r w:rsidR="00324696" w:rsidRPr="00B042D6">
        <w:rPr>
          <w:rFonts w:ascii="Times New Roman" w:eastAsiaTheme="minorEastAsia" w:hAnsi="Times New Roman" w:cs="Times New Roman"/>
          <w:sz w:val="24"/>
          <w:szCs w:val="24"/>
        </w:rPr>
        <w:t xml:space="preserve">.3. Аналитический учет вложений в материальные запасы ведется в многографной карточке </w:t>
      </w:r>
      <w:hyperlink r:id="rId124" w:history="1">
        <w:r w:rsidR="00324696" w:rsidRPr="00B042D6">
          <w:rPr>
            <w:rFonts w:ascii="Times New Roman" w:eastAsiaTheme="minorEastAsia" w:hAnsi="Times New Roman" w:cs="Times New Roman"/>
            <w:sz w:val="24"/>
            <w:szCs w:val="24"/>
          </w:rPr>
          <w:t>(ф. 0504054)</w:t>
        </w:r>
      </w:hyperlink>
    </w:p>
    <w:p w14:paraId="25D6CA8B" w14:textId="04012C5F" w:rsidR="00324696" w:rsidRPr="00B042D6" w:rsidRDefault="00324696" w:rsidP="00B042D6">
      <w:pPr>
        <w:pStyle w:val="ConsPlusNormal"/>
        <w:ind w:firstLine="567"/>
        <w:jc w:val="both"/>
        <w:rPr>
          <w:rFonts w:ascii="Times New Roman" w:hAnsi="Times New Roman" w:cs="Times New Roman"/>
          <w:i/>
          <w:sz w:val="24"/>
          <w:szCs w:val="24"/>
        </w:rPr>
      </w:pPr>
      <w:r w:rsidRPr="00B042D6">
        <w:rPr>
          <w:rFonts w:ascii="Times New Roman" w:eastAsiaTheme="minorEastAsia" w:hAnsi="Times New Roman" w:cs="Times New Roman"/>
          <w:i/>
          <w:iCs/>
          <w:sz w:val="24"/>
          <w:szCs w:val="24"/>
        </w:rPr>
        <w:t xml:space="preserve">(Основание: </w:t>
      </w:r>
      <w:hyperlink r:id="rId125" w:history="1">
        <w:r w:rsidRPr="00B042D6">
          <w:rPr>
            <w:rFonts w:ascii="Times New Roman" w:eastAsiaTheme="minorEastAsia" w:hAnsi="Times New Roman" w:cs="Times New Roman"/>
            <w:i/>
            <w:iCs/>
            <w:sz w:val="24"/>
            <w:szCs w:val="24"/>
          </w:rPr>
          <w:t>п. 128</w:t>
        </w:r>
      </w:hyperlink>
      <w:r w:rsidRPr="00B042D6">
        <w:rPr>
          <w:rFonts w:ascii="Times New Roman" w:eastAsiaTheme="minorEastAsia" w:hAnsi="Times New Roman" w:cs="Times New Roman"/>
          <w:i/>
          <w:iCs/>
          <w:sz w:val="24"/>
          <w:szCs w:val="24"/>
        </w:rPr>
        <w:t xml:space="preserve"> Инструкции N 157н)</w:t>
      </w:r>
    </w:p>
    <w:p w14:paraId="296A87E1" w14:textId="6BA3DAD3"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1720E8" w:rsidRPr="00B042D6">
        <w:rPr>
          <w:rFonts w:ascii="Times New Roman" w:hAnsi="Times New Roman" w:cs="Times New Roman"/>
          <w:sz w:val="24"/>
          <w:szCs w:val="24"/>
        </w:rPr>
        <w:t>.</w:t>
      </w:r>
      <w:r w:rsidR="00957EDC" w:rsidRPr="00B042D6">
        <w:rPr>
          <w:rFonts w:ascii="Times New Roman" w:hAnsi="Times New Roman" w:cs="Times New Roman"/>
          <w:sz w:val="24"/>
          <w:szCs w:val="24"/>
        </w:rPr>
        <w:t>4</w:t>
      </w:r>
      <w:r w:rsidR="001720E8" w:rsidRPr="00B042D6">
        <w:rPr>
          <w:rFonts w:ascii="Times New Roman" w:hAnsi="Times New Roman" w:cs="Times New Roman"/>
          <w:sz w:val="24"/>
          <w:szCs w:val="24"/>
        </w:rPr>
        <w:t>. Признание в учете материалов, полученных при ликвидации нефинансовых материальных активов, отражается по справедливой стоимости, определяемой методом рыночных цен.</w:t>
      </w:r>
    </w:p>
    <w:p w14:paraId="76EB8B57"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26" w:history="1">
        <w:r w:rsidRPr="00B042D6">
          <w:rPr>
            <w:rFonts w:ascii="Times New Roman" w:hAnsi="Times New Roman" w:cs="Times New Roman"/>
            <w:i/>
            <w:sz w:val="24"/>
            <w:szCs w:val="24"/>
          </w:rPr>
          <w:t>п. п. 52</w:t>
        </w:r>
      </w:hyperlink>
      <w:r w:rsidRPr="00B042D6">
        <w:rPr>
          <w:rFonts w:ascii="Times New Roman" w:hAnsi="Times New Roman" w:cs="Times New Roman"/>
          <w:i/>
          <w:sz w:val="24"/>
          <w:szCs w:val="24"/>
        </w:rPr>
        <w:t xml:space="preserve">, </w:t>
      </w:r>
      <w:hyperlink r:id="rId127" w:history="1">
        <w:r w:rsidRPr="00B042D6">
          <w:rPr>
            <w:rFonts w:ascii="Times New Roman" w:hAnsi="Times New Roman" w:cs="Times New Roman"/>
            <w:i/>
            <w:sz w:val="24"/>
            <w:szCs w:val="24"/>
          </w:rPr>
          <w:t>54</w:t>
        </w:r>
      </w:hyperlink>
      <w:r w:rsidRPr="00B042D6">
        <w:rPr>
          <w:rFonts w:ascii="Times New Roman" w:hAnsi="Times New Roman" w:cs="Times New Roman"/>
          <w:i/>
          <w:sz w:val="24"/>
          <w:szCs w:val="24"/>
        </w:rPr>
        <w:t xml:space="preserve"> ФСБУ "Концептуальные основы", </w:t>
      </w:r>
      <w:hyperlink r:id="rId128" w:history="1">
        <w:r w:rsidRPr="00B042D6">
          <w:rPr>
            <w:rFonts w:ascii="Times New Roman" w:hAnsi="Times New Roman" w:cs="Times New Roman"/>
            <w:i/>
            <w:sz w:val="24"/>
            <w:szCs w:val="24"/>
          </w:rPr>
          <w:t>п. 106</w:t>
        </w:r>
      </w:hyperlink>
      <w:r w:rsidRPr="00B042D6">
        <w:rPr>
          <w:rFonts w:ascii="Times New Roman" w:hAnsi="Times New Roman" w:cs="Times New Roman"/>
          <w:i/>
          <w:sz w:val="24"/>
          <w:szCs w:val="24"/>
        </w:rPr>
        <w:t xml:space="preserve"> Инструкции N 157н)</w:t>
      </w:r>
    </w:p>
    <w:p w14:paraId="454D892F" w14:textId="382D98D0"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1720E8" w:rsidRPr="00B042D6">
        <w:rPr>
          <w:rFonts w:ascii="Times New Roman" w:hAnsi="Times New Roman" w:cs="Times New Roman"/>
          <w:sz w:val="24"/>
          <w:szCs w:val="24"/>
        </w:rPr>
        <w:t>.</w:t>
      </w:r>
      <w:r w:rsidR="00957EDC" w:rsidRPr="00B042D6">
        <w:rPr>
          <w:rFonts w:ascii="Times New Roman" w:hAnsi="Times New Roman" w:cs="Times New Roman"/>
          <w:sz w:val="24"/>
          <w:szCs w:val="24"/>
        </w:rPr>
        <w:t>5</w:t>
      </w:r>
      <w:r w:rsidR="001720E8" w:rsidRPr="00B042D6">
        <w:rPr>
          <w:rFonts w:ascii="Times New Roman" w:hAnsi="Times New Roman" w:cs="Times New Roman"/>
          <w:sz w:val="24"/>
          <w:szCs w:val="24"/>
        </w:rPr>
        <w:t>. Выдача запасных частей</w:t>
      </w:r>
      <w:r w:rsidR="00EE435A" w:rsidRPr="00B042D6">
        <w:rPr>
          <w:rFonts w:ascii="Times New Roman" w:hAnsi="Times New Roman" w:cs="Times New Roman"/>
          <w:sz w:val="24"/>
          <w:szCs w:val="24"/>
        </w:rPr>
        <w:t>, расходных материалов для оргтехники</w:t>
      </w:r>
      <w:r w:rsidR="001E4A4C" w:rsidRPr="00B042D6">
        <w:rPr>
          <w:rFonts w:ascii="Times New Roman" w:hAnsi="Times New Roman" w:cs="Times New Roman"/>
          <w:sz w:val="24"/>
          <w:szCs w:val="24"/>
        </w:rPr>
        <w:t>,  бумаги для оргтехники,</w:t>
      </w:r>
      <w:r w:rsidR="001720E8" w:rsidRPr="00B042D6">
        <w:rPr>
          <w:rFonts w:ascii="Times New Roman" w:hAnsi="Times New Roman" w:cs="Times New Roman"/>
          <w:sz w:val="24"/>
          <w:szCs w:val="24"/>
        </w:rPr>
        <w:t xml:space="preserve">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w:t>
      </w:r>
      <w:hyperlink r:id="rId129" w:history="1">
        <w:r w:rsidR="001720E8" w:rsidRPr="00B042D6">
          <w:rPr>
            <w:rFonts w:ascii="Times New Roman" w:hAnsi="Times New Roman" w:cs="Times New Roman"/>
            <w:sz w:val="24"/>
            <w:szCs w:val="24"/>
          </w:rPr>
          <w:t>(ф. 0504210)</w:t>
        </w:r>
      </w:hyperlink>
      <w:r w:rsidR="001720E8" w:rsidRPr="00B042D6">
        <w:rPr>
          <w:rFonts w:ascii="Times New Roman" w:hAnsi="Times New Roman" w:cs="Times New Roman"/>
          <w:sz w:val="24"/>
          <w:szCs w:val="24"/>
        </w:rPr>
        <w:t>, которая является основанием для их списания.</w:t>
      </w:r>
    </w:p>
    <w:p w14:paraId="4A949E39"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30" w:history="1">
        <w:r w:rsidRPr="00B042D6">
          <w:rPr>
            <w:rFonts w:ascii="Times New Roman" w:hAnsi="Times New Roman" w:cs="Times New Roman"/>
            <w:i/>
            <w:sz w:val="24"/>
            <w:szCs w:val="24"/>
          </w:rPr>
          <w:t>п. 6</w:t>
        </w:r>
      </w:hyperlink>
      <w:r w:rsidRPr="00B042D6">
        <w:rPr>
          <w:rFonts w:ascii="Times New Roman" w:hAnsi="Times New Roman" w:cs="Times New Roman"/>
          <w:i/>
          <w:sz w:val="24"/>
          <w:szCs w:val="24"/>
        </w:rPr>
        <w:t xml:space="preserve"> Инструкции N 157н)</w:t>
      </w:r>
    </w:p>
    <w:p w14:paraId="4286DBDB" w14:textId="2BF6F6F8"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1720E8" w:rsidRPr="00B042D6">
        <w:rPr>
          <w:rFonts w:ascii="Times New Roman" w:hAnsi="Times New Roman" w:cs="Times New Roman"/>
          <w:sz w:val="24"/>
          <w:szCs w:val="24"/>
        </w:rPr>
        <w:t>.</w:t>
      </w:r>
      <w:r w:rsidR="00957EDC" w:rsidRPr="00B042D6">
        <w:rPr>
          <w:rFonts w:ascii="Times New Roman" w:hAnsi="Times New Roman" w:cs="Times New Roman"/>
          <w:sz w:val="24"/>
          <w:szCs w:val="24"/>
        </w:rPr>
        <w:t>6</w:t>
      </w:r>
      <w:r w:rsidR="001720E8" w:rsidRPr="00B042D6">
        <w:rPr>
          <w:rFonts w:ascii="Times New Roman" w:hAnsi="Times New Roman" w:cs="Times New Roman"/>
          <w:sz w:val="24"/>
          <w:szCs w:val="24"/>
        </w:rPr>
        <w:t xml:space="preserve">. Нормы расхода ГСМ разрабатываются </w:t>
      </w:r>
      <w:r w:rsidR="001E4A4C" w:rsidRPr="00B042D6">
        <w:rPr>
          <w:rFonts w:ascii="Times New Roman" w:hAnsi="Times New Roman" w:cs="Times New Roman"/>
          <w:sz w:val="24"/>
          <w:szCs w:val="24"/>
        </w:rPr>
        <w:t>а</w:t>
      </w:r>
      <w:r w:rsidR="001720E8" w:rsidRPr="00B042D6">
        <w:rPr>
          <w:rFonts w:ascii="Times New Roman" w:hAnsi="Times New Roman" w:cs="Times New Roman"/>
          <w:sz w:val="24"/>
          <w:szCs w:val="24"/>
        </w:rPr>
        <w:t xml:space="preserve">дминистрацией самостоятельно на основе Методических </w:t>
      </w:r>
      <w:hyperlink r:id="rId131" w:history="1">
        <w:r w:rsidR="001720E8" w:rsidRPr="00B042D6">
          <w:rPr>
            <w:rFonts w:ascii="Times New Roman" w:hAnsi="Times New Roman" w:cs="Times New Roman"/>
            <w:sz w:val="24"/>
            <w:szCs w:val="24"/>
          </w:rPr>
          <w:t>рекомендаций</w:t>
        </w:r>
      </w:hyperlink>
      <w:r w:rsidR="001720E8" w:rsidRPr="00B042D6">
        <w:rPr>
          <w:rFonts w:ascii="Times New Roman" w:hAnsi="Times New Roman" w:cs="Times New Roman"/>
          <w:sz w:val="24"/>
          <w:szCs w:val="24"/>
        </w:rPr>
        <w:t xml:space="preserve"> N АМ-23-р. Данные нормы утверждаются отдельным распоряжением главы </w:t>
      </w:r>
      <w:r w:rsidR="00322217" w:rsidRPr="00B042D6">
        <w:rPr>
          <w:rFonts w:ascii="Times New Roman" w:hAnsi="Times New Roman" w:cs="Times New Roman"/>
          <w:sz w:val="24"/>
          <w:szCs w:val="24"/>
        </w:rPr>
        <w:t xml:space="preserve">Местной </w:t>
      </w:r>
      <w:r w:rsidR="001E4A4C" w:rsidRPr="00B042D6">
        <w:rPr>
          <w:rFonts w:ascii="Times New Roman" w:hAnsi="Times New Roman" w:cs="Times New Roman"/>
          <w:sz w:val="24"/>
          <w:szCs w:val="24"/>
        </w:rPr>
        <w:t>а</w:t>
      </w:r>
      <w:r w:rsidR="001720E8" w:rsidRPr="00B042D6">
        <w:rPr>
          <w:rFonts w:ascii="Times New Roman" w:hAnsi="Times New Roman" w:cs="Times New Roman"/>
          <w:sz w:val="24"/>
          <w:szCs w:val="24"/>
        </w:rPr>
        <w:t>дминистрации.</w:t>
      </w:r>
    </w:p>
    <w:p w14:paraId="4AAD30A8" w14:textId="6C269B6C"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32" w:history="1">
        <w:r w:rsidRPr="00B042D6">
          <w:rPr>
            <w:rFonts w:ascii="Times New Roman" w:hAnsi="Times New Roman" w:cs="Times New Roman"/>
            <w:i/>
            <w:sz w:val="24"/>
            <w:szCs w:val="24"/>
          </w:rPr>
          <w:t>п. 6</w:t>
        </w:r>
      </w:hyperlink>
      <w:r w:rsidRPr="00B042D6">
        <w:rPr>
          <w:rFonts w:ascii="Times New Roman" w:hAnsi="Times New Roman" w:cs="Times New Roman"/>
          <w:i/>
          <w:sz w:val="24"/>
          <w:szCs w:val="24"/>
        </w:rPr>
        <w:t xml:space="preserve"> Инструкции N 157н</w:t>
      </w:r>
      <w:r w:rsidR="00656C4B" w:rsidRPr="00B042D6">
        <w:rPr>
          <w:rFonts w:ascii="Times New Roman" w:hAnsi="Times New Roman" w:cs="Times New Roman"/>
          <w:i/>
          <w:sz w:val="24"/>
          <w:szCs w:val="24"/>
        </w:rPr>
        <w:t>, п. 9 СГС "Учетная политика")</w:t>
      </w:r>
    </w:p>
    <w:p w14:paraId="71307D89" w14:textId="47173040"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1720E8" w:rsidRPr="00B042D6">
        <w:rPr>
          <w:rFonts w:ascii="Times New Roman" w:hAnsi="Times New Roman" w:cs="Times New Roman"/>
          <w:sz w:val="24"/>
          <w:szCs w:val="24"/>
        </w:rPr>
        <w:t>.</w:t>
      </w:r>
      <w:r w:rsidR="00957EDC" w:rsidRPr="00B042D6">
        <w:rPr>
          <w:rFonts w:ascii="Times New Roman" w:hAnsi="Times New Roman" w:cs="Times New Roman"/>
          <w:sz w:val="24"/>
          <w:szCs w:val="24"/>
        </w:rPr>
        <w:t>7</w:t>
      </w:r>
      <w:r w:rsidR="001720E8" w:rsidRPr="00B042D6">
        <w:rPr>
          <w:rFonts w:ascii="Times New Roman" w:hAnsi="Times New Roman" w:cs="Times New Roman"/>
          <w:sz w:val="24"/>
          <w:szCs w:val="24"/>
        </w:rPr>
        <w:t xml:space="preserve">. При отсутствии распоряжения региональных (местных) органов власти период применения зимней надбавки к нормам расхода ГСМ ежегодно устанавливается распоряжением главы </w:t>
      </w:r>
      <w:r w:rsidR="00322217" w:rsidRPr="00B042D6">
        <w:rPr>
          <w:rFonts w:ascii="Times New Roman" w:hAnsi="Times New Roman" w:cs="Times New Roman"/>
          <w:sz w:val="24"/>
          <w:szCs w:val="24"/>
        </w:rPr>
        <w:t xml:space="preserve">Местной </w:t>
      </w:r>
      <w:r w:rsidR="001E4A4C" w:rsidRPr="00B042D6">
        <w:rPr>
          <w:rFonts w:ascii="Times New Roman" w:hAnsi="Times New Roman" w:cs="Times New Roman"/>
          <w:sz w:val="24"/>
          <w:szCs w:val="24"/>
        </w:rPr>
        <w:t>а</w:t>
      </w:r>
      <w:r w:rsidR="001720E8" w:rsidRPr="00B042D6">
        <w:rPr>
          <w:rFonts w:ascii="Times New Roman" w:hAnsi="Times New Roman" w:cs="Times New Roman"/>
          <w:sz w:val="24"/>
          <w:szCs w:val="24"/>
        </w:rPr>
        <w:t>дминистрации.</w:t>
      </w:r>
    </w:p>
    <w:p w14:paraId="3B4B8536" w14:textId="77777777" w:rsidR="00CC457F"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Методические </w:t>
      </w:r>
      <w:hyperlink r:id="rId133" w:history="1">
        <w:r w:rsidRPr="00B042D6">
          <w:rPr>
            <w:rFonts w:ascii="Times New Roman" w:hAnsi="Times New Roman" w:cs="Times New Roman"/>
            <w:i/>
            <w:sz w:val="24"/>
            <w:szCs w:val="24"/>
          </w:rPr>
          <w:t>рекомендации</w:t>
        </w:r>
      </w:hyperlink>
      <w:r w:rsidRPr="00B042D6">
        <w:rPr>
          <w:rFonts w:ascii="Times New Roman" w:hAnsi="Times New Roman" w:cs="Times New Roman"/>
          <w:i/>
          <w:sz w:val="24"/>
          <w:szCs w:val="24"/>
        </w:rPr>
        <w:t xml:space="preserve"> N АМ-23-р)</w:t>
      </w:r>
    </w:p>
    <w:p w14:paraId="6242F30E" w14:textId="096DC0D4" w:rsidR="0015208F" w:rsidRPr="00B042D6" w:rsidRDefault="00840AE8" w:rsidP="00B042D6">
      <w:pPr>
        <w:pStyle w:val="ConsPlusNormal"/>
        <w:ind w:firstLine="567"/>
        <w:jc w:val="both"/>
        <w:rPr>
          <w:rFonts w:ascii="Times New Roman" w:eastAsiaTheme="minorEastAsia" w:hAnsi="Times New Roman" w:cs="Times New Roman"/>
          <w:sz w:val="24"/>
          <w:szCs w:val="24"/>
        </w:rPr>
      </w:pPr>
      <w:r w:rsidRPr="00B042D6">
        <w:rPr>
          <w:rFonts w:ascii="Times New Roman" w:eastAsiaTheme="minorEastAsia" w:hAnsi="Times New Roman" w:cs="Times New Roman"/>
          <w:sz w:val="24"/>
          <w:szCs w:val="24"/>
        </w:rPr>
        <w:t>3</w:t>
      </w:r>
      <w:r w:rsidR="00066428" w:rsidRPr="00B042D6">
        <w:rPr>
          <w:rFonts w:ascii="Times New Roman" w:eastAsiaTheme="minorEastAsia" w:hAnsi="Times New Roman" w:cs="Times New Roman"/>
          <w:sz w:val="24"/>
          <w:szCs w:val="24"/>
        </w:rPr>
        <w:t>.</w:t>
      </w:r>
      <w:r w:rsidR="00957EDC" w:rsidRPr="00B042D6">
        <w:rPr>
          <w:rFonts w:ascii="Times New Roman" w:eastAsiaTheme="minorEastAsia" w:hAnsi="Times New Roman" w:cs="Times New Roman"/>
          <w:sz w:val="24"/>
          <w:szCs w:val="24"/>
        </w:rPr>
        <w:t>8</w:t>
      </w:r>
      <w:r w:rsidR="00066428" w:rsidRPr="00B042D6">
        <w:rPr>
          <w:rFonts w:ascii="Times New Roman" w:eastAsiaTheme="minorEastAsia" w:hAnsi="Times New Roman" w:cs="Times New Roman"/>
          <w:sz w:val="24"/>
          <w:szCs w:val="24"/>
        </w:rPr>
        <w:t>.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r w:rsidR="00CC457F" w:rsidRPr="00B042D6">
        <w:rPr>
          <w:rFonts w:ascii="Times New Roman" w:eastAsiaTheme="minorEastAsia" w:hAnsi="Times New Roman" w:cs="Times New Roman"/>
          <w:sz w:val="24"/>
          <w:szCs w:val="24"/>
        </w:rPr>
        <w:t>.</w:t>
      </w:r>
    </w:p>
    <w:p w14:paraId="66A1D25B" w14:textId="02BB3092" w:rsidR="00066428" w:rsidRPr="00B042D6" w:rsidRDefault="00066428" w:rsidP="00B042D6">
      <w:pPr>
        <w:pStyle w:val="ConsPlusNormal"/>
        <w:ind w:firstLine="567"/>
        <w:jc w:val="both"/>
        <w:rPr>
          <w:rFonts w:ascii="Times New Roman" w:hAnsi="Times New Roman" w:cs="Times New Roman"/>
          <w:i/>
          <w:sz w:val="24"/>
          <w:szCs w:val="24"/>
        </w:rPr>
      </w:pPr>
      <w:r w:rsidRPr="00B042D6">
        <w:rPr>
          <w:rFonts w:ascii="Times New Roman" w:eastAsiaTheme="minorEastAsia" w:hAnsi="Times New Roman" w:cs="Times New Roman"/>
          <w:i/>
          <w:iCs/>
          <w:sz w:val="24"/>
          <w:szCs w:val="24"/>
        </w:rPr>
        <w:t xml:space="preserve">(Основание: </w:t>
      </w:r>
      <w:hyperlink r:id="rId134" w:history="1">
        <w:r w:rsidRPr="00B042D6">
          <w:rPr>
            <w:rFonts w:ascii="Times New Roman" w:eastAsiaTheme="minorEastAsia" w:hAnsi="Times New Roman" w:cs="Times New Roman"/>
            <w:i/>
            <w:iCs/>
            <w:sz w:val="24"/>
            <w:szCs w:val="24"/>
          </w:rPr>
          <w:t>п. п. 52</w:t>
        </w:r>
      </w:hyperlink>
      <w:r w:rsidRPr="00B042D6">
        <w:rPr>
          <w:rFonts w:ascii="Times New Roman" w:eastAsiaTheme="minorEastAsia" w:hAnsi="Times New Roman" w:cs="Times New Roman"/>
          <w:i/>
          <w:iCs/>
          <w:sz w:val="24"/>
          <w:szCs w:val="24"/>
        </w:rPr>
        <w:t xml:space="preserve">, </w:t>
      </w:r>
      <w:hyperlink r:id="rId135" w:history="1">
        <w:r w:rsidRPr="00B042D6">
          <w:rPr>
            <w:rFonts w:ascii="Times New Roman" w:eastAsiaTheme="minorEastAsia" w:hAnsi="Times New Roman" w:cs="Times New Roman"/>
            <w:i/>
            <w:iCs/>
            <w:sz w:val="24"/>
            <w:szCs w:val="24"/>
          </w:rPr>
          <w:t>54</w:t>
        </w:r>
      </w:hyperlink>
      <w:r w:rsidRPr="00B042D6">
        <w:rPr>
          <w:rFonts w:ascii="Times New Roman" w:eastAsiaTheme="minorEastAsia" w:hAnsi="Times New Roman" w:cs="Times New Roman"/>
          <w:i/>
          <w:iCs/>
          <w:sz w:val="24"/>
          <w:szCs w:val="24"/>
        </w:rPr>
        <w:t xml:space="preserve"> СГС "Концептуальные основы", </w:t>
      </w:r>
      <w:hyperlink r:id="rId136" w:history="1">
        <w:r w:rsidRPr="00B042D6">
          <w:rPr>
            <w:rFonts w:ascii="Times New Roman" w:eastAsiaTheme="minorEastAsia" w:hAnsi="Times New Roman" w:cs="Times New Roman"/>
            <w:i/>
            <w:iCs/>
            <w:sz w:val="24"/>
            <w:szCs w:val="24"/>
          </w:rPr>
          <w:t>п. 106</w:t>
        </w:r>
      </w:hyperlink>
      <w:r w:rsidRPr="00B042D6">
        <w:rPr>
          <w:rFonts w:ascii="Times New Roman" w:eastAsiaTheme="minorEastAsia" w:hAnsi="Times New Roman" w:cs="Times New Roman"/>
          <w:i/>
          <w:iCs/>
          <w:sz w:val="24"/>
          <w:szCs w:val="24"/>
        </w:rPr>
        <w:t xml:space="preserve"> Инструкции N 157н)</w:t>
      </w:r>
    </w:p>
    <w:p w14:paraId="5E80554E" w14:textId="7CFF1EBC"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1720E8" w:rsidRPr="00B042D6">
        <w:rPr>
          <w:rFonts w:ascii="Times New Roman" w:hAnsi="Times New Roman" w:cs="Times New Roman"/>
          <w:sz w:val="24"/>
          <w:szCs w:val="24"/>
        </w:rPr>
        <w:t>.</w:t>
      </w:r>
      <w:r w:rsidR="00957EDC" w:rsidRPr="00B042D6">
        <w:rPr>
          <w:rFonts w:ascii="Times New Roman" w:hAnsi="Times New Roman" w:cs="Times New Roman"/>
          <w:sz w:val="24"/>
          <w:szCs w:val="24"/>
        </w:rPr>
        <w:t>9</w:t>
      </w:r>
      <w:r w:rsidR="001720E8" w:rsidRPr="00B042D6">
        <w:rPr>
          <w:rFonts w:ascii="Times New Roman" w:hAnsi="Times New Roman" w:cs="Times New Roman"/>
          <w:sz w:val="24"/>
          <w:szCs w:val="24"/>
        </w:rPr>
        <w:t xml:space="preserve">. </w:t>
      </w:r>
      <w:bookmarkStart w:id="14" w:name="_Hlk5697261"/>
      <w:r w:rsidR="001720E8" w:rsidRPr="00B042D6">
        <w:rPr>
          <w:rFonts w:ascii="Times New Roman" w:hAnsi="Times New Roman" w:cs="Times New Roman"/>
          <w:sz w:val="24"/>
          <w:szCs w:val="24"/>
        </w:rPr>
        <w:t xml:space="preserve">Выбытие материальных запасов признается по средней стоимости запасов. Средняя стоимость запасов определяется в момент их отпуска, при этом в расчет </w:t>
      </w:r>
      <w:r w:rsidR="001720E8" w:rsidRPr="00B042D6">
        <w:rPr>
          <w:rFonts w:ascii="Times New Roman" w:hAnsi="Times New Roman" w:cs="Times New Roman"/>
          <w:sz w:val="24"/>
          <w:szCs w:val="24"/>
        </w:rPr>
        <w:lastRenderedPageBreak/>
        <w:t xml:space="preserve">включаются количество и стоимость материалов на начало месяца и </w:t>
      </w:r>
      <w:r w:rsidR="00B042D6" w:rsidRPr="00B042D6">
        <w:rPr>
          <w:rFonts w:ascii="Times New Roman" w:hAnsi="Times New Roman" w:cs="Times New Roman"/>
          <w:sz w:val="24"/>
          <w:szCs w:val="24"/>
        </w:rPr>
        <w:t>все поступления,</w:t>
      </w:r>
      <w:r w:rsidR="001720E8" w:rsidRPr="00B042D6">
        <w:rPr>
          <w:rFonts w:ascii="Times New Roman" w:hAnsi="Times New Roman" w:cs="Times New Roman"/>
          <w:sz w:val="24"/>
          <w:szCs w:val="24"/>
        </w:rPr>
        <w:t xml:space="preserve"> и выбытия до момента отпуска.</w:t>
      </w:r>
    </w:p>
    <w:bookmarkEnd w:id="14"/>
    <w:p w14:paraId="7C5587F2"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37" w:history="1">
        <w:r w:rsidRPr="00B042D6">
          <w:rPr>
            <w:rFonts w:ascii="Times New Roman" w:hAnsi="Times New Roman" w:cs="Times New Roman"/>
            <w:i/>
            <w:sz w:val="24"/>
            <w:szCs w:val="24"/>
          </w:rPr>
          <w:t>п. 46</w:t>
        </w:r>
      </w:hyperlink>
      <w:r w:rsidRPr="00B042D6">
        <w:rPr>
          <w:rFonts w:ascii="Times New Roman" w:hAnsi="Times New Roman" w:cs="Times New Roman"/>
          <w:i/>
          <w:sz w:val="24"/>
          <w:szCs w:val="24"/>
        </w:rPr>
        <w:t xml:space="preserve"> ФСБУ "Концептуальные основы", </w:t>
      </w:r>
      <w:hyperlink r:id="rId138" w:history="1">
        <w:r w:rsidRPr="00B042D6">
          <w:rPr>
            <w:rFonts w:ascii="Times New Roman" w:hAnsi="Times New Roman" w:cs="Times New Roman"/>
            <w:i/>
            <w:sz w:val="24"/>
            <w:szCs w:val="24"/>
          </w:rPr>
          <w:t>п. 108</w:t>
        </w:r>
      </w:hyperlink>
      <w:r w:rsidRPr="00B042D6">
        <w:rPr>
          <w:rFonts w:ascii="Times New Roman" w:hAnsi="Times New Roman" w:cs="Times New Roman"/>
          <w:i/>
          <w:sz w:val="24"/>
          <w:szCs w:val="24"/>
        </w:rPr>
        <w:t xml:space="preserve"> Инструкции N 157н)</w:t>
      </w:r>
    </w:p>
    <w:p w14:paraId="784D3D5B" w14:textId="448C4F00"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1720E8" w:rsidRPr="00B042D6">
        <w:rPr>
          <w:rFonts w:ascii="Times New Roman" w:hAnsi="Times New Roman" w:cs="Times New Roman"/>
          <w:sz w:val="24"/>
          <w:szCs w:val="24"/>
        </w:rPr>
        <w:t>.</w:t>
      </w:r>
      <w:r w:rsidR="00957EDC" w:rsidRPr="00B042D6">
        <w:rPr>
          <w:rFonts w:ascii="Times New Roman" w:hAnsi="Times New Roman" w:cs="Times New Roman"/>
          <w:sz w:val="24"/>
          <w:szCs w:val="24"/>
        </w:rPr>
        <w:t>10</w:t>
      </w:r>
      <w:r w:rsidR="001720E8" w:rsidRPr="00B042D6">
        <w:rPr>
          <w:rFonts w:ascii="Times New Roman" w:hAnsi="Times New Roman" w:cs="Times New Roman"/>
          <w:sz w:val="24"/>
          <w:szCs w:val="24"/>
        </w:rPr>
        <w:t xml:space="preserve">. 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39" w:history="1">
        <w:r w:rsidR="001720E8" w:rsidRPr="00B042D6">
          <w:rPr>
            <w:rFonts w:ascii="Times New Roman" w:hAnsi="Times New Roman" w:cs="Times New Roman"/>
            <w:sz w:val="24"/>
            <w:szCs w:val="24"/>
          </w:rPr>
          <w:t>(ф. 0504205)</w:t>
        </w:r>
      </w:hyperlink>
      <w:r w:rsidR="001720E8" w:rsidRPr="00B042D6">
        <w:rPr>
          <w:rFonts w:ascii="Times New Roman" w:hAnsi="Times New Roman" w:cs="Times New Roman"/>
          <w:sz w:val="24"/>
          <w:szCs w:val="24"/>
        </w:rPr>
        <w:t>.</w:t>
      </w:r>
    </w:p>
    <w:p w14:paraId="4637C25F" w14:textId="77777777" w:rsidR="00287130"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140" w:history="1">
        <w:r w:rsidRPr="00B042D6">
          <w:rPr>
            <w:rFonts w:ascii="Times New Roman" w:hAnsi="Times New Roman" w:cs="Times New Roman"/>
            <w:i/>
            <w:sz w:val="24"/>
            <w:szCs w:val="24"/>
          </w:rPr>
          <w:t>п. 116</w:t>
        </w:r>
      </w:hyperlink>
      <w:r w:rsidRPr="00B042D6">
        <w:rPr>
          <w:rFonts w:ascii="Times New Roman" w:hAnsi="Times New Roman" w:cs="Times New Roman"/>
          <w:i/>
          <w:sz w:val="24"/>
          <w:szCs w:val="24"/>
        </w:rPr>
        <w:t xml:space="preserve"> Инструкции N 157н)</w:t>
      </w:r>
    </w:p>
    <w:p w14:paraId="64288928" w14:textId="3281EF25"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1720E8" w:rsidRPr="00B042D6">
        <w:rPr>
          <w:rFonts w:ascii="Times New Roman" w:hAnsi="Times New Roman" w:cs="Times New Roman"/>
          <w:sz w:val="24"/>
          <w:szCs w:val="24"/>
        </w:rPr>
        <w:t>.</w:t>
      </w:r>
      <w:r w:rsidR="00957EDC" w:rsidRPr="00B042D6">
        <w:rPr>
          <w:rFonts w:ascii="Times New Roman" w:hAnsi="Times New Roman" w:cs="Times New Roman"/>
          <w:sz w:val="24"/>
          <w:szCs w:val="24"/>
        </w:rPr>
        <w:t>11</w:t>
      </w:r>
      <w:r w:rsidR="001720E8" w:rsidRPr="00B042D6">
        <w:rPr>
          <w:rFonts w:ascii="Times New Roman" w:hAnsi="Times New Roman" w:cs="Times New Roman"/>
          <w:sz w:val="24"/>
          <w:szCs w:val="24"/>
        </w:rPr>
        <w:t>. Подлежащая возмещению виновными лицами сумма ущерба, причиненного в результате хищений, недостач, порчи и пр., признается по справедливой стоимости, определяемой методом рыночных цен.</w:t>
      </w:r>
    </w:p>
    <w:p w14:paraId="4A3EA784" w14:textId="69CD030B" w:rsidR="002E1ED1"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41" w:history="1">
        <w:r w:rsidRPr="00B042D6">
          <w:rPr>
            <w:rFonts w:ascii="Times New Roman" w:hAnsi="Times New Roman" w:cs="Times New Roman"/>
            <w:i/>
            <w:sz w:val="24"/>
            <w:szCs w:val="24"/>
          </w:rPr>
          <w:t>п. п. 52</w:t>
        </w:r>
      </w:hyperlink>
      <w:r w:rsidRPr="00B042D6">
        <w:rPr>
          <w:rFonts w:ascii="Times New Roman" w:hAnsi="Times New Roman" w:cs="Times New Roman"/>
          <w:i/>
          <w:sz w:val="24"/>
          <w:szCs w:val="24"/>
        </w:rPr>
        <w:t xml:space="preserve">, </w:t>
      </w:r>
      <w:hyperlink r:id="rId142" w:history="1">
        <w:r w:rsidRPr="00B042D6">
          <w:rPr>
            <w:rFonts w:ascii="Times New Roman" w:hAnsi="Times New Roman" w:cs="Times New Roman"/>
            <w:i/>
            <w:sz w:val="24"/>
            <w:szCs w:val="24"/>
          </w:rPr>
          <w:t>54</w:t>
        </w:r>
      </w:hyperlink>
      <w:r w:rsidRPr="00B042D6">
        <w:rPr>
          <w:rFonts w:ascii="Times New Roman" w:hAnsi="Times New Roman" w:cs="Times New Roman"/>
          <w:i/>
          <w:sz w:val="24"/>
          <w:szCs w:val="24"/>
        </w:rPr>
        <w:t xml:space="preserve"> ФСБУ "Концептуальные основы")</w:t>
      </w:r>
      <w:bookmarkEnd w:id="12"/>
    </w:p>
    <w:p w14:paraId="5D38589B" w14:textId="77777777" w:rsidR="006F4A8F" w:rsidRPr="00B042D6" w:rsidRDefault="006F4A8F" w:rsidP="00B042D6">
      <w:pPr>
        <w:pStyle w:val="ConsPlusNormal"/>
        <w:ind w:firstLine="567"/>
        <w:jc w:val="center"/>
        <w:rPr>
          <w:rFonts w:ascii="Times New Roman" w:hAnsi="Times New Roman" w:cs="Times New Roman"/>
          <w:b/>
          <w:sz w:val="24"/>
          <w:szCs w:val="24"/>
        </w:rPr>
      </w:pPr>
    </w:p>
    <w:p w14:paraId="6D775B26" w14:textId="727D3374" w:rsidR="00324696" w:rsidRPr="00B042D6" w:rsidRDefault="0046778B" w:rsidP="00B042D6">
      <w:pPr>
        <w:pStyle w:val="ConsPlusNormal"/>
        <w:ind w:firstLine="567"/>
        <w:jc w:val="center"/>
        <w:rPr>
          <w:rFonts w:ascii="Times New Roman" w:eastAsiaTheme="minorEastAsia" w:hAnsi="Times New Roman" w:cs="Times New Roman"/>
          <w:sz w:val="24"/>
          <w:szCs w:val="24"/>
        </w:rPr>
      </w:pPr>
      <w:r w:rsidRPr="00B042D6">
        <w:rPr>
          <w:rFonts w:ascii="Times New Roman" w:hAnsi="Times New Roman" w:cs="Times New Roman"/>
          <w:b/>
          <w:sz w:val="24"/>
          <w:szCs w:val="24"/>
        </w:rPr>
        <w:t>4</w:t>
      </w:r>
      <w:r w:rsidR="001720E8" w:rsidRPr="00B042D6">
        <w:rPr>
          <w:rFonts w:ascii="Times New Roman" w:hAnsi="Times New Roman" w:cs="Times New Roman"/>
          <w:b/>
          <w:sz w:val="24"/>
          <w:szCs w:val="24"/>
        </w:rPr>
        <w:t>. Денежные средства</w:t>
      </w:r>
      <w:r w:rsidR="00324696" w:rsidRPr="00B042D6">
        <w:rPr>
          <w:rFonts w:ascii="Times New Roman" w:hAnsi="Times New Roman" w:cs="Times New Roman"/>
          <w:b/>
          <w:sz w:val="24"/>
          <w:szCs w:val="24"/>
        </w:rPr>
        <w:t xml:space="preserve">, </w:t>
      </w:r>
      <w:r w:rsidR="00324696" w:rsidRPr="00B042D6">
        <w:rPr>
          <w:rFonts w:ascii="Times New Roman" w:eastAsiaTheme="minorEastAsia" w:hAnsi="Times New Roman" w:cs="Times New Roman"/>
          <w:b/>
          <w:bCs/>
          <w:sz w:val="24"/>
          <w:szCs w:val="24"/>
        </w:rPr>
        <w:t>денежные эквиваленты</w:t>
      </w:r>
    </w:p>
    <w:p w14:paraId="6375B1BE" w14:textId="16F0C0B6" w:rsidR="001720E8" w:rsidRPr="00B042D6" w:rsidRDefault="001720E8" w:rsidP="00B042D6">
      <w:pPr>
        <w:pStyle w:val="ConsPlusNormal"/>
        <w:ind w:firstLine="567"/>
        <w:jc w:val="center"/>
        <w:outlineLvl w:val="1"/>
        <w:rPr>
          <w:rFonts w:ascii="Times New Roman" w:hAnsi="Times New Roman" w:cs="Times New Roman"/>
          <w:sz w:val="24"/>
          <w:szCs w:val="24"/>
        </w:rPr>
      </w:pPr>
      <w:r w:rsidRPr="00B042D6">
        <w:rPr>
          <w:rFonts w:ascii="Times New Roman" w:hAnsi="Times New Roman" w:cs="Times New Roman"/>
          <w:b/>
          <w:sz w:val="24"/>
          <w:szCs w:val="24"/>
        </w:rPr>
        <w:t xml:space="preserve"> и денежные документы</w:t>
      </w:r>
    </w:p>
    <w:p w14:paraId="3530B5BE" w14:textId="1352C749"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4</w:t>
      </w:r>
      <w:r w:rsidR="001720E8" w:rsidRPr="00B042D6">
        <w:rPr>
          <w:rFonts w:ascii="Times New Roman" w:hAnsi="Times New Roman" w:cs="Times New Roman"/>
          <w:sz w:val="24"/>
          <w:szCs w:val="24"/>
        </w:rPr>
        <w:t xml:space="preserve">.1. </w:t>
      </w:r>
      <w:bookmarkStart w:id="15" w:name="_Hlk5697402"/>
      <w:r w:rsidR="001720E8" w:rsidRPr="00B042D6">
        <w:rPr>
          <w:rFonts w:ascii="Times New Roman" w:hAnsi="Times New Roman" w:cs="Times New Roman"/>
          <w:sz w:val="24"/>
          <w:szCs w:val="24"/>
        </w:rPr>
        <w:t>Учет денежных средств осуществляется в соответствии с требованиями</w:t>
      </w:r>
      <w:r w:rsidR="00DD74D0" w:rsidRPr="00B042D6">
        <w:rPr>
          <w:rFonts w:ascii="Times New Roman" w:hAnsi="Times New Roman" w:cs="Times New Roman"/>
          <w:sz w:val="24"/>
          <w:szCs w:val="24"/>
        </w:rPr>
        <w:t xml:space="preserve"> </w:t>
      </w:r>
      <w:r w:rsidR="001720E8" w:rsidRPr="00B042D6">
        <w:rPr>
          <w:rFonts w:ascii="Times New Roman" w:hAnsi="Times New Roman" w:cs="Times New Roman"/>
          <w:sz w:val="24"/>
          <w:szCs w:val="24"/>
        </w:rPr>
        <w:t>Порядк</w:t>
      </w:r>
      <w:r w:rsidR="00DD74D0" w:rsidRPr="00B042D6">
        <w:rPr>
          <w:rFonts w:ascii="Times New Roman" w:hAnsi="Times New Roman" w:cs="Times New Roman"/>
          <w:sz w:val="24"/>
          <w:szCs w:val="24"/>
        </w:rPr>
        <w:t>а</w:t>
      </w:r>
      <w:r w:rsidR="001720E8" w:rsidRPr="00B042D6">
        <w:rPr>
          <w:rFonts w:ascii="Times New Roman" w:hAnsi="Times New Roman" w:cs="Times New Roman"/>
          <w:sz w:val="24"/>
          <w:szCs w:val="24"/>
        </w:rPr>
        <w:t xml:space="preserve"> ведения кассовых операций.</w:t>
      </w:r>
    </w:p>
    <w:p w14:paraId="28B90D32" w14:textId="50D8D445" w:rsidR="001720E8" w:rsidRPr="00B042D6" w:rsidRDefault="00840A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w:t>
      </w:r>
      <w:r w:rsidR="001720E8" w:rsidRPr="00B042D6">
        <w:rPr>
          <w:rFonts w:ascii="Times New Roman" w:hAnsi="Times New Roman" w:cs="Times New Roman"/>
          <w:i/>
          <w:sz w:val="24"/>
          <w:szCs w:val="24"/>
        </w:rPr>
        <w:t xml:space="preserve">Основание: </w:t>
      </w:r>
      <w:bookmarkStart w:id="16" w:name="_Hlk79592104"/>
      <w:r w:rsidR="00D33437" w:rsidRPr="00B042D6">
        <w:fldChar w:fldCharType="begin"/>
      </w:r>
      <w:r w:rsidR="00D33437" w:rsidRPr="00B042D6">
        <w:instrText xml:space="preserve"> HYPERLINK "consultantplus://offline/ref=9E45BB58C3D875EC29F08CF256C6A11031A471506CC181B9B81F5BB68AI5yBH" </w:instrText>
      </w:r>
      <w:r w:rsidR="00D33437" w:rsidRPr="00B042D6">
        <w:fldChar w:fldCharType="separate"/>
      </w:r>
      <w:r w:rsidR="001720E8" w:rsidRPr="00B042D6">
        <w:rPr>
          <w:rFonts w:ascii="Times New Roman" w:hAnsi="Times New Roman" w:cs="Times New Roman"/>
          <w:i/>
          <w:sz w:val="24"/>
          <w:szCs w:val="24"/>
        </w:rPr>
        <w:t>Указание</w:t>
      </w:r>
      <w:r w:rsidR="00D33437" w:rsidRPr="00B042D6">
        <w:rPr>
          <w:rFonts w:ascii="Times New Roman" w:hAnsi="Times New Roman" w:cs="Times New Roman"/>
          <w:i/>
          <w:sz w:val="24"/>
          <w:szCs w:val="24"/>
        </w:rPr>
        <w:fldChar w:fldCharType="end"/>
      </w:r>
      <w:r w:rsidR="001720E8" w:rsidRPr="00B042D6">
        <w:rPr>
          <w:rFonts w:ascii="Times New Roman" w:hAnsi="Times New Roman" w:cs="Times New Roman"/>
          <w:i/>
          <w:sz w:val="24"/>
          <w:szCs w:val="24"/>
        </w:rPr>
        <w:t xml:space="preserve"> N 3210-У</w:t>
      </w:r>
      <w:bookmarkEnd w:id="16"/>
      <w:r w:rsidR="001720E8" w:rsidRPr="00B042D6">
        <w:rPr>
          <w:rFonts w:ascii="Times New Roman" w:hAnsi="Times New Roman" w:cs="Times New Roman"/>
          <w:i/>
          <w:sz w:val="24"/>
          <w:szCs w:val="24"/>
        </w:rPr>
        <w:t>)</w:t>
      </w:r>
    </w:p>
    <w:p w14:paraId="70694756" w14:textId="590388DA" w:rsidR="00511001" w:rsidRPr="00B042D6" w:rsidRDefault="00840AE8" w:rsidP="00B042D6">
      <w:pPr>
        <w:pStyle w:val="ConsPlusNormal"/>
        <w:ind w:firstLine="567"/>
        <w:jc w:val="both"/>
        <w:rPr>
          <w:rFonts w:ascii="Times New Roman" w:hAnsi="Times New Roman" w:cs="Times New Roman"/>
          <w:iCs/>
          <w:sz w:val="24"/>
          <w:szCs w:val="24"/>
        </w:rPr>
      </w:pPr>
      <w:r w:rsidRPr="00B042D6">
        <w:rPr>
          <w:rFonts w:ascii="Times New Roman" w:hAnsi="Times New Roman" w:cs="Times New Roman"/>
          <w:iCs/>
          <w:sz w:val="24"/>
          <w:szCs w:val="24"/>
        </w:rPr>
        <w:t>4</w:t>
      </w:r>
      <w:r w:rsidR="00511001" w:rsidRPr="00B042D6">
        <w:rPr>
          <w:rFonts w:ascii="Times New Roman" w:hAnsi="Times New Roman" w:cs="Times New Roman"/>
          <w:iCs/>
          <w:sz w:val="24"/>
          <w:szCs w:val="24"/>
        </w:rPr>
        <w:t xml:space="preserve">.2. </w:t>
      </w:r>
      <w:bookmarkStart w:id="17" w:name="_Hlk79592058"/>
      <w:r w:rsidR="00511001" w:rsidRPr="00B042D6">
        <w:rPr>
          <w:rFonts w:ascii="Times New Roman" w:hAnsi="Times New Roman" w:cs="Times New Roman"/>
          <w:iCs/>
          <w:sz w:val="24"/>
          <w:szCs w:val="24"/>
        </w:rPr>
        <w:t xml:space="preserve">Уточнение операций по кассовым выплатам и (или) кодам бюджетной классификации, по которым данные операции были отражены на лицевом счете, осуществляется на основании представленного в орган Федерального казначейства Уведомления об уточнении </w:t>
      </w:r>
      <w:r w:rsidR="00826126" w:rsidRPr="00B042D6">
        <w:rPr>
          <w:rFonts w:ascii="Times New Roman" w:hAnsi="Times New Roman" w:cs="Times New Roman"/>
          <w:iCs/>
          <w:sz w:val="24"/>
          <w:szCs w:val="24"/>
        </w:rPr>
        <w:t xml:space="preserve">вида и принадлежности платежа </w:t>
      </w:r>
      <w:r w:rsidR="00CC457F" w:rsidRPr="00B042D6">
        <w:rPr>
          <w:rFonts w:ascii="Times New Roman" w:hAnsi="Times New Roman" w:cs="Times New Roman"/>
          <w:iCs/>
          <w:sz w:val="24"/>
          <w:szCs w:val="24"/>
        </w:rPr>
        <w:t>(</w:t>
      </w:r>
      <w:r w:rsidR="00826126" w:rsidRPr="00B042D6">
        <w:rPr>
          <w:rFonts w:ascii="Times New Roman" w:hAnsi="Times New Roman" w:cs="Times New Roman"/>
          <w:iCs/>
          <w:sz w:val="24"/>
          <w:szCs w:val="24"/>
        </w:rPr>
        <w:t>код формы по КФД 0531809).</w:t>
      </w:r>
    </w:p>
    <w:bookmarkEnd w:id="17"/>
    <w:p w14:paraId="5E3C0277" w14:textId="35C509F3"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4</w:t>
      </w:r>
      <w:r w:rsidR="001720E8" w:rsidRPr="00B042D6">
        <w:rPr>
          <w:rFonts w:ascii="Times New Roman" w:hAnsi="Times New Roman" w:cs="Times New Roman"/>
          <w:sz w:val="24"/>
          <w:szCs w:val="24"/>
        </w:rPr>
        <w:t>.</w:t>
      </w:r>
      <w:r w:rsidR="00511001" w:rsidRPr="00B042D6">
        <w:rPr>
          <w:rFonts w:ascii="Times New Roman" w:hAnsi="Times New Roman" w:cs="Times New Roman"/>
          <w:sz w:val="24"/>
          <w:szCs w:val="24"/>
        </w:rPr>
        <w:t>3</w:t>
      </w:r>
      <w:r w:rsidR="001720E8" w:rsidRPr="00B042D6">
        <w:rPr>
          <w:rFonts w:ascii="Times New Roman" w:hAnsi="Times New Roman" w:cs="Times New Roman"/>
          <w:sz w:val="24"/>
          <w:szCs w:val="24"/>
        </w:rPr>
        <w:t>. В составе денежных документов учитываются:</w:t>
      </w:r>
    </w:p>
    <w:p w14:paraId="3F377E20"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почтовые конверты с марками, отдельно приобретаемые почтовые марки;</w:t>
      </w:r>
    </w:p>
    <w:p w14:paraId="4EEE64DF"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топливные карты;</w:t>
      </w:r>
    </w:p>
    <w:p w14:paraId="6CF261ED"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43" w:history="1">
        <w:r w:rsidRPr="00B042D6">
          <w:rPr>
            <w:rFonts w:ascii="Times New Roman" w:hAnsi="Times New Roman" w:cs="Times New Roman"/>
            <w:i/>
            <w:sz w:val="24"/>
            <w:szCs w:val="24"/>
          </w:rPr>
          <w:t>п. 169</w:t>
        </w:r>
      </w:hyperlink>
      <w:r w:rsidRPr="00B042D6">
        <w:rPr>
          <w:rFonts w:ascii="Times New Roman" w:hAnsi="Times New Roman" w:cs="Times New Roman"/>
          <w:i/>
          <w:sz w:val="24"/>
          <w:szCs w:val="24"/>
        </w:rPr>
        <w:t xml:space="preserve"> Инструкции N 157н)</w:t>
      </w:r>
    </w:p>
    <w:p w14:paraId="29A3BB15" w14:textId="2EF2BD67"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4</w:t>
      </w:r>
      <w:r w:rsidR="001720E8" w:rsidRPr="00B042D6">
        <w:rPr>
          <w:rFonts w:ascii="Times New Roman" w:hAnsi="Times New Roman" w:cs="Times New Roman"/>
          <w:sz w:val="24"/>
          <w:szCs w:val="24"/>
        </w:rPr>
        <w:t>.</w:t>
      </w:r>
      <w:r w:rsidR="00511001" w:rsidRPr="00B042D6">
        <w:rPr>
          <w:rFonts w:ascii="Times New Roman" w:hAnsi="Times New Roman" w:cs="Times New Roman"/>
          <w:sz w:val="24"/>
          <w:szCs w:val="24"/>
        </w:rPr>
        <w:t>4</w:t>
      </w:r>
      <w:r w:rsidR="00DD74D0" w:rsidRPr="00B042D6">
        <w:rPr>
          <w:rFonts w:ascii="Times New Roman" w:hAnsi="Times New Roman" w:cs="Times New Roman"/>
          <w:sz w:val="24"/>
          <w:szCs w:val="24"/>
        </w:rPr>
        <w:t>.</w:t>
      </w:r>
      <w:r w:rsidR="001720E8" w:rsidRPr="00B042D6">
        <w:rPr>
          <w:rFonts w:ascii="Times New Roman" w:hAnsi="Times New Roman" w:cs="Times New Roman"/>
          <w:sz w:val="24"/>
          <w:szCs w:val="24"/>
        </w:rPr>
        <w:t xml:space="preserve"> Денежные документы принимаются в </w:t>
      </w:r>
      <w:r w:rsidR="00322217" w:rsidRPr="00B042D6">
        <w:rPr>
          <w:rFonts w:ascii="Times New Roman" w:hAnsi="Times New Roman" w:cs="Times New Roman"/>
          <w:sz w:val="24"/>
          <w:szCs w:val="24"/>
        </w:rPr>
        <w:t xml:space="preserve">фондовую </w:t>
      </w:r>
      <w:r w:rsidR="001720E8" w:rsidRPr="00B042D6">
        <w:rPr>
          <w:rFonts w:ascii="Times New Roman" w:hAnsi="Times New Roman" w:cs="Times New Roman"/>
          <w:sz w:val="24"/>
          <w:szCs w:val="24"/>
        </w:rPr>
        <w:t xml:space="preserve">кассу </w:t>
      </w:r>
      <w:r w:rsidR="00322217" w:rsidRPr="00B042D6">
        <w:rPr>
          <w:rFonts w:ascii="Times New Roman" w:hAnsi="Times New Roman" w:cs="Times New Roman"/>
          <w:sz w:val="24"/>
          <w:szCs w:val="24"/>
        </w:rPr>
        <w:t xml:space="preserve">Местной </w:t>
      </w:r>
      <w:r w:rsidR="007F2781" w:rsidRPr="00B042D6">
        <w:rPr>
          <w:rFonts w:ascii="Times New Roman" w:hAnsi="Times New Roman" w:cs="Times New Roman"/>
          <w:sz w:val="24"/>
          <w:szCs w:val="24"/>
        </w:rPr>
        <w:t>а</w:t>
      </w:r>
      <w:r w:rsidR="001720E8" w:rsidRPr="00B042D6">
        <w:rPr>
          <w:rFonts w:ascii="Times New Roman" w:hAnsi="Times New Roman" w:cs="Times New Roman"/>
          <w:sz w:val="24"/>
          <w:szCs w:val="24"/>
        </w:rPr>
        <w:t xml:space="preserve">дминистрации и учитываются по фактической стоимости с учетом </w:t>
      </w:r>
      <w:r w:rsidR="00D450ED" w:rsidRPr="00B042D6">
        <w:rPr>
          <w:rFonts w:ascii="Times New Roman" w:hAnsi="Times New Roman" w:cs="Times New Roman"/>
          <w:sz w:val="24"/>
          <w:szCs w:val="24"/>
        </w:rPr>
        <w:t>стоимости их приобретения</w:t>
      </w:r>
      <w:r w:rsidR="001720E8" w:rsidRPr="00B042D6">
        <w:rPr>
          <w:rFonts w:ascii="Times New Roman" w:hAnsi="Times New Roman" w:cs="Times New Roman"/>
          <w:sz w:val="24"/>
          <w:szCs w:val="24"/>
        </w:rPr>
        <w:t>.</w:t>
      </w:r>
    </w:p>
    <w:bookmarkEnd w:id="15"/>
    <w:p w14:paraId="7E75A241" w14:textId="3158F51B" w:rsidR="00133BCF"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(Основание:</w:t>
      </w:r>
      <w:r w:rsidR="00566ECE" w:rsidRPr="00B042D6">
        <w:rPr>
          <w:rFonts w:ascii="Times New Roman" w:hAnsi="Times New Roman" w:cs="Times New Roman"/>
          <w:i/>
          <w:sz w:val="24"/>
          <w:szCs w:val="24"/>
        </w:rPr>
        <w:t xml:space="preserve"> п. 9 СГС "Учетная политика")</w:t>
      </w:r>
    </w:p>
    <w:p w14:paraId="45EA6D80" w14:textId="77777777" w:rsidR="006F4A8F" w:rsidRPr="00B042D6" w:rsidRDefault="006F4A8F" w:rsidP="00B042D6">
      <w:pPr>
        <w:pStyle w:val="ConsPlusNormal"/>
        <w:ind w:firstLine="567"/>
        <w:jc w:val="center"/>
        <w:outlineLvl w:val="1"/>
        <w:rPr>
          <w:rFonts w:ascii="Times New Roman" w:hAnsi="Times New Roman" w:cs="Times New Roman"/>
          <w:b/>
          <w:sz w:val="24"/>
          <w:szCs w:val="24"/>
        </w:rPr>
      </w:pPr>
    </w:p>
    <w:p w14:paraId="63C545EF" w14:textId="53C11376" w:rsidR="00287130" w:rsidRPr="00B042D6" w:rsidRDefault="0046778B" w:rsidP="00B042D6">
      <w:pPr>
        <w:pStyle w:val="ConsPlusNormal"/>
        <w:ind w:firstLine="567"/>
        <w:jc w:val="center"/>
        <w:outlineLvl w:val="1"/>
        <w:rPr>
          <w:rFonts w:ascii="Times New Roman" w:hAnsi="Times New Roman" w:cs="Times New Roman"/>
          <w:sz w:val="24"/>
          <w:szCs w:val="24"/>
        </w:rPr>
      </w:pPr>
      <w:r w:rsidRPr="00B042D6">
        <w:rPr>
          <w:rFonts w:ascii="Times New Roman" w:hAnsi="Times New Roman" w:cs="Times New Roman"/>
          <w:b/>
          <w:sz w:val="24"/>
          <w:szCs w:val="24"/>
        </w:rPr>
        <w:t>5</w:t>
      </w:r>
      <w:r w:rsidR="001720E8" w:rsidRPr="00B042D6">
        <w:rPr>
          <w:rFonts w:ascii="Times New Roman" w:hAnsi="Times New Roman" w:cs="Times New Roman"/>
          <w:b/>
          <w:sz w:val="24"/>
          <w:szCs w:val="24"/>
        </w:rPr>
        <w:t>. Расчеты с дебиторами</w:t>
      </w:r>
      <w:r w:rsidR="004D41E5" w:rsidRPr="00B042D6">
        <w:rPr>
          <w:rFonts w:ascii="Times New Roman" w:hAnsi="Times New Roman" w:cs="Times New Roman"/>
          <w:b/>
          <w:sz w:val="24"/>
          <w:szCs w:val="24"/>
        </w:rPr>
        <w:t xml:space="preserve"> и кредиторами</w:t>
      </w:r>
    </w:p>
    <w:p w14:paraId="1251160F" w14:textId="2737348B" w:rsidR="004D41E5"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5</w:t>
      </w:r>
      <w:r w:rsidR="004D41E5" w:rsidRPr="00B042D6">
        <w:rPr>
          <w:rFonts w:ascii="Times New Roman" w:hAnsi="Times New Roman" w:cs="Times New Roman"/>
          <w:sz w:val="24"/>
          <w:szCs w:val="24"/>
        </w:rPr>
        <w:t>.1.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14:paraId="4BC7F4AC" w14:textId="77777777" w:rsidR="004D41E5" w:rsidRPr="00B042D6" w:rsidRDefault="004D41E5"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220 Инструкции N 157н)</w:t>
      </w:r>
    </w:p>
    <w:p w14:paraId="7A5421DD" w14:textId="488A9C9A" w:rsidR="000F3649"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5</w:t>
      </w:r>
      <w:r w:rsidR="004D41E5" w:rsidRPr="00B042D6">
        <w:rPr>
          <w:rFonts w:ascii="Times New Roman" w:hAnsi="Times New Roman" w:cs="Times New Roman"/>
          <w:sz w:val="24"/>
          <w:szCs w:val="24"/>
        </w:rPr>
        <w:t>.2. Задолженность дебиторов по штрафам, пеням, иным санкциям, предусмотренным контрактом (договором, соглашением), заключенным в соответствии с Федеральным законом от 05.04.2013 N 44-ФЗ, отражается в учете на дату возникновения права соответствующего требования в соответствии с контрактом (договором, соглашением) на основании бухгалтерской справки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r w:rsidR="00CC457F" w:rsidRPr="00B042D6">
        <w:rPr>
          <w:rFonts w:ascii="Times New Roman" w:hAnsi="Times New Roman" w:cs="Times New Roman"/>
          <w:sz w:val="24"/>
          <w:szCs w:val="24"/>
        </w:rPr>
        <w:t xml:space="preserve"> </w:t>
      </w:r>
      <w:r w:rsidR="004D41E5" w:rsidRPr="00B042D6">
        <w:rPr>
          <w:rFonts w:ascii="Times New Roman" w:hAnsi="Times New Roman" w:cs="Times New Roman"/>
          <w:sz w:val="24"/>
          <w:szCs w:val="24"/>
        </w:rPr>
        <w:t>В случае</w:t>
      </w:r>
      <w:r w:rsidR="003658A0" w:rsidRPr="00B042D6">
        <w:rPr>
          <w:rFonts w:ascii="Times New Roman" w:hAnsi="Times New Roman" w:cs="Times New Roman"/>
          <w:sz w:val="24"/>
          <w:szCs w:val="24"/>
        </w:rPr>
        <w:t>,</w:t>
      </w:r>
      <w:r w:rsidR="004D41E5" w:rsidRPr="00B042D6">
        <w:rPr>
          <w:rFonts w:ascii="Times New Roman" w:hAnsi="Times New Roman" w:cs="Times New Roman"/>
          <w:sz w:val="24"/>
          <w:szCs w:val="24"/>
        </w:rPr>
        <w:t xml:space="preserve">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14:paraId="2C9C0C1D" w14:textId="02387C10" w:rsidR="000F3649" w:rsidRPr="00B042D6" w:rsidRDefault="000F3649"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По коду счета учета 1.401.40.000 отражаются условные доходы от безвозмездного пользования помещением по договору безвозмездной аренды.</w:t>
      </w:r>
    </w:p>
    <w:p w14:paraId="598CC25E" w14:textId="77777777" w:rsidR="004D41E5" w:rsidRPr="00B042D6" w:rsidRDefault="004D41E5"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34 СГС "Доходы", Письмо Минфина России от 18.10.2018 N 02-07-10/75014)</w:t>
      </w:r>
    </w:p>
    <w:p w14:paraId="08096BA4" w14:textId="7BB6D68F" w:rsidR="004D41E5"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5</w:t>
      </w:r>
      <w:r w:rsidR="004D41E5" w:rsidRPr="00B042D6">
        <w:rPr>
          <w:rFonts w:ascii="Times New Roman" w:hAnsi="Times New Roman" w:cs="Times New Roman"/>
          <w:sz w:val="24"/>
          <w:szCs w:val="24"/>
        </w:rPr>
        <w:t xml:space="preserve">.3. Задолженность дебиторов по предъявленным к ним штрафам, пеням, иным санкциям по договорам, заключенным не в рамках контрактной системы, отражается в </w:t>
      </w:r>
      <w:r w:rsidR="004D41E5" w:rsidRPr="00B042D6">
        <w:rPr>
          <w:rFonts w:ascii="Times New Roman" w:hAnsi="Times New Roman" w:cs="Times New Roman"/>
          <w:sz w:val="24"/>
          <w:szCs w:val="24"/>
        </w:rPr>
        <w:lastRenderedPageBreak/>
        <w:t>учете при признании претензии дебитором или в момент вступления в законную силу решения суда об их взыскании.</w:t>
      </w:r>
    </w:p>
    <w:p w14:paraId="6C731DBC" w14:textId="5F5A1D1B" w:rsidR="004D41E5" w:rsidRPr="00B042D6" w:rsidRDefault="004D41E5"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9 СГС "Учетная политика")</w:t>
      </w:r>
    </w:p>
    <w:p w14:paraId="1F1B7877" w14:textId="581EEC66" w:rsidR="00826126"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5</w:t>
      </w:r>
      <w:r w:rsidR="00826126" w:rsidRPr="00B042D6">
        <w:rPr>
          <w:rFonts w:ascii="Times New Roman" w:hAnsi="Times New Roman" w:cs="Times New Roman"/>
          <w:sz w:val="24"/>
          <w:szCs w:val="24"/>
        </w:rPr>
        <w:t>.4. Суммы возврата дебиторской задолженности (в части обеспечения деятельности), образовавшиеся в текущем финансовом году, учитываются на лицевом счете получателя бюджетных средств, как восстановление кассового расхода по тем же КБК, по которым была произведена оплата. Суммы возврата дебиторской задолженности прошлых лет, поступившие на лицевой счет получателя бюджетных средств, подлежат перечислению в доход бюджета не позднее</w:t>
      </w:r>
      <w:r w:rsidR="003658A0" w:rsidRPr="00B042D6">
        <w:rPr>
          <w:rFonts w:ascii="Times New Roman" w:hAnsi="Times New Roman" w:cs="Times New Roman"/>
          <w:sz w:val="24"/>
          <w:szCs w:val="24"/>
        </w:rPr>
        <w:t xml:space="preserve"> пяти рабочих дней со дня отражения их на лицевом счете.</w:t>
      </w:r>
    </w:p>
    <w:p w14:paraId="1748A71E" w14:textId="3B6F57EC" w:rsidR="004D41E5"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5</w:t>
      </w:r>
      <w:r w:rsidR="004D41E5" w:rsidRPr="00B042D6">
        <w:rPr>
          <w:rFonts w:ascii="Times New Roman" w:hAnsi="Times New Roman" w:cs="Times New Roman"/>
          <w:sz w:val="24"/>
          <w:szCs w:val="24"/>
        </w:rPr>
        <w:t>.</w:t>
      </w:r>
      <w:r w:rsidR="00826126" w:rsidRPr="00B042D6">
        <w:rPr>
          <w:rFonts w:ascii="Times New Roman" w:hAnsi="Times New Roman" w:cs="Times New Roman"/>
          <w:sz w:val="24"/>
          <w:szCs w:val="24"/>
        </w:rPr>
        <w:t>5</w:t>
      </w:r>
      <w:r w:rsidR="004D41E5" w:rsidRPr="00B042D6">
        <w:rPr>
          <w:rFonts w:ascii="Times New Roman" w:hAnsi="Times New Roman" w:cs="Times New Roman"/>
          <w:sz w:val="24"/>
          <w:szCs w:val="24"/>
        </w:rPr>
        <w:t>.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14:paraId="593FDA13" w14:textId="77777777" w:rsidR="004D41E5" w:rsidRPr="00B042D6" w:rsidRDefault="004D41E5"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9 СГС "Учетная политика")</w:t>
      </w:r>
    </w:p>
    <w:p w14:paraId="5BB8D188" w14:textId="5FC7B7C0" w:rsidR="004D41E5"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5.</w:t>
      </w:r>
      <w:r w:rsidR="00826126" w:rsidRPr="00B042D6">
        <w:rPr>
          <w:rFonts w:ascii="Times New Roman" w:hAnsi="Times New Roman" w:cs="Times New Roman"/>
          <w:sz w:val="24"/>
          <w:szCs w:val="24"/>
        </w:rPr>
        <w:t>6</w:t>
      </w:r>
      <w:r w:rsidR="004D41E5" w:rsidRPr="00B042D6">
        <w:rPr>
          <w:rFonts w:ascii="Times New Roman" w:hAnsi="Times New Roman" w:cs="Times New Roman"/>
          <w:sz w:val="24"/>
          <w:szCs w:val="24"/>
        </w:rPr>
        <w:t>. В табеле учета использования рабочего времени (ф. 0504421) отражаются фактические затраты рабочего времени.</w:t>
      </w:r>
    </w:p>
    <w:p w14:paraId="5C4B23F9" w14:textId="77777777" w:rsidR="004D41E5" w:rsidRPr="00B042D6" w:rsidRDefault="004D41E5"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Методические указания N 52н)</w:t>
      </w:r>
    </w:p>
    <w:p w14:paraId="1F72CCE4" w14:textId="591E7DFD" w:rsidR="00AD605D" w:rsidRPr="00B042D6" w:rsidRDefault="00840AE8" w:rsidP="00B042D6">
      <w:pPr>
        <w:autoSpaceDE w:val="0"/>
        <w:autoSpaceDN w:val="0"/>
        <w:adjustRightInd w:val="0"/>
        <w:spacing w:after="0" w:line="240" w:lineRule="auto"/>
        <w:ind w:firstLine="567"/>
        <w:jc w:val="both"/>
        <w:rPr>
          <w:rFonts w:ascii="Times New Roman" w:hAnsi="Times New Roman" w:cs="Times New Roman"/>
          <w:sz w:val="24"/>
          <w:szCs w:val="24"/>
        </w:rPr>
      </w:pPr>
      <w:r w:rsidRPr="00B042D6">
        <w:rPr>
          <w:rFonts w:ascii="Times New Roman" w:hAnsi="Times New Roman" w:cs="Times New Roman"/>
          <w:sz w:val="24"/>
          <w:szCs w:val="24"/>
        </w:rPr>
        <w:t>5</w:t>
      </w:r>
      <w:r w:rsidR="004D41E5" w:rsidRPr="00B042D6">
        <w:rPr>
          <w:rFonts w:ascii="Times New Roman" w:hAnsi="Times New Roman" w:cs="Times New Roman"/>
          <w:sz w:val="24"/>
          <w:szCs w:val="24"/>
        </w:rPr>
        <w:t>.</w:t>
      </w:r>
      <w:r w:rsidR="00826126" w:rsidRPr="00B042D6">
        <w:rPr>
          <w:rFonts w:ascii="Times New Roman" w:hAnsi="Times New Roman" w:cs="Times New Roman"/>
          <w:sz w:val="24"/>
          <w:szCs w:val="24"/>
        </w:rPr>
        <w:t>7</w:t>
      </w:r>
      <w:r w:rsidR="004D41E5" w:rsidRPr="00B042D6">
        <w:rPr>
          <w:rFonts w:ascii="Times New Roman" w:hAnsi="Times New Roman" w:cs="Times New Roman"/>
          <w:sz w:val="24"/>
          <w:szCs w:val="24"/>
        </w:rPr>
        <w:t>. По не исполненной в срок и не соответствующей критериям признания актива дебиторской задолженности создается резерв.</w:t>
      </w:r>
      <w:r w:rsidR="0015208F" w:rsidRPr="00B042D6">
        <w:rPr>
          <w:rFonts w:ascii="Times New Roman" w:hAnsi="Times New Roman" w:cs="Times New Roman"/>
          <w:sz w:val="24"/>
          <w:szCs w:val="24"/>
        </w:rPr>
        <w:t xml:space="preserve"> Резерв не создается, если отсутствует такая задолженность.</w:t>
      </w:r>
      <w:r w:rsidR="00AD605D" w:rsidRPr="00B042D6">
        <w:rPr>
          <w:rFonts w:ascii="Times New Roman" w:hAnsi="Times New Roman" w:cs="Times New Roman"/>
          <w:sz w:val="24"/>
          <w:szCs w:val="24"/>
        </w:rPr>
        <w:t xml:space="preserve"> Резерв по сомнительной задолженности формируется (корректируется) ежеквартально - на последний день квартала.</w:t>
      </w:r>
    </w:p>
    <w:p w14:paraId="7DE11591" w14:textId="122B041F" w:rsidR="004D41E5" w:rsidRPr="00B042D6" w:rsidRDefault="004D41E5"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14:paraId="3F056146" w14:textId="77777777" w:rsidR="004D41E5" w:rsidRPr="00B042D6" w:rsidRDefault="004D41E5"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11 СГС "Доходы", п. 9 СГС "Учетная политика")</w:t>
      </w:r>
    </w:p>
    <w:p w14:paraId="3B8E7588" w14:textId="43A314F9" w:rsidR="004D41E5"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5</w:t>
      </w:r>
      <w:r w:rsidR="004D41E5" w:rsidRPr="00B042D6">
        <w:rPr>
          <w:rFonts w:ascii="Times New Roman" w:hAnsi="Times New Roman" w:cs="Times New Roman"/>
          <w:sz w:val="24"/>
          <w:szCs w:val="24"/>
        </w:rPr>
        <w:t>.</w:t>
      </w:r>
      <w:r w:rsidR="00826126" w:rsidRPr="00B042D6">
        <w:rPr>
          <w:rFonts w:ascii="Times New Roman" w:hAnsi="Times New Roman" w:cs="Times New Roman"/>
          <w:sz w:val="24"/>
          <w:szCs w:val="24"/>
        </w:rPr>
        <w:t>8</w:t>
      </w:r>
      <w:r w:rsidR="00AD605D" w:rsidRPr="00B042D6">
        <w:rPr>
          <w:rFonts w:ascii="Times New Roman" w:hAnsi="Times New Roman" w:cs="Times New Roman"/>
          <w:sz w:val="24"/>
          <w:szCs w:val="24"/>
        </w:rPr>
        <w:t xml:space="preserve"> </w:t>
      </w:r>
      <w:r w:rsidR="004D41E5" w:rsidRPr="00B042D6">
        <w:rPr>
          <w:rFonts w:ascii="Times New Roman" w:hAnsi="Times New Roman" w:cs="Times New Roman"/>
          <w:sz w:val="24"/>
          <w:szCs w:val="24"/>
        </w:rPr>
        <w:t>Создание резерва по сомнительной задолженности отражается путем уменьшения величины такой задолженности и относится на счет 0 401 10 173.</w:t>
      </w:r>
    </w:p>
    <w:p w14:paraId="633FC77C" w14:textId="77777777" w:rsidR="004D41E5" w:rsidRPr="00B042D6" w:rsidRDefault="004D41E5"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11 СГС "Доходы", Письмо Минфина России от 26.04.2019 N 02-07-10/31169)</w:t>
      </w:r>
    </w:p>
    <w:p w14:paraId="20D4BB29" w14:textId="5CF46FEB" w:rsidR="004D41E5"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5</w:t>
      </w:r>
      <w:r w:rsidR="004D41E5" w:rsidRPr="00B042D6">
        <w:rPr>
          <w:rFonts w:ascii="Times New Roman" w:hAnsi="Times New Roman" w:cs="Times New Roman"/>
          <w:sz w:val="24"/>
          <w:szCs w:val="24"/>
        </w:rPr>
        <w:t>.</w:t>
      </w:r>
      <w:r w:rsidR="00AD605D" w:rsidRPr="00B042D6">
        <w:rPr>
          <w:rFonts w:ascii="Times New Roman" w:hAnsi="Times New Roman" w:cs="Times New Roman"/>
          <w:sz w:val="24"/>
          <w:szCs w:val="24"/>
        </w:rPr>
        <w:t>9</w:t>
      </w:r>
      <w:r w:rsidR="004D41E5" w:rsidRPr="00B042D6">
        <w:rPr>
          <w:rFonts w:ascii="Times New Roman" w:hAnsi="Times New Roman" w:cs="Times New Roman"/>
          <w:sz w:val="24"/>
          <w:szCs w:val="24"/>
        </w:rPr>
        <w:t>. Для аналитического учета созданного резерва по сомнительной задолженности к 23-му разряду номера счета учета соответствующих расчетов через точку добавляется код "СЗ" - резерв по сомнительной задолженности.</w:t>
      </w:r>
    </w:p>
    <w:p w14:paraId="3AEC2C77" w14:textId="77777777" w:rsidR="004D41E5" w:rsidRPr="00B042D6" w:rsidRDefault="004D41E5"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9 СГС "Учетная политика")</w:t>
      </w:r>
    </w:p>
    <w:p w14:paraId="7C5BCEE8" w14:textId="63CC3C4F"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5</w:t>
      </w:r>
      <w:r w:rsidR="00DC725A" w:rsidRPr="00B042D6">
        <w:rPr>
          <w:rFonts w:ascii="Times New Roman" w:hAnsi="Times New Roman" w:cs="Times New Roman"/>
          <w:sz w:val="24"/>
          <w:szCs w:val="24"/>
        </w:rPr>
        <w:t>.</w:t>
      </w:r>
      <w:r w:rsidR="001720E8" w:rsidRPr="00B042D6">
        <w:rPr>
          <w:rFonts w:ascii="Times New Roman" w:hAnsi="Times New Roman" w:cs="Times New Roman"/>
          <w:sz w:val="24"/>
          <w:szCs w:val="24"/>
        </w:rPr>
        <w:t>1</w:t>
      </w:r>
      <w:r w:rsidR="00AD605D" w:rsidRPr="00B042D6">
        <w:rPr>
          <w:rFonts w:ascii="Times New Roman" w:hAnsi="Times New Roman" w:cs="Times New Roman"/>
          <w:sz w:val="24"/>
          <w:szCs w:val="24"/>
        </w:rPr>
        <w:t>0</w:t>
      </w:r>
      <w:r w:rsidR="001720E8" w:rsidRPr="00B042D6">
        <w:rPr>
          <w:rFonts w:ascii="Times New Roman" w:hAnsi="Times New Roman" w:cs="Times New Roman"/>
          <w:sz w:val="24"/>
          <w:szCs w:val="24"/>
        </w:rPr>
        <w:t>. Аналитический учет расчетов с работниками по оплате труда</w:t>
      </w:r>
      <w:r w:rsidR="007F2781" w:rsidRPr="00B042D6">
        <w:rPr>
          <w:rFonts w:ascii="Times New Roman" w:hAnsi="Times New Roman" w:cs="Times New Roman"/>
          <w:sz w:val="24"/>
          <w:szCs w:val="24"/>
        </w:rPr>
        <w:t xml:space="preserve"> </w:t>
      </w:r>
      <w:r w:rsidR="001720E8" w:rsidRPr="00B042D6">
        <w:rPr>
          <w:rFonts w:ascii="Times New Roman" w:hAnsi="Times New Roman" w:cs="Times New Roman"/>
          <w:sz w:val="24"/>
          <w:szCs w:val="24"/>
        </w:rPr>
        <w:t>ведется в Журнале операций расчетов по оплате труда</w:t>
      </w:r>
      <w:r w:rsidR="00DD74D0" w:rsidRPr="00B042D6">
        <w:rPr>
          <w:rFonts w:ascii="Times New Roman" w:hAnsi="Times New Roman" w:cs="Times New Roman"/>
          <w:sz w:val="24"/>
          <w:szCs w:val="24"/>
        </w:rPr>
        <w:t xml:space="preserve"> № 6</w:t>
      </w:r>
      <w:r w:rsidR="007F2781" w:rsidRPr="00B042D6">
        <w:rPr>
          <w:rFonts w:ascii="Times New Roman" w:hAnsi="Times New Roman" w:cs="Times New Roman"/>
          <w:sz w:val="24"/>
          <w:szCs w:val="24"/>
        </w:rPr>
        <w:t>, по пособиям и  прочим выплатам в Журнале</w:t>
      </w:r>
      <w:r w:rsidR="00DD74D0" w:rsidRPr="00B042D6">
        <w:rPr>
          <w:rFonts w:ascii="Times New Roman" w:hAnsi="Times New Roman" w:cs="Times New Roman"/>
          <w:sz w:val="24"/>
          <w:szCs w:val="24"/>
        </w:rPr>
        <w:t xml:space="preserve"> </w:t>
      </w:r>
      <w:r w:rsidR="00FE1F4C" w:rsidRPr="00B042D6">
        <w:rPr>
          <w:rFonts w:ascii="Times New Roman" w:hAnsi="Times New Roman" w:cs="Times New Roman"/>
          <w:sz w:val="24"/>
          <w:szCs w:val="24"/>
        </w:rPr>
        <w:t xml:space="preserve">по прочим операциям </w:t>
      </w:r>
      <w:r w:rsidR="00DD74D0" w:rsidRPr="00B042D6">
        <w:rPr>
          <w:rFonts w:ascii="Times New Roman" w:hAnsi="Times New Roman" w:cs="Times New Roman"/>
          <w:sz w:val="24"/>
          <w:szCs w:val="24"/>
        </w:rPr>
        <w:t>№ 8</w:t>
      </w:r>
      <w:r w:rsidR="00FE1F4C" w:rsidRPr="00B042D6">
        <w:rPr>
          <w:rFonts w:ascii="Times New Roman" w:hAnsi="Times New Roman" w:cs="Times New Roman"/>
          <w:sz w:val="24"/>
          <w:szCs w:val="24"/>
        </w:rPr>
        <w:t xml:space="preserve"> </w:t>
      </w:r>
      <w:hyperlink r:id="rId144" w:history="1">
        <w:r w:rsidR="00FE1F4C" w:rsidRPr="00B042D6">
          <w:rPr>
            <w:rFonts w:ascii="Times New Roman" w:hAnsi="Times New Roman" w:cs="Times New Roman"/>
            <w:sz w:val="24"/>
            <w:szCs w:val="24"/>
          </w:rPr>
          <w:t>(ф. 0504071)</w:t>
        </w:r>
      </w:hyperlink>
      <w:r w:rsidR="00DD74D0" w:rsidRPr="00B042D6">
        <w:rPr>
          <w:rFonts w:ascii="Times New Roman" w:hAnsi="Times New Roman" w:cs="Times New Roman"/>
          <w:sz w:val="24"/>
          <w:szCs w:val="24"/>
        </w:rPr>
        <w:t xml:space="preserve"> </w:t>
      </w:r>
      <w:r w:rsidR="007F2781" w:rsidRPr="00B042D6">
        <w:rPr>
          <w:rFonts w:ascii="Times New Roman" w:hAnsi="Times New Roman" w:cs="Times New Roman"/>
          <w:sz w:val="24"/>
          <w:szCs w:val="24"/>
        </w:rPr>
        <w:t xml:space="preserve"> </w:t>
      </w:r>
      <w:r w:rsidR="001720E8" w:rsidRPr="00B042D6">
        <w:rPr>
          <w:rFonts w:ascii="Times New Roman" w:hAnsi="Times New Roman" w:cs="Times New Roman"/>
          <w:sz w:val="24"/>
          <w:szCs w:val="24"/>
        </w:rPr>
        <w:t>.</w:t>
      </w:r>
    </w:p>
    <w:p w14:paraId="691D8D25" w14:textId="2D329365"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45" w:history="1">
        <w:r w:rsidRPr="00B042D6">
          <w:rPr>
            <w:rFonts w:ascii="Times New Roman" w:hAnsi="Times New Roman" w:cs="Times New Roman"/>
            <w:i/>
            <w:sz w:val="24"/>
            <w:szCs w:val="24"/>
          </w:rPr>
          <w:t>п. 257</w:t>
        </w:r>
      </w:hyperlink>
      <w:r w:rsidRPr="00B042D6">
        <w:rPr>
          <w:rFonts w:ascii="Times New Roman" w:hAnsi="Times New Roman" w:cs="Times New Roman"/>
          <w:i/>
          <w:sz w:val="24"/>
          <w:szCs w:val="24"/>
        </w:rPr>
        <w:t xml:space="preserve"> Инструкции N 157н)</w:t>
      </w:r>
    </w:p>
    <w:p w14:paraId="2FDDA908" w14:textId="17445FE1" w:rsidR="00CF61E2" w:rsidRPr="00B042D6" w:rsidRDefault="00840AE8" w:rsidP="00B042D6">
      <w:pPr>
        <w:pStyle w:val="ConsPlusNormal"/>
        <w:ind w:firstLine="567"/>
        <w:jc w:val="both"/>
        <w:rPr>
          <w:rFonts w:ascii="Times New Roman" w:hAnsi="Times New Roman" w:cs="Times New Roman"/>
          <w:sz w:val="24"/>
          <w:szCs w:val="24"/>
        </w:rPr>
      </w:pPr>
      <w:bookmarkStart w:id="18" w:name="_Hlk522267555"/>
      <w:r w:rsidRPr="00B042D6">
        <w:rPr>
          <w:rFonts w:ascii="Times New Roman" w:hAnsi="Times New Roman" w:cs="Times New Roman"/>
          <w:sz w:val="24"/>
          <w:szCs w:val="24"/>
        </w:rPr>
        <w:t>5</w:t>
      </w:r>
      <w:r w:rsidR="001720E8" w:rsidRPr="00B042D6">
        <w:rPr>
          <w:rFonts w:ascii="Times New Roman" w:hAnsi="Times New Roman" w:cs="Times New Roman"/>
          <w:sz w:val="24"/>
          <w:szCs w:val="24"/>
        </w:rPr>
        <w:t>.</w:t>
      </w:r>
      <w:r w:rsidR="00CD49DD" w:rsidRPr="00B042D6">
        <w:rPr>
          <w:rFonts w:ascii="Times New Roman" w:hAnsi="Times New Roman" w:cs="Times New Roman"/>
          <w:sz w:val="24"/>
          <w:szCs w:val="24"/>
        </w:rPr>
        <w:t>1</w:t>
      </w:r>
      <w:r w:rsidR="00AD605D" w:rsidRPr="00B042D6">
        <w:rPr>
          <w:rFonts w:ascii="Times New Roman" w:hAnsi="Times New Roman" w:cs="Times New Roman"/>
          <w:sz w:val="24"/>
          <w:szCs w:val="24"/>
        </w:rPr>
        <w:t>1</w:t>
      </w:r>
      <w:r w:rsidR="001720E8" w:rsidRPr="00B042D6">
        <w:rPr>
          <w:rFonts w:ascii="Times New Roman" w:hAnsi="Times New Roman" w:cs="Times New Roman"/>
          <w:sz w:val="24"/>
          <w:szCs w:val="24"/>
        </w:rPr>
        <w:t xml:space="preserve">. </w:t>
      </w:r>
      <w:bookmarkStart w:id="19" w:name="_Hlk5697906"/>
      <w:r w:rsidR="00DC725A" w:rsidRPr="00B042D6">
        <w:rPr>
          <w:rFonts w:ascii="Times New Roman" w:hAnsi="Times New Roman" w:cs="Times New Roman"/>
          <w:sz w:val="24"/>
          <w:szCs w:val="24"/>
        </w:rPr>
        <w:t>В учреждении создаются резервы на предстоящую оплату отпусков</w:t>
      </w:r>
      <w:r w:rsidR="00CF61E2" w:rsidRPr="00B042D6">
        <w:rPr>
          <w:rFonts w:ascii="Times New Roman" w:hAnsi="Times New Roman" w:cs="Times New Roman"/>
          <w:sz w:val="24"/>
          <w:szCs w:val="24"/>
        </w:rPr>
        <w:t>, резервы на выплату пенсии, доплаты к пенсии бывшим сотрудникам</w:t>
      </w:r>
      <w:r w:rsidR="00DC725A" w:rsidRPr="00B042D6">
        <w:rPr>
          <w:rFonts w:ascii="Times New Roman" w:hAnsi="Times New Roman" w:cs="Times New Roman"/>
          <w:sz w:val="24"/>
          <w:szCs w:val="24"/>
        </w:rPr>
        <w:t>.</w:t>
      </w:r>
      <w:r w:rsidR="00EB47A0" w:rsidRPr="00B042D6">
        <w:rPr>
          <w:rFonts w:ascii="Times New Roman" w:hAnsi="Times New Roman" w:cs="Times New Roman"/>
          <w:sz w:val="24"/>
          <w:szCs w:val="24"/>
        </w:rPr>
        <w:t xml:space="preserve"> </w:t>
      </w:r>
      <w:bookmarkEnd w:id="19"/>
    </w:p>
    <w:p w14:paraId="38849141" w14:textId="1189ECD7" w:rsidR="00D831FA" w:rsidRPr="00B042D6" w:rsidRDefault="00AD668C"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Резерв</w:t>
      </w:r>
      <w:r w:rsidR="00F41A40" w:rsidRPr="00B042D6">
        <w:rPr>
          <w:rFonts w:ascii="Times New Roman" w:hAnsi="Times New Roman" w:cs="Times New Roman"/>
          <w:sz w:val="24"/>
          <w:szCs w:val="24"/>
        </w:rPr>
        <w:t>ы</w:t>
      </w:r>
      <w:r w:rsidRPr="00B042D6">
        <w:rPr>
          <w:rFonts w:ascii="Times New Roman" w:hAnsi="Times New Roman" w:cs="Times New Roman"/>
          <w:sz w:val="24"/>
          <w:szCs w:val="24"/>
        </w:rPr>
        <w:t xml:space="preserve"> рассчитыва</w:t>
      </w:r>
      <w:r w:rsidR="00F41A40" w:rsidRPr="00B042D6">
        <w:rPr>
          <w:rFonts w:ascii="Times New Roman" w:hAnsi="Times New Roman" w:cs="Times New Roman"/>
          <w:sz w:val="24"/>
          <w:szCs w:val="24"/>
        </w:rPr>
        <w:t>ю</w:t>
      </w:r>
      <w:r w:rsidRPr="00B042D6">
        <w:rPr>
          <w:rFonts w:ascii="Times New Roman" w:hAnsi="Times New Roman" w:cs="Times New Roman"/>
          <w:sz w:val="24"/>
          <w:szCs w:val="24"/>
        </w:rPr>
        <w:t>тся</w:t>
      </w:r>
      <w:r w:rsidR="00F41A40" w:rsidRPr="00B042D6">
        <w:rPr>
          <w:rFonts w:ascii="Times New Roman" w:hAnsi="Times New Roman" w:cs="Times New Roman"/>
          <w:sz w:val="24"/>
          <w:szCs w:val="24"/>
        </w:rPr>
        <w:t xml:space="preserve"> на следующий календарный год,</w:t>
      </w:r>
      <w:r w:rsidRPr="00B042D6">
        <w:rPr>
          <w:rFonts w:ascii="Times New Roman" w:hAnsi="Times New Roman" w:cs="Times New Roman"/>
          <w:sz w:val="24"/>
          <w:szCs w:val="24"/>
        </w:rPr>
        <w:t xml:space="preserve"> как сумма оплаты отпусков работникам за фактически отработанное время</w:t>
      </w:r>
      <w:r w:rsidR="008D0030" w:rsidRPr="00B042D6">
        <w:rPr>
          <w:rFonts w:ascii="Times New Roman" w:hAnsi="Times New Roman" w:cs="Times New Roman"/>
          <w:sz w:val="24"/>
          <w:szCs w:val="24"/>
        </w:rPr>
        <w:t>,</w:t>
      </w:r>
      <w:r w:rsidRPr="00B042D6">
        <w:rPr>
          <w:rFonts w:ascii="Times New Roman" w:hAnsi="Times New Roman" w:cs="Times New Roman"/>
          <w:sz w:val="24"/>
          <w:szCs w:val="24"/>
        </w:rPr>
        <w:t xml:space="preserve">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r w:rsidR="008D0030" w:rsidRPr="00B042D6">
        <w:rPr>
          <w:rFonts w:ascii="Times New Roman" w:hAnsi="Times New Roman" w:cs="Times New Roman"/>
          <w:sz w:val="24"/>
          <w:szCs w:val="24"/>
        </w:rPr>
        <w:t xml:space="preserve"> </w:t>
      </w:r>
      <w:r w:rsidR="00D831FA" w:rsidRPr="00B042D6">
        <w:rPr>
          <w:rFonts w:ascii="Times New Roman" w:hAnsi="Times New Roman" w:cs="Times New Roman"/>
          <w:sz w:val="24"/>
          <w:szCs w:val="24"/>
        </w:rPr>
        <w:t xml:space="preserve">Сумма расходов на оплату предстоящих отпусков   рассчитывается по </w:t>
      </w:r>
      <w:r w:rsidR="001D77E1" w:rsidRPr="00B042D6">
        <w:rPr>
          <w:rFonts w:ascii="Times New Roman" w:hAnsi="Times New Roman" w:cs="Times New Roman"/>
          <w:sz w:val="24"/>
          <w:szCs w:val="24"/>
        </w:rPr>
        <w:t xml:space="preserve">каждому сотруднику </w:t>
      </w:r>
      <w:r w:rsidR="00D831FA" w:rsidRPr="00B042D6">
        <w:rPr>
          <w:rFonts w:ascii="Times New Roman" w:hAnsi="Times New Roman" w:cs="Times New Roman"/>
          <w:sz w:val="24"/>
          <w:szCs w:val="24"/>
        </w:rPr>
        <w:t>администрации</w:t>
      </w:r>
      <w:r w:rsidR="001D77E1" w:rsidRPr="00B042D6">
        <w:rPr>
          <w:rFonts w:ascii="Times New Roman" w:hAnsi="Times New Roman" w:cs="Times New Roman"/>
          <w:sz w:val="24"/>
          <w:szCs w:val="24"/>
        </w:rPr>
        <w:t xml:space="preserve"> (персонифицировано)</w:t>
      </w:r>
      <w:r w:rsidR="00D831FA" w:rsidRPr="00B042D6">
        <w:rPr>
          <w:rFonts w:ascii="Times New Roman" w:hAnsi="Times New Roman" w:cs="Times New Roman"/>
          <w:sz w:val="24"/>
          <w:szCs w:val="24"/>
        </w:rPr>
        <w:t>:</w:t>
      </w:r>
    </w:p>
    <w:p w14:paraId="50C53F95" w14:textId="25D10092" w:rsidR="00D831FA" w:rsidRPr="00B042D6" w:rsidRDefault="00D831FA" w:rsidP="00B042D6">
      <w:pPr>
        <w:autoSpaceDE w:val="0"/>
        <w:autoSpaceDN w:val="0"/>
        <w:adjustRightInd w:val="0"/>
        <w:spacing w:after="0" w:line="240" w:lineRule="auto"/>
        <w:ind w:firstLine="567"/>
        <w:jc w:val="both"/>
        <w:rPr>
          <w:rFonts w:ascii="Times New Roman" w:hAnsi="Times New Roman" w:cs="Times New Roman"/>
          <w:sz w:val="24"/>
          <w:szCs w:val="24"/>
        </w:rPr>
      </w:pPr>
      <w:r w:rsidRPr="00B042D6">
        <w:rPr>
          <w:rFonts w:ascii="Times New Roman" w:hAnsi="Times New Roman" w:cs="Times New Roman"/>
          <w:sz w:val="24"/>
          <w:szCs w:val="24"/>
        </w:rPr>
        <w:t>Резерв отпусков = К * ЗП, где</w:t>
      </w:r>
    </w:p>
    <w:p w14:paraId="3A251038" w14:textId="77777777" w:rsidR="00D831FA" w:rsidRPr="00B042D6" w:rsidRDefault="00D831FA" w:rsidP="00B042D6">
      <w:pPr>
        <w:autoSpaceDE w:val="0"/>
        <w:autoSpaceDN w:val="0"/>
        <w:adjustRightInd w:val="0"/>
        <w:spacing w:after="0" w:line="240" w:lineRule="auto"/>
        <w:ind w:firstLine="567"/>
        <w:jc w:val="both"/>
        <w:rPr>
          <w:rFonts w:ascii="Times New Roman" w:hAnsi="Times New Roman" w:cs="Times New Roman"/>
          <w:szCs w:val="20"/>
        </w:rPr>
      </w:pPr>
      <w:r w:rsidRPr="00B042D6">
        <w:rPr>
          <w:rFonts w:ascii="Times New Roman" w:hAnsi="Times New Roman" w:cs="Times New Roman"/>
          <w:szCs w:val="20"/>
        </w:rPr>
        <w:t>К - количество неиспользованных сотрудниками дней отпуска за период с начала работы на дату расчета (конец года) и количество дней отпуска в следующем периоде;</w:t>
      </w:r>
    </w:p>
    <w:p w14:paraId="51CC719C" w14:textId="4B411768" w:rsidR="00133BCF" w:rsidRPr="00B042D6" w:rsidRDefault="00D831FA" w:rsidP="00B042D6">
      <w:pPr>
        <w:autoSpaceDE w:val="0"/>
        <w:autoSpaceDN w:val="0"/>
        <w:adjustRightInd w:val="0"/>
        <w:spacing w:line="360" w:lineRule="auto"/>
        <w:ind w:firstLine="567"/>
        <w:jc w:val="both"/>
        <w:rPr>
          <w:rFonts w:ascii="Times New Roman" w:eastAsia="Calibri" w:hAnsi="Times New Roman" w:cs="Times New Roman"/>
          <w:szCs w:val="20"/>
        </w:rPr>
      </w:pPr>
      <w:r w:rsidRPr="00B042D6">
        <w:rPr>
          <w:rFonts w:ascii="Times New Roman" w:hAnsi="Times New Roman" w:cs="Times New Roman"/>
          <w:szCs w:val="20"/>
        </w:rPr>
        <w:t xml:space="preserve">ЗП - </w:t>
      </w:r>
      <w:r w:rsidR="001D77E1" w:rsidRPr="00B042D6">
        <w:rPr>
          <w:rFonts w:ascii="Times New Roman" w:eastAsia="Calibri" w:hAnsi="Times New Roman" w:cs="Times New Roman"/>
          <w:szCs w:val="20"/>
        </w:rPr>
        <w:t>среднедневной заработок сотрудника, исчисленный по правилам расчета среднего заработка для оплаты отпусков на дату расчета резерва.</w:t>
      </w:r>
    </w:p>
    <w:p w14:paraId="5B9137E5" w14:textId="448C7504" w:rsidR="00B93C4E" w:rsidRPr="00B042D6" w:rsidRDefault="00F41A40"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lastRenderedPageBreak/>
        <w:t>Порядок списания резервов на расходы по оплате отпусков и страховых взносов определен в таблице:</w:t>
      </w:r>
    </w:p>
    <w:p w14:paraId="2368D6F9" w14:textId="77777777" w:rsidR="000F3649" w:rsidRPr="00B042D6" w:rsidRDefault="000F3649" w:rsidP="00B042D6">
      <w:pPr>
        <w:pStyle w:val="ConsPlusNormal"/>
        <w:ind w:firstLine="567"/>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DC725A" w:rsidRPr="00B042D6" w14:paraId="0D679940" w14:textId="77777777" w:rsidTr="00DC725A">
        <w:tc>
          <w:tcPr>
            <w:tcW w:w="4535" w:type="dxa"/>
            <w:vAlign w:val="center"/>
          </w:tcPr>
          <w:p w14:paraId="59D42AD1" w14:textId="77777777" w:rsidR="00DC725A" w:rsidRPr="00B042D6" w:rsidRDefault="00DC725A"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Вид резерва</w:t>
            </w:r>
          </w:p>
        </w:tc>
        <w:tc>
          <w:tcPr>
            <w:tcW w:w="4535" w:type="dxa"/>
            <w:vAlign w:val="center"/>
          </w:tcPr>
          <w:p w14:paraId="3B7B89F0" w14:textId="77777777" w:rsidR="00DC725A" w:rsidRPr="00B042D6" w:rsidRDefault="00DC725A"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Порядок списания</w:t>
            </w:r>
          </w:p>
        </w:tc>
      </w:tr>
      <w:tr w:rsidR="00DC725A" w:rsidRPr="00B042D6" w14:paraId="48A6C85B" w14:textId="77777777" w:rsidTr="00DC725A">
        <w:tc>
          <w:tcPr>
            <w:tcW w:w="4535" w:type="dxa"/>
          </w:tcPr>
          <w:p w14:paraId="5A6EF6A7" w14:textId="77777777" w:rsidR="00DC725A" w:rsidRPr="00B042D6" w:rsidRDefault="00E26767" w:rsidP="00B042D6">
            <w:pPr>
              <w:pStyle w:val="ConsPlusNormal"/>
              <w:ind w:firstLine="567"/>
              <w:rPr>
                <w:rFonts w:ascii="Times New Roman" w:hAnsi="Times New Roman" w:cs="Times New Roman"/>
                <w:sz w:val="24"/>
                <w:szCs w:val="24"/>
              </w:rPr>
            </w:pPr>
            <w:r w:rsidRPr="00B042D6">
              <w:rPr>
                <w:rFonts w:ascii="Times New Roman" w:hAnsi="Times New Roman" w:cs="Times New Roman"/>
                <w:sz w:val="24"/>
                <w:szCs w:val="24"/>
              </w:rPr>
              <w:t>- р</w:t>
            </w:r>
            <w:r w:rsidR="00DC725A" w:rsidRPr="00B042D6">
              <w:rPr>
                <w:rFonts w:ascii="Times New Roman" w:hAnsi="Times New Roman" w:cs="Times New Roman"/>
                <w:sz w:val="24"/>
                <w:szCs w:val="24"/>
              </w:rPr>
              <w:t>асходы на оплату отпусков</w:t>
            </w:r>
          </w:p>
          <w:p w14:paraId="6DF94CAA" w14:textId="0CC55FD9" w:rsidR="00DC725A" w:rsidRPr="00B042D6" w:rsidRDefault="00E26767" w:rsidP="00B042D6">
            <w:pPr>
              <w:pStyle w:val="ConsPlusNormal"/>
              <w:ind w:firstLine="567"/>
              <w:rPr>
                <w:rFonts w:ascii="Times New Roman" w:hAnsi="Times New Roman" w:cs="Times New Roman"/>
                <w:sz w:val="24"/>
                <w:szCs w:val="24"/>
              </w:rPr>
            </w:pPr>
            <w:r w:rsidRPr="00B042D6">
              <w:rPr>
                <w:rFonts w:ascii="Times New Roman" w:hAnsi="Times New Roman" w:cs="Times New Roman"/>
                <w:sz w:val="24"/>
                <w:szCs w:val="24"/>
              </w:rPr>
              <w:t xml:space="preserve">- </w:t>
            </w:r>
            <w:r w:rsidR="00DC725A" w:rsidRPr="00B042D6">
              <w:rPr>
                <w:rFonts w:ascii="Times New Roman" w:hAnsi="Times New Roman" w:cs="Times New Roman"/>
                <w:sz w:val="24"/>
                <w:szCs w:val="24"/>
              </w:rPr>
              <w:t>страховых взносов</w:t>
            </w:r>
            <w:r w:rsidRPr="00B042D6">
              <w:rPr>
                <w:rFonts w:ascii="Times New Roman" w:hAnsi="Times New Roman" w:cs="Times New Roman"/>
                <w:sz w:val="24"/>
                <w:szCs w:val="24"/>
              </w:rPr>
              <w:t>,</w:t>
            </w:r>
            <w:r w:rsidR="00DC725A" w:rsidRPr="00B042D6">
              <w:rPr>
                <w:rFonts w:ascii="Times New Roman" w:hAnsi="Times New Roman" w:cs="Times New Roman"/>
                <w:sz w:val="24"/>
                <w:szCs w:val="24"/>
              </w:rPr>
              <w:t xml:space="preserve"> начислен</w:t>
            </w:r>
            <w:r w:rsidRPr="00B042D6">
              <w:rPr>
                <w:rFonts w:ascii="Times New Roman" w:hAnsi="Times New Roman" w:cs="Times New Roman"/>
                <w:sz w:val="24"/>
                <w:szCs w:val="24"/>
              </w:rPr>
              <w:t>ны</w:t>
            </w:r>
            <w:r w:rsidR="00B2330B" w:rsidRPr="00B042D6">
              <w:rPr>
                <w:rFonts w:ascii="Times New Roman" w:hAnsi="Times New Roman" w:cs="Times New Roman"/>
                <w:sz w:val="24"/>
                <w:szCs w:val="24"/>
              </w:rPr>
              <w:t>е</w:t>
            </w:r>
            <w:r w:rsidRPr="00B042D6">
              <w:rPr>
                <w:rFonts w:ascii="Times New Roman" w:hAnsi="Times New Roman" w:cs="Times New Roman"/>
                <w:sz w:val="24"/>
                <w:szCs w:val="24"/>
              </w:rPr>
              <w:t xml:space="preserve"> на отпуск</w:t>
            </w:r>
            <w:r w:rsidR="00B2330B" w:rsidRPr="00B042D6">
              <w:rPr>
                <w:rFonts w:ascii="Times New Roman" w:hAnsi="Times New Roman" w:cs="Times New Roman"/>
                <w:sz w:val="24"/>
                <w:szCs w:val="24"/>
              </w:rPr>
              <w:t>ные</w:t>
            </w:r>
          </w:p>
        </w:tc>
        <w:tc>
          <w:tcPr>
            <w:tcW w:w="4535" w:type="dxa"/>
          </w:tcPr>
          <w:p w14:paraId="0FFF1A76" w14:textId="77777777" w:rsidR="00DC725A" w:rsidRPr="00B042D6" w:rsidRDefault="00DC725A" w:rsidP="00B042D6">
            <w:pPr>
              <w:pStyle w:val="ConsPlusNormal"/>
              <w:ind w:firstLine="567"/>
              <w:rPr>
                <w:rFonts w:ascii="Times New Roman" w:hAnsi="Times New Roman" w:cs="Times New Roman"/>
                <w:sz w:val="24"/>
                <w:szCs w:val="24"/>
              </w:rPr>
            </w:pPr>
            <w:r w:rsidRPr="00B042D6">
              <w:rPr>
                <w:rFonts w:ascii="Times New Roman" w:hAnsi="Times New Roman" w:cs="Times New Roman"/>
                <w:sz w:val="24"/>
                <w:szCs w:val="24"/>
              </w:rPr>
              <w:t>Ежемесячно в размере</w:t>
            </w:r>
            <w:r w:rsidR="00E26767" w:rsidRPr="00B042D6">
              <w:rPr>
                <w:rFonts w:ascii="Times New Roman" w:hAnsi="Times New Roman" w:cs="Times New Roman"/>
                <w:sz w:val="24"/>
                <w:szCs w:val="24"/>
              </w:rPr>
              <w:t xml:space="preserve"> начисленных сумм отпускных и страховых взносов</w:t>
            </w:r>
          </w:p>
        </w:tc>
      </w:tr>
    </w:tbl>
    <w:p w14:paraId="6A4B703B" w14:textId="329B7591" w:rsidR="00617163"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146" w:history="1">
        <w:r w:rsidRPr="00B042D6">
          <w:rPr>
            <w:rFonts w:ascii="Times New Roman" w:hAnsi="Times New Roman" w:cs="Times New Roman"/>
            <w:i/>
            <w:sz w:val="24"/>
            <w:szCs w:val="24"/>
          </w:rPr>
          <w:t>п. 302</w:t>
        </w:r>
      </w:hyperlink>
      <w:r w:rsidRPr="00B042D6">
        <w:rPr>
          <w:rFonts w:ascii="Times New Roman" w:hAnsi="Times New Roman" w:cs="Times New Roman"/>
          <w:i/>
          <w:sz w:val="24"/>
          <w:szCs w:val="24"/>
        </w:rPr>
        <w:t xml:space="preserve"> Инструкции N 157н, </w:t>
      </w:r>
      <w:hyperlink r:id="rId147" w:history="1">
        <w:r w:rsidRPr="00B042D6">
          <w:rPr>
            <w:rFonts w:ascii="Times New Roman" w:hAnsi="Times New Roman" w:cs="Times New Roman"/>
            <w:i/>
            <w:sz w:val="24"/>
            <w:szCs w:val="24"/>
          </w:rPr>
          <w:t>Письмо</w:t>
        </w:r>
      </w:hyperlink>
      <w:r w:rsidRPr="00B042D6">
        <w:rPr>
          <w:rFonts w:ascii="Times New Roman" w:hAnsi="Times New Roman" w:cs="Times New Roman"/>
          <w:i/>
          <w:sz w:val="24"/>
          <w:szCs w:val="24"/>
        </w:rPr>
        <w:t xml:space="preserve"> Минфина России от 05.06.2017 N 02-06-10/34914)</w:t>
      </w:r>
      <w:bookmarkEnd w:id="18"/>
    </w:p>
    <w:p w14:paraId="2C2A00E1" w14:textId="79FF8E0D" w:rsidR="001720E8" w:rsidRPr="00B042D6" w:rsidRDefault="0046778B" w:rsidP="00B042D6">
      <w:pPr>
        <w:pStyle w:val="ConsPlusNormal"/>
        <w:ind w:firstLine="567"/>
        <w:jc w:val="center"/>
        <w:outlineLvl w:val="1"/>
        <w:rPr>
          <w:rFonts w:ascii="Times New Roman" w:hAnsi="Times New Roman" w:cs="Times New Roman"/>
          <w:sz w:val="24"/>
          <w:szCs w:val="24"/>
        </w:rPr>
      </w:pPr>
      <w:r w:rsidRPr="00B042D6">
        <w:rPr>
          <w:rFonts w:ascii="Times New Roman" w:hAnsi="Times New Roman" w:cs="Times New Roman"/>
          <w:b/>
          <w:sz w:val="24"/>
          <w:szCs w:val="24"/>
        </w:rPr>
        <w:t>6</w:t>
      </w:r>
      <w:r w:rsidR="001720E8" w:rsidRPr="00B042D6">
        <w:rPr>
          <w:rFonts w:ascii="Times New Roman" w:hAnsi="Times New Roman" w:cs="Times New Roman"/>
          <w:b/>
          <w:sz w:val="24"/>
          <w:szCs w:val="24"/>
        </w:rPr>
        <w:t>. Администрирование доходов,</w:t>
      </w:r>
    </w:p>
    <w:p w14:paraId="0FA55972" w14:textId="40E61329" w:rsidR="001720E8" w:rsidRPr="00B042D6" w:rsidRDefault="001720E8"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источников финансирования дефицита бюджета</w:t>
      </w:r>
    </w:p>
    <w:p w14:paraId="55652C20" w14:textId="028818E9"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6</w:t>
      </w:r>
      <w:r w:rsidR="001720E8" w:rsidRPr="00B042D6">
        <w:rPr>
          <w:rFonts w:ascii="Times New Roman" w:hAnsi="Times New Roman" w:cs="Times New Roman"/>
          <w:sz w:val="24"/>
          <w:szCs w:val="24"/>
        </w:rPr>
        <w:t xml:space="preserve">.1. Основанием для отражения операций по поступлениям являются Выписки из лицевого счета администратора доходов бюджета </w:t>
      </w:r>
      <w:hyperlink r:id="rId148" w:history="1">
        <w:r w:rsidR="001720E8" w:rsidRPr="00B042D6">
          <w:rPr>
            <w:rFonts w:ascii="Times New Roman" w:hAnsi="Times New Roman" w:cs="Times New Roman"/>
            <w:sz w:val="24"/>
            <w:szCs w:val="24"/>
          </w:rPr>
          <w:t>(ф. 0531761)</w:t>
        </w:r>
      </w:hyperlink>
      <w:r w:rsidR="001720E8" w:rsidRPr="00B042D6">
        <w:rPr>
          <w:rFonts w:ascii="Times New Roman" w:hAnsi="Times New Roman" w:cs="Times New Roman"/>
          <w:sz w:val="24"/>
          <w:szCs w:val="24"/>
        </w:rPr>
        <w:t xml:space="preserve">, Выписки из лицевого счета администратора источников финансирования дефицита бюджета </w:t>
      </w:r>
      <w:hyperlink r:id="rId149" w:history="1">
        <w:r w:rsidR="001720E8" w:rsidRPr="00B042D6">
          <w:rPr>
            <w:rFonts w:ascii="Times New Roman" w:hAnsi="Times New Roman" w:cs="Times New Roman"/>
            <w:sz w:val="24"/>
            <w:szCs w:val="24"/>
          </w:rPr>
          <w:t>(ф. 0531764)</w:t>
        </w:r>
      </w:hyperlink>
      <w:r w:rsidR="001720E8" w:rsidRPr="00B042D6">
        <w:rPr>
          <w:rFonts w:ascii="Times New Roman" w:hAnsi="Times New Roman" w:cs="Times New Roman"/>
          <w:sz w:val="24"/>
          <w:szCs w:val="24"/>
        </w:rPr>
        <w:t>, предоставляемые органом Федерального казначейства в соответствии с Соглашением на кассовое обслуживание бюджета, и первичные документы, согласно которым отражены операции на лицевых счетах администраторов.</w:t>
      </w:r>
    </w:p>
    <w:p w14:paraId="255AACEE"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50" w:history="1">
        <w:r w:rsidRPr="00B042D6">
          <w:rPr>
            <w:rFonts w:ascii="Times New Roman" w:hAnsi="Times New Roman" w:cs="Times New Roman"/>
            <w:i/>
            <w:sz w:val="24"/>
            <w:szCs w:val="24"/>
          </w:rPr>
          <w:t>п. 2 ст. 40</w:t>
        </w:r>
      </w:hyperlink>
      <w:r w:rsidRPr="00B042D6">
        <w:rPr>
          <w:rFonts w:ascii="Times New Roman" w:hAnsi="Times New Roman" w:cs="Times New Roman"/>
          <w:i/>
          <w:sz w:val="24"/>
          <w:szCs w:val="24"/>
        </w:rPr>
        <w:t xml:space="preserve"> БК РФ, </w:t>
      </w:r>
      <w:hyperlink r:id="rId151" w:history="1">
        <w:r w:rsidRPr="00B042D6">
          <w:rPr>
            <w:rFonts w:ascii="Times New Roman" w:hAnsi="Times New Roman" w:cs="Times New Roman"/>
            <w:i/>
            <w:sz w:val="24"/>
            <w:szCs w:val="24"/>
          </w:rPr>
          <w:t>п. 90</w:t>
        </w:r>
      </w:hyperlink>
      <w:r w:rsidRPr="00B042D6">
        <w:rPr>
          <w:rFonts w:ascii="Times New Roman" w:hAnsi="Times New Roman" w:cs="Times New Roman"/>
          <w:i/>
          <w:sz w:val="24"/>
          <w:szCs w:val="24"/>
        </w:rPr>
        <w:t xml:space="preserve"> Инструкции N 162н)</w:t>
      </w:r>
    </w:p>
    <w:p w14:paraId="22A8F01E" w14:textId="6A5C40D5"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6</w:t>
      </w:r>
      <w:r w:rsidR="001720E8" w:rsidRPr="00B042D6">
        <w:rPr>
          <w:rFonts w:ascii="Times New Roman" w:hAnsi="Times New Roman" w:cs="Times New Roman"/>
          <w:sz w:val="24"/>
          <w:szCs w:val="24"/>
        </w:rPr>
        <w:t>.2. Начисление доходов и иных платежей в бюджет отражается в бюджетном учете администраторами на основании соответствующих документов (договоров, актов, расчетов и др.) по состоянию на дату:</w:t>
      </w:r>
    </w:p>
    <w:p w14:paraId="46107794"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признания должником либо вступления в законную силу решения суда - по налоговым и неналоговым доходам в виде штрафов, пеней и (или) иных санкций за нарушение договорных или долговых обязательств, а также в виде сумм возмещения убытков (ущерба);</w:t>
      </w:r>
    </w:p>
    <w:p w14:paraId="00C849F4" w14:textId="77777777" w:rsidR="00287130" w:rsidRPr="00B042D6" w:rsidRDefault="00E26767"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w:t>
      </w:r>
      <w:r w:rsidR="001720E8" w:rsidRPr="00B042D6">
        <w:rPr>
          <w:rFonts w:ascii="Times New Roman" w:hAnsi="Times New Roman" w:cs="Times New Roman"/>
          <w:sz w:val="24"/>
          <w:szCs w:val="24"/>
        </w:rPr>
        <w:t xml:space="preserve"> реализации активов (перехода права собственности) - по доходам от реализации нефинансовых активов;</w:t>
      </w:r>
    </w:p>
    <w:p w14:paraId="1EC9B94F" w14:textId="77777777" w:rsidR="00EB47A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поступления денежных средств на лицевой счет - по безвозмездным поступлениям в виде безвозмездно полученных денежных средств.</w:t>
      </w:r>
    </w:p>
    <w:p w14:paraId="3B176000" w14:textId="245F8654"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52" w:history="1">
        <w:r w:rsidRPr="00B042D6">
          <w:rPr>
            <w:rFonts w:ascii="Times New Roman" w:hAnsi="Times New Roman" w:cs="Times New Roman"/>
            <w:i/>
            <w:sz w:val="24"/>
            <w:szCs w:val="24"/>
          </w:rPr>
          <w:t>п. п. 6</w:t>
        </w:r>
      </w:hyperlink>
      <w:r w:rsidRPr="00B042D6">
        <w:rPr>
          <w:rFonts w:ascii="Times New Roman" w:hAnsi="Times New Roman" w:cs="Times New Roman"/>
          <w:i/>
          <w:sz w:val="24"/>
          <w:szCs w:val="24"/>
        </w:rPr>
        <w:t xml:space="preserve">, </w:t>
      </w:r>
      <w:hyperlink r:id="rId153" w:history="1">
        <w:r w:rsidRPr="00B042D6">
          <w:rPr>
            <w:rFonts w:ascii="Times New Roman" w:hAnsi="Times New Roman" w:cs="Times New Roman"/>
            <w:i/>
            <w:sz w:val="24"/>
            <w:szCs w:val="24"/>
          </w:rPr>
          <w:t>197</w:t>
        </w:r>
      </w:hyperlink>
      <w:r w:rsidRPr="00B042D6">
        <w:rPr>
          <w:rFonts w:ascii="Times New Roman" w:hAnsi="Times New Roman" w:cs="Times New Roman"/>
          <w:i/>
          <w:sz w:val="24"/>
          <w:szCs w:val="24"/>
        </w:rPr>
        <w:t xml:space="preserve"> Инструкции N 157н)</w:t>
      </w:r>
    </w:p>
    <w:p w14:paraId="01C8B488" w14:textId="77777777" w:rsidR="006F4A8F" w:rsidRPr="00B042D6" w:rsidRDefault="006F4A8F" w:rsidP="00B042D6">
      <w:pPr>
        <w:pStyle w:val="ConsPlusNormal"/>
        <w:ind w:firstLine="567"/>
        <w:jc w:val="center"/>
        <w:outlineLvl w:val="1"/>
        <w:rPr>
          <w:rFonts w:ascii="Times New Roman" w:hAnsi="Times New Roman" w:cs="Times New Roman"/>
          <w:b/>
          <w:sz w:val="24"/>
          <w:szCs w:val="24"/>
        </w:rPr>
      </w:pPr>
      <w:bookmarkStart w:id="20" w:name="_Hlk533435114"/>
    </w:p>
    <w:p w14:paraId="443CC24B" w14:textId="0B9A055E" w:rsidR="00CD49DD" w:rsidRPr="00B042D6" w:rsidRDefault="0046778B" w:rsidP="00B042D6">
      <w:pPr>
        <w:pStyle w:val="ConsPlusNormal"/>
        <w:ind w:firstLine="567"/>
        <w:jc w:val="center"/>
        <w:outlineLvl w:val="1"/>
        <w:rPr>
          <w:rFonts w:ascii="Times New Roman" w:hAnsi="Times New Roman" w:cs="Times New Roman"/>
          <w:b/>
          <w:sz w:val="24"/>
          <w:szCs w:val="24"/>
        </w:rPr>
      </w:pPr>
      <w:r w:rsidRPr="00B042D6">
        <w:rPr>
          <w:rFonts w:ascii="Times New Roman" w:hAnsi="Times New Roman" w:cs="Times New Roman"/>
          <w:b/>
          <w:sz w:val="24"/>
          <w:szCs w:val="24"/>
        </w:rPr>
        <w:t>7</w:t>
      </w:r>
      <w:r w:rsidR="001720E8" w:rsidRPr="00B042D6">
        <w:rPr>
          <w:rFonts w:ascii="Times New Roman" w:hAnsi="Times New Roman" w:cs="Times New Roman"/>
          <w:b/>
          <w:sz w:val="24"/>
          <w:szCs w:val="24"/>
        </w:rPr>
        <w:t xml:space="preserve">. </w:t>
      </w:r>
      <w:r w:rsidR="00CD49DD" w:rsidRPr="00B042D6">
        <w:rPr>
          <w:rFonts w:ascii="Times New Roman" w:hAnsi="Times New Roman" w:cs="Times New Roman"/>
          <w:b/>
          <w:sz w:val="24"/>
          <w:szCs w:val="24"/>
        </w:rPr>
        <w:t>Финансовый результат</w:t>
      </w:r>
    </w:p>
    <w:p w14:paraId="723F3611" w14:textId="7FF9C7D8" w:rsidR="00CD49DD"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7</w:t>
      </w:r>
      <w:r w:rsidR="00CD49DD" w:rsidRPr="00B042D6">
        <w:rPr>
          <w:rFonts w:ascii="Times New Roman" w:hAnsi="Times New Roman" w:cs="Times New Roman"/>
          <w:sz w:val="24"/>
          <w:szCs w:val="24"/>
        </w:rPr>
        <w:t xml:space="preserve">.1. </w:t>
      </w:r>
      <w:bookmarkStart w:id="21" w:name="_Hlk43459661"/>
      <w:r w:rsidR="00CD49DD" w:rsidRPr="00B042D6">
        <w:rPr>
          <w:rFonts w:ascii="Times New Roman" w:hAnsi="Times New Roman" w:cs="Times New Roman"/>
          <w:sz w:val="24"/>
          <w:szCs w:val="24"/>
        </w:rPr>
        <w:t>Как расходы будущих периодов учитываются расходы на:</w:t>
      </w:r>
    </w:p>
    <w:p w14:paraId="7E0A1B17" w14:textId="77777777" w:rsidR="00CD49DD" w:rsidRPr="00B042D6" w:rsidRDefault="00CD49DD"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страхование имущества, гражданской ответственности;</w:t>
      </w:r>
    </w:p>
    <w:p w14:paraId="64BE375E" w14:textId="77777777" w:rsidR="00CD49DD" w:rsidRPr="00B042D6" w:rsidRDefault="00CD49DD"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выплату отпускных;</w:t>
      </w:r>
    </w:p>
    <w:p w14:paraId="705EEE48" w14:textId="77777777" w:rsidR="00CD49DD" w:rsidRPr="00B042D6" w:rsidRDefault="00CD49DD"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приобретение неисключительного права пользования нематериальными активами в течение нескольких отчетных периодов;</w:t>
      </w:r>
    </w:p>
    <w:p w14:paraId="04E837E5" w14:textId="77777777" w:rsidR="00CD49DD" w:rsidRPr="00B042D6" w:rsidRDefault="00CD49DD"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неравномерно производимый ремонт основных средств.</w:t>
      </w:r>
    </w:p>
    <w:p w14:paraId="5BB509DB" w14:textId="77777777" w:rsidR="00CD49DD" w:rsidRPr="00B042D6" w:rsidRDefault="00CD49DD"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302 Инструкции N 157н)</w:t>
      </w:r>
    </w:p>
    <w:p w14:paraId="4B480334" w14:textId="13337682" w:rsidR="00CD49DD"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7</w:t>
      </w:r>
      <w:r w:rsidR="00CD49DD" w:rsidRPr="00B042D6">
        <w:rPr>
          <w:rFonts w:ascii="Times New Roman" w:hAnsi="Times New Roman" w:cs="Times New Roman"/>
          <w:sz w:val="24"/>
          <w:szCs w:val="24"/>
        </w:rPr>
        <w:t>.2. 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14:paraId="24AFCA45" w14:textId="77777777" w:rsidR="00CD49DD" w:rsidRPr="00B042D6" w:rsidRDefault="00CD49DD"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302 Инструкции N 157н)</w:t>
      </w:r>
    </w:p>
    <w:p w14:paraId="06EF6D85" w14:textId="5B8DA065" w:rsidR="00CD49DD"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7</w:t>
      </w:r>
      <w:r w:rsidR="00CD49DD" w:rsidRPr="00B042D6">
        <w:rPr>
          <w:rFonts w:ascii="Times New Roman" w:hAnsi="Times New Roman" w:cs="Times New Roman"/>
          <w:sz w:val="24"/>
          <w:szCs w:val="24"/>
        </w:rPr>
        <w:t>.3. 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14:paraId="2A49407D" w14:textId="77777777" w:rsidR="00CD49DD" w:rsidRPr="00B042D6" w:rsidRDefault="00CD49DD"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302 Инструкции N 157н)</w:t>
      </w:r>
    </w:p>
    <w:p w14:paraId="573BC597" w14:textId="6C45C7BE" w:rsidR="00CD49DD"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7</w:t>
      </w:r>
      <w:r w:rsidR="00CD49DD" w:rsidRPr="00B042D6">
        <w:rPr>
          <w:rFonts w:ascii="Times New Roman" w:hAnsi="Times New Roman" w:cs="Times New Roman"/>
          <w:sz w:val="24"/>
          <w:szCs w:val="24"/>
        </w:rPr>
        <w:t xml:space="preserve">.4. 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равномерно по 1/n за месяц в течение периода, к </w:t>
      </w:r>
      <w:r w:rsidR="00CD49DD" w:rsidRPr="00B042D6">
        <w:rPr>
          <w:rFonts w:ascii="Times New Roman" w:hAnsi="Times New Roman" w:cs="Times New Roman"/>
          <w:sz w:val="24"/>
          <w:szCs w:val="24"/>
        </w:rPr>
        <w:lastRenderedPageBreak/>
        <w:t>которому они относятся, где n - количество месяцев, в течение которых будет осуществляться списание.</w:t>
      </w:r>
    </w:p>
    <w:p w14:paraId="2B1804F4" w14:textId="77777777" w:rsidR="00CD49DD" w:rsidRPr="00B042D6" w:rsidRDefault="00CD49DD"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п. 66, 302 Инструкции N 157н)</w:t>
      </w:r>
    </w:p>
    <w:p w14:paraId="5382C8F9" w14:textId="1C220CD3" w:rsidR="00CD49DD"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7</w:t>
      </w:r>
      <w:r w:rsidR="00CD49DD" w:rsidRPr="00B042D6">
        <w:rPr>
          <w:rFonts w:ascii="Times New Roman" w:hAnsi="Times New Roman" w:cs="Times New Roman"/>
          <w:sz w:val="24"/>
          <w:szCs w:val="24"/>
        </w:rPr>
        <w:t>.5. Расходы на неравномерно производимый ремонт основных средств, произведенные в отчетном периоде,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p>
    <w:p w14:paraId="5B64EB78" w14:textId="77777777" w:rsidR="00CD49DD" w:rsidRPr="00B042D6" w:rsidRDefault="00CD49DD"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302 Инструкции N 157н)</w:t>
      </w:r>
    </w:p>
    <w:p w14:paraId="460245EE" w14:textId="3CC68FF6" w:rsidR="00CD49DD"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7</w:t>
      </w:r>
      <w:r w:rsidR="00CD49DD" w:rsidRPr="00B042D6">
        <w:rPr>
          <w:rFonts w:ascii="Times New Roman" w:hAnsi="Times New Roman" w:cs="Times New Roman"/>
          <w:sz w:val="24"/>
          <w:szCs w:val="24"/>
        </w:rPr>
        <w:t>.6. На счете финансовых результатов прошлых отчетных периодов устанавливаются дополнительные коды по годам формирования - к 23-му разряду номера счета через точку добавляется четыре цифры соответствующего года.</w:t>
      </w:r>
    </w:p>
    <w:p w14:paraId="7AE79CC4" w14:textId="7FB1040D" w:rsidR="00CD49DD" w:rsidRPr="00B042D6" w:rsidRDefault="00CD49DD" w:rsidP="00B042D6">
      <w:pPr>
        <w:pStyle w:val="ConsPlusNormal"/>
        <w:ind w:firstLine="567"/>
        <w:jc w:val="both"/>
        <w:rPr>
          <w:rFonts w:ascii="Times New Roman" w:hAnsi="Times New Roman" w:cs="Times New Roman"/>
          <w:i/>
          <w:iCs/>
          <w:sz w:val="24"/>
          <w:szCs w:val="24"/>
        </w:rPr>
      </w:pPr>
      <w:r w:rsidRPr="00B042D6">
        <w:rPr>
          <w:rFonts w:ascii="Times New Roman" w:hAnsi="Times New Roman" w:cs="Times New Roman"/>
          <w:i/>
          <w:iCs/>
          <w:sz w:val="24"/>
          <w:szCs w:val="24"/>
        </w:rPr>
        <w:t>(Основание: п. 300 Инструкции N 157н)</w:t>
      </w:r>
      <w:bookmarkEnd w:id="21"/>
    </w:p>
    <w:p w14:paraId="3DE9702F" w14:textId="77777777" w:rsidR="006F4A8F" w:rsidRPr="00B042D6" w:rsidRDefault="006F4A8F" w:rsidP="00B042D6">
      <w:pPr>
        <w:pStyle w:val="ConsPlusNormal"/>
        <w:ind w:firstLine="567"/>
        <w:jc w:val="center"/>
        <w:rPr>
          <w:rFonts w:ascii="Times New Roman" w:hAnsi="Times New Roman" w:cs="Times New Roman"/>
          <w:b/>
          <w:bCs/>
          <w:sz w:val="24"/>
          <w:szCs w:val="24"/>
        </w:rPr>
      </w:pPr>
    </w:p>
    <w:p w14:paraId="0DF758A0" w14:textId="7AFE562A" w:rsidR="00141063" w:rsidRPr="00B042D6" w:rsidRDefault="0046778B" w:rsidP="00B042D6">
      <w:pPr>
        <w:pStyle w:val="ConsPlusNormal"/>
        <w:ind w:firstLine="567"/>
        <w:jc w:val="center"/>
        <w:rPr>
          <w:rFonts w:ascii="Times New Roman" w:hAnsi="Times New Roman" w:cs="Times New Roman"/>
          <w:b/>
          <w:bCs/>
          <w:sz w:val="24"/>
          <w:szCs w:val="24"/>
        </w:rPr>
      </w:pPr>
      <w:r w:rsidRPr="00B042D6">
        <w:rPr>
          <w:rFonts w:ascii="Times New Roman" w:hAnsi="Times New Roman" w:cs="Times New Roman"/>
          <w:b/>
          <w:bCs/>
          <w:sz w:val="24"/>
          <w:szCs w:val="24"/>
        </w:rPr>
        <w:t>8</w:t>
      </w:r>
      <w:r w:rsidR="00CD49DD" w:rsidRPr="00B042D6">
        <w:rPr>
          <w:rFonts w:ascii="Times New Roman" w:hAnsi="Times New Roman" w:cs="Times New Roman"/>
          <w:b/>
          <w:bCs/>
          <w:sz w:val="24"/>
          <w:szCs w:val="24"/>
        </w:rPr>
        <w:t>. Санкционирование расходов</w:t>
      </w:r>
    </w:p>
    <w:p w14:paraId="3F9C3B16" w14:textId="5D62E973" w:rsidR="006F4A8F" w:rsidRPr="00B042D6" w:rsidRDefault="00840AE8"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8</w:t>
      </w:r>
      <w:r w:rsidR="00141063" w:rsidRPr="00B042D6">
        <w:rPr>
          <w:rFonts w:ascii="Times New Roman" w:eastAsiaTheme="minorEastAsia" w:hAnsi="Times New Roman" w:cs="Times New Roman"/>
          <w:sz w:val="24"/>
          <w:szCs w:val="24"/>
          <w:lang w:eastAsia="ru-RU"/>
        </w:rPr>
        <w:t>.1. Учет принимаемых обязательств осуществляется на основании:</w:t>
      </w:r>
    </w:p>
    <w:p w14:paraId="0EA65305" w14:textId="77777777" w:rsidR="006F4A8F" w:rsidRPr="00B042D6" w:rsidRDefault="00141063"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 извещения о проведении конкурса, аукциона, торгов, запроса котировок, запроса предложений;</w:t>
      </w:r>
    </w:p>
    <w:p w14:paraId="1A7D0D40" w14:textId="77777777" w:rsidR="006F4A8F" w:rsidRPr="00B042D6" w:rsidRDefault="00141063"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 приглашения принять участие в определении поставщика (подрядчика, исполнителя);</w:t>
      </w:r>
    </w:p>
    <w:p w14:paraId="7CE39D4C" w14:textId="77777777" w:rsidR="006F4A8F" w:rsidRPr="00B042D6" w:rsidRDefault="00141063"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 протокола конкурсной комиссии;</w:t>
      </w:r>
    </w:p>
    <w:p w14:paraId="75EB2E00" w14:textId="77777777" w:rsidR="006F4A8F" w:rsidRPr="00B042D6" w:rsidRDefault="00141063"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 xml:space="preserve">- бухгалтерской справки </w:t>
      </w:r>
      <w:hyperlink r:id="rId154" w:history="1">
        <w:r w:rsidRPr="00B042D6">
          <w:rPr>
            <w:rFonts w:ascii="Times New Roman" w:eastAsiaTheme="minorEastAsia" w:hAnsi="Times New Roman" w:cs="Times New Roman"/>
            <w:sz w:val="24"/>
            <w:szCs w:val="24"/>
            <w:lang w:eastAsia="ru-RU"/>
          </w:rPr>
          <w:t>(ф. 0504833)</w:t>
        </w:r>
      </w:hyperlink>
      <w:r w:rsidRPr="00B042D6">
        <w:rPr>
          <w:rFonts w:ascii="Times New Roman" w:eastAsiaTheme="minorEastAsia" w:hAnsi="Times New Roman" w:cs="Times New Roman"/>
          <w:sz w:val="24"/>
          <w:szCs w:val="24"/>
          <w:lang w:eastAsia="ru-RU"/>
        </w:rPr>
        <w:t>.</w:t>
      </w:r>
    </w:p>
    <w:p w14:paraId="569E1605" w14:textId="4B14BEDE" w:rsidR="00141063" w:rsidRPr="00B042D6" w:rsidRDefault="00141063"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i/>
          <w:iCs/>
          <w:sz w:val="24"/>
          <w:szCs w:val="24"/>
          <w:lang w:eastAsia="ru-RU"/>
        </w:rPr>
        <w:t xml:space="preserve">(Основание: </w:t>
      </w:r>
      <w:hyperlink r:id="rId155" w:history="1">
        <w:r w:rsidRPr="00B042D6">
          <w:rPr>
            <w:rFonts w:ascii="Times New Roman" w:eastAsiaTheme="minorEastAsia" w:hAnsi="Times New Roman" w:cs="Times New Roman"/>
            <w:i/>
            <w:iCs/>
            <w:sz w:val="24"/>
            <w:szCs w:val="24"/>
            <w:lang w:eastAsia="ru-RU"/>
          </w:rPr>
          <w:t>п. 3 ст. 219</w:t>
        </w:r>
      </w:hyperlink>
      <w:r w:rsidRPr="00B042D6">
        <w:rPr>
          <w:rFonts w:ascii="Times New Roman" w:eastAsiaTheme="minorEastAsia" w:hAnsi="Times New Roman" w:cs="Times New Roman"/>
          <w:i/>
          <w:iCs/>
          <w:sz w:val="24"/>
          <w:szCs w:val="24"/>
          <w:lang w:eastAsia="ru-RU"/>
        </w:rPr>
        <w:t xml:space="preserve"> БК РФ, </w:t>
      </w:r>
      <w:hyperlink r:id="rId156" w:history="1">
        <w:r w:rsidRPr="00B042D6">
          <w:rPr>
            <w:rFonts w:ascii="Times New Roman" w:eastAsiaTheme="minorEastAsia" w:hAnsi="Times New Roman" w:cs="Times New Roman"/>
            <w:i/>
            <w:iCs/>
            <w:sz w:val="24"/>
            <w:szCs w:val="24"/>
            <w:lang w:eastAsia="ru-RU"/>
          </w:rPr>
          <w:t>п. 318</w:t>
        </w:r>
      </w:hyperlink>
      <w:r w:rsidRPr="00B042D6">
        <w:rPr>
          <w:rFonts w:ascii="Times New Roman" w:eastAsiaTheme="minorEastAsia" w:hAnsi="Times New Roman" w:cs="Times New Roman"/>
          <w:i/>
          <w:iCs/>
          <w:sz w:val="24"/>
          <w:szCs w:val="24"/>
          <w:lang w:eastAsia="ru-RU"/>
        </w:rPr>
        <w:t xml:space="preserve"> Инструкции N 157н, </w:t>
      </w:r>
      <w:hyperlink r:id="rId157" w:history="1">
        <w:r w:rsidRPr="00B042D6">
          <w:rPr>
            <w:rFonts w:ascii="Times New Roman" w:eastAsiaTheme="minorEastAsia" w:hAnsi="Times New Roman" w:cs="Times New Roman"/>
            <w:i/>
            <w:iCs/>
            <w:sz w:val="24"/>
            <w:szCs w:val="24"/>
            <w:lang w:eastAsia="ru-RU"/>
          </w:rPr>
          <w:t>п. 9</w:t>
        </w:r>
      </w:hyperlink>
      <w:r w:rsidRPr="00B042D6">
        <w:rPr>
          <w:rFonts w:ascii="Times New Roman" w:eastAsiaTheme="minorEastAsia" w:hAnsi="Times New Roman" w:cs="Times New Roman"/>
          <w:i/>
          <w:iCs/>
          <w:sz w:val="24"/>
          <w:szCs w:val="24"/>
          <w:lang w:eastAsia="ru-RU"/>
        </w:rPr>
        <w:t xml:space="preserve"> СГС "Учетная политика")</w:t>
      </w:r>
    </w:p>
    <w:p w14:paraId="3516EAB3" w14:textId="202AFF8A"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8</w:t>
      </w:r>
      <w:r w:rsidR="001720E8" w:rsidRPr="00B042D6">
        <w:rPr>
          <w:rFonts w:ascii="Times New Roman" w:hAnsi="Times New Roman" w:cs="Times New Roman"/>
          <w:sz w:val="24"/>
          <w:szCs w:val="24"/>
        </w:rPr>
        <w:t>.</w:t>
      </w:r>
      <w:r w:rsidR="00141063" w:rsidRPr="00B042D6">
        <w:rPr>
          <w:rFonts w:ascii="Times New Roman" w:hAnsi="Times New Roman" w:cs="Times New Roman"/>
          <w:sz w:val="24"/>
          <w:szCs w:val="24"/>
        </w:rPr>
        <w:t>2</w:t>
      </w:r>
      <w:r w:rsidR="001720E8" w:rsidRPr="00B042D6">
        <w:rPr>
          <w:rFonts w:ascii="Times New Roman" w:hAnsi="Times New Roman" w:cs="Times New Roman"/>
          <w:sz w:val="24"/>
          <w:szCs w:val="24"/>
        </w:rPr>
        <w:t>. Документы, подтверждающие принятие (возникновение) обязательств:</w:t>
      </w:r>
    </w:p>
    <w:p w14:paraId="4B36A6A0"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распоряжение об утверждении штатного расписания с расчетом годового фонда оплаты труда;</w:t>
      </w:r>
    </w:p>
    <w:p w14:paraId="0AA31A8D"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муниципальный контракт на поставку товаров, оказание услуг для обеспечения муниципальных нужд;</w:t>
      </w:r>
    </w:p>
    <w:p w14:paraId="2E3E3F35"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гражданско-правовой договор с юридическим или физическим лицом на выполнение работ, оказание услуг, поставку материальных ценностей;</w:t>
      </w:r>
    </w:p>
    <w:p w14:paraId="250B9FA2"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при отсутствии договора - счет, акт выполненных работ (оказанных услуг);</w:t>
      </w:r>
    </w:p>
    <w:p w14:paraId="49F7D95A"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договор (соглашение) о предоставлении субсидии муниципальному бюджетному или автономному учреждению;</w:t>
      </w:r>
    </w:p>
    <w:p w14:paraId="445A20D2"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договор (соглашение) о предоставлении субсидии юридическому лицу (за исключением субсидии муниципальному бюджетному или автономному учреждению), индивидуальному предпринимателю или физическому лицу - производителю товаров, работ, услуг;</w:t>
      </w:r>
    </w:p>
    <w:p w14:paraId="50A9EAEF"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договор (соглашение) о предоставлении бюджетных инвестиций юридическим лицам, не являющимся муниципальными учреждениями и муниципальными предприятиями;</w:t>
      </w:r>
    </w:p>
    <w:p w14:paraId="21A6BA14"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согласованное главой </w:t>
      </w:r>
      <w:r w:rsidR="00322217" w:rsidRPr="00B042D6">
        <w:rPr>
          <w:rFonts w:ascii="Times New Roman" w:hAnsi="Times New Roman" w:cs="Times New Roman"/>
          <w:sz w:val="24"/>
          <w:szCs w:val="24"/>
        </w:rPr>
        <w:t xml:space="preserve">Местной администрации </w:t>
      </w:r>
      <w:r w:rsidRPr="00B042D6">
        <w:rPr>
          <w:rFonts w:ascii="Times New Roman" w:hAnsi="Times New Roman" w:cs="Times New Roman"/>
          <w:sz w:val="24"/>
          <w:szCs w:val="24"/>
        </w:rPr>
        <w:t>заявление на выдачу под отчет денежных средств или авансовый отчет;</w:t>
      </w:r>
    </w:p>
    <w:p w14:paraId="143D5049"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налоговая декларация, налоговый расчет (расчет авансовых платежей), расчет по страховым взносам, решение налогового органа о взыскании налога, сбора, пен</w:t>
      </w:r>
      <w:r w:rsidR="00287130" w:rsidRPr="00B042D6">
        <w:rPr>
          <w:rFonts w:ascii="Times New Roman" w:hAnsi="Times New Roman" w:cs="Times New Roman"/>
          <w:sz w:val="24"/>
          <w:szCs w:val="24"/>
        </w:rPr>
        <w:t>и</w:t>
      </w:r>
      <w:r w:rsidRPr="00B042D6">
        <w:rPr>
          <w:rFonts w:ascii="Times New Roman" w:hAnsi="Times New Roman" w:cs="Times New Roman"/>
          <w:sz w:val="24"/>
          <w:szCs w:val="24"/>
        </w:rPr>
        <w:t xml:space="preserve"> и штрафов;</w:t>
      </w:r>
    </w:p>
    <w:p w14:paraId="0F3DAAC8"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исполнительный лист, судебный приказ;</w:t>
      </w:r>
    </w:p>
    <w:p w14:paraId="4BCD7F37" w14:textId="505FBB65"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w:t>
      </w:r>
      <w:r w:rsidR="00825F50" w:rsidRPr="00B042D6">
        <w:rPr>
          <w:rFonts w:ascii="Times New Roman" w:hAnsi="Times New Roman" w:cs="Times New Roman"/>
          <w:sz w:val="24"/>
          <w:szCs w:val="24"/>
        </w:rPr>
        <w:t>извещения о проведении конкурса, аукциона, торгов, запроса котировок, запроса предложений;</w:t>
      </w:r>
    </w:p>
    <w:p w14:paraId="2596428A"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иной документ, в соответствии с которым возникает обязательство.</w:t>
      </w:r>
    </w:p>
    <w:p w14:paraId="10836EA5"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58" w:history="1">
        <w:r w:rsidRPr="00B042D6">
          <w:rPr>
            <w:rFonts w:ascii="Times New Roman" w:hAnsi="Times New Roman" w:cs="Times New Roman"/>
            <w:i/>
            <w:sz w:val="24"/>
            <w:szCs w:val="24"/>
          </w:rPr>
          <w:t>п. 3 ст. 219</w:t>
        </w:r>
      </w:hyperlink>
      <w:r w:rsidRPr="00B042D6">
        <w:rPr>
          <w:rFonts w:ascii="Times New Roman" w:hAnsi="Times New Roman" w:cs="Times New Roman"/>
          <w:i/>
          <w:sz w:val="24"/>
          <w:szCs w:val="24"/>
        </w:rPr>
        <w:t xml:space="preserve"> БК РФ, </w:t>
      </w:r>
      <w:hyperlink r:id="rId159" w:history="1">
        <w:r w:rsidRPr="00B042D6">
          <w:rPr>
            <w:rFonts w:ascii="Times New Roman" w:hAnsi="Times New Roman" w:cs="Times New Roman"/>
            <w:i/>
            <w:sz w:val="24"/>
            <w:szCs w:val="24"/>
          </w:rPr>
          <w:t>п. п. 6</w:t>
        </w:r>
      </w:hyperlink>
      <w:r w:rsidRPr="00B042D6">
        <w:rPr>
          <w:rFonts w:ascii="Times New Roman" w:hAnsi="Times New Roman" w:cs="Times New Roman"/>
          <w:i/>
          <w:sz w:val="24"/>
          <w:szCs w:val="24"/>
        </w:rPr>
        <w:t xml:space="preserve">, </w:t>
      </w:r>
      <w:hyperlink r:id="rId160" w:history="1">
        <w:r w:rsidRPr="00B042D6">
          <w:rPr>
            <w:rFonts w:ascii="Times New Roman" w:hAnsi="Times New Roman" w:cs="Times New Roman"/>
            <w:i/>
            <w:sz w:val="24"/>
            <w:szCs w:val="24"/>
          </w:rPr>
          <w:t>318</w:t>
        </w:r>
      </w:hyperlink>
      <w:r w:rsidRPr="00B042D6">
        <w:rPr>
          <w:rFonts w:ascii="Times New Roman" w:hAnsi="Times New Roman" w:cs="Times New Roman"/>
          <w:i/>
          <w:sz w:val="24"/>
          <w:szCs w:val="24"/>
        </w:rPr>
        <w:t xml:space="preserve"> Инструкции N 157н)</w:t>
      </w:r>
    </w:p>
    <w:p w14:paraId="1D38607F" w14:textId="308C4E59"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8</w:t>
      </w:r>
      <w:r w:rsidR="001720E8" w:rsidRPr="00B042D6">
        <w:rPr>
          <w:rFonts w:ascii="Times New Roman" w:hAnsi="Times New Roman" w:cs="Times New Roman"/>
          <w:sz w:val="24"/>
          <w:szCs w:val="24"/>
        </w:rPr>
        <w:t>.</w:t>
      </w:r>
      <w:r w:rsidR="00B22804" w:rsidRPr="00B042D6">
        <w:rPr>
          <w:rFonts w:ascii="Times New Roman" w:hAnsi="Times New Roman" w:cs="Times New Roman"/>
          <w:sz w:val="24"/>
          <w:szCs w:val="24"/>
        </w:rPr>
        <w:t>3</w:t>
      </w:r>
      <w:r w:rsidR="001720E8" w:rsidRPr="00B042D6">
        <w:rPr>
          <w:rFonts w:ascii="Times New Roman" w:hAnsi="Times New Roman" w:cs="Times New Roman"/>
          <w:sz w:val="24"/>
          <w:szCs w:val="24"/>
        </w:rPr>
        <w:t>. Документы, подтверждающие возникновение денежных обязательств:</w:t>
      </w:r>
    </w:p>
    <w:p w14:paraId="16DAB697" w14:textId="6BA432C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расчетная ведомость </w:t>
      </w:r>
      <w:hyperlink r:id="rId161" w:history="1">
        <w:r w:rsidRPr="00B042D6">
          <w:rPr>
            <w:rFonts w:ascii="Times New Roman" w:hAnsi="Times New Roman" w:cs="Times New Roman"/>
            <w:sz w:val="24"/>
            <w:szCs w:val="24"/>
          </w:rPr>
          <w:t>(ф. 0504402)</w:t>
        </w:r>
      </w:hyperlink>
      <w:r w:rsidR="00D545E9" w:rsidRPr="00B042D6">
        <w:rPr>
          <w:rFonts w:ascii="Times New Roman" w:hAnsi="Times New Roman" w:cs="Times New Roman"/>
          <w:sz w:val="24"/>
          <w:szCs w:val="24"/>
        </w:rPr>
        <w:t xml:space="preserve"> или </w:t>
      </w:r>
      <w:r w:rsidR="00D404CA" w:rsidRPr="00B042D6">
        <w:rPr>
          <w:rFonts w:ascii="Times New Roman" w:hAnsi="Times New Roman" w:cs="Times New Roman"/>
          <w:sz w:val="24"/>
          <w:szCs w:val="24"/>
        </w:rPr>
        <w:t>реестр перечислений в банк</w:t>
      </w:r>
      <w:r w:rsidRPr="00B042D6">
        <w:rPr>
          <w:rFonts w:ascii="Times New Roman" w:hAnsi="Times New Roman" w:cs="Times New Roman"/>
          <w:sz w:val="24"/>
          <w:szCs w:val="24"/>
        </w:rPr>
        <w:t>;</w:t>
      </w:r>
    </w:p>
    <w:p w14:paraId="153CFC33" w14:textId="28D8A3EC" w:rsidR="00825F50" w:rsidRPr="00B042D6" w:rsidRDefault="00825F50" w:rsidP="00B042D6">
      <w:pPr>
        <w:pStyle w:val="ConsPlusNormal"/>
        <w:ind w:firstLine="567"/>
        <w:jc w:val="both"/>
        <w:rPr>
          <w:rFonts w:ascii="Times New Roman" w:hAnsi="Times New Roman" w:cs="Times New Roman"/>
          <w:sz w:val="24"/>
          <w:szCs w:val="24"/>
        </w:rPr>
      </w:pPr>
      <w:bookmarkStart w:id="22" w:name="_Hlk43459660"/>
      <w:r w:rsidRPr="00B042D6">
        <w:rPr>
          <w:rFonts w:ascii="Times New Roman" w:hAnsi="Times New Roman" w:cs="Times New Roman"/>
          <w:sz w:val="24"/>
          <w:szCs w:val="24"/>
        </w:rPr>
        <w:lastRenderedPageBreak/>
        <w:t>- записки-расчета об исчислении среднего заработка при предоставлении отпуска, увольнении и других случаях (ф. 0504425);</w:t>
      </w:r>
    </w:p>
    <w:bookmarkEnd w:id="22"/>
    <w:p w14:paraId="743EFE28" w14:textId="38548EDC" w:rsidR="00825F50" w:rsidRPr="00B042D6" w:rsidRDefault="00825F50"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авансо</w:t>
      </w:r>
      <w:r w:rsidR="00B86E47" w:rsidRPr="00B042D6">
        <w:rPr>
          <w:rFonts w:ascii="Times New Roman" w:hAnsi="Times New Roman" w:cs="Times New Roman"/>
          <w:sz w:val="24"/>
          <w:szCs w:val="24"/>
        </w:rPr>
        <w:t>вый</w:t>
      </w:r>
      <w:r w:rsidRPr="00B042D6">
        <w:rPr>
          <w:rFonts w:ascii="Times New Roman" w:hAnsi="Times New Roman" w:cs="Times New Roman"/>
          <w:sz w:val="24"/>
          <w:szCs w:val="24"/>
        </w:rPr>
        <w:t xml:space="preserve"> отчет </w:t>
      </w:r>
      <w:bookmarkStart w:id="23" w:name="_Hlk43459659"/>
      <w:r w:rsidRPr="00B042D6">
        <w:rPr>
          <w:rFonts w:ascii="Times New Roman" w:hAnsi="Times New Roman" w:cs="Times New Roman"/>
          <w:sz w:val="24"/>
          <w:szCs w:val="24"/>
        </w:rPr>
        <w:t>(ф. 0504505);</w:t>
      </w:r>
      <w:bookmarkEnd w:id="23"/>
    </w:p>
    <w:p w14:paraId="5F9B7926"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муниципальный контракт (договор) в случае осуществления авансовых платежей в соответствии с его условиями;</w:t>
      </w:r>
    </w:p>
    <w:p w14:paraId="6A838CC8" w14:textId="77777777" w:rsidR="00287130" w:rsidRPr="00B042D6" w:rsidRDefault="00E26767"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w:t>
      </w:r>
      <w:r w:rsidR="001720E8" w:rsidRPr="00B042D6">
        <w:rPr>
          <w:rFonts w:ascii="Times New Roman" w:hAnsi="Times New Roman" w:cs="Times New Roman"/>
          <w:sz w:val="24"/>
          <w:szCs w:val="24"/>
        </w:rPr>
        <w:t xml:space="preserve"> справка-расчет или иной документ, являющийся основанием для оплаты неустойки;</w:t>
      </w:r>
    </w:p>
    <w:p w14:paraId="53BCB6A9" w14:textId="0A69C34E"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счет, счет-фактура, товарная накладная, универсальный передаточный документ;</w:t>
      </w:r>
    </w:p>
    <w:p w14:paraId="09B861B7"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акт выполненных работ (оказанных услуг), акт приема-передачи;</w:t>
      </w:r>
    </w:p>
    <w:p w14:paraId="018967AD" w14:textId="24B27C04"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согласованное главой </w:t>
      </w:r>
      <w:r w:rsidR="00322217" w:rsidRPr="00B042D6">
        <w:rPr>
          <w:rFonts w:ascii="Times New Roman" w:hAnsi="Times New Roman" w:cs="Times New Roman"/>
          <w:sz w:val="24"/>
          <w:szCs w:val="24"/>
        </w:rPr>
        <w:t>Местной администрации</w:t>
      </w:r>
      <w:r w:rsidRPr="00B042D6">
        <w:rPr>
          <w:rFonts w:ascii="Times New Roman" w:hAnsi="Times New Roman" w:cs="Times New Roman"/>
          <w:sz w:val="24"/>
          <w:szCs w:val="24"/>
        </w:rPr>
        <w:t xml:space="preserve"> заявление на выдачу под отчет денежных средств;</w:t>
      </w:r>
    </w:p>
    <w:p w14:paraId="0F5B022F"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налоговая декларация, налоговый расчет (расчет авансовых платежей), расчет по страховым взносам, решение налогового органа о взыскании налога, сбора, пеней и штрафов;</w:t>
      </w:r>
    </w:p>
    <w:p w14:paraId="316F909B"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исполнительный лист, судебный приказ;</w:t>
      </w:r>
    </w:p>
    <w:p w14:paraId="200B4CE2"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график выплат по исполнительному документу, предусматривающему выплаты периодического характера;</w:t>
      </w:r>
    </w:p>
    <w:p w14:paraId="6C914FA1"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бухгалтерская справка </w:t>
      </w:r>
      <w:hyperlink r:id="rId162" w:history="1">
        <w:r w:rsidRPr="00B042D6">
          <w:rPr>
            <w:rFonts w:ascii="Times New Roman" w:hAnsi="Times New Roman" w:cs="Times New Roman"/>
            <w:sz w:val="24"/>
            <w:szCs w:val="24"/>
          </w:rPr>
          <w:t>(ф. 0504833)</w:t>
        </w:r>
      </w:hyperlink>
      <w:r w:rsidRPr="00B042D6">
        <w:rPr>
          <w:rFonts w:ascii="Times New Roman" w:hAnsi="Times New Roman" w:cs="Times New Roman"/>
          <w:sz w:val="24"/>
          <w:szCs w:val="24"/>
        </w:rPr>
        <w:t>;</w:t>
      </w:r>
    </w:p>
    <w:p w14:paraId="1DA8CDA9" w14:textId="77777777" w:rsidR="00287130"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w:t>
      </w:r>
      <w:r w:rsidR="00D404CA" w:rsidRPr="00B042D6">
        <w:rPr>
          <w:rFonts w:ascii="Times New Roman" w:hAnsi="Times New Roman" w:cs="Times New Roman"/>
          <w:sz w:val="24"/>
          <w:szCs w:val="24"/>
        </w:rPr>
        <w:t xml:space="preserve"> </w:t>
      </w:r>
      <w:r w:rsidRPr="00B042D6">
        <w:rPr>
          <w:rFonts w:ascii="Times New Roman" w:hAnsi="Times New Roman" w:cs="Times New Roman"/>
          <w:sz w:val="24"/>
          <w:szCs w:val="24"/>
        </w:rPr>
        <w:t>иной документ, подтверждающий возникновение денежного обязательства по обязательству.</w:t>
      </w:r>
    </w:p>
    <w:p w14:paraId="40CD8E30" w14:textId="5A50B0A8" w:rsidR="00CD49DD"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163" w:history="1">
        <w:r w:rsidRPr="00B042D6">
          <w:rPr>
            <w:rFonts w:ascii="Times New Roman" w:hAnsi="Times New Roman" w:cs="Times New Roman"/>
            <w:i/>
            <w:sz w:val="24"/>
            <w:szCs w:val="24"/>
          </w:rPr>
          <w:t>п. 4 ст. 219</w:t>
        </w:r>
      </w:hyperlink>
      <w:r w:rsidRPr="00B042D6">
        <w:rPr>
          <w:rFonts w:ascii="Times New Roman" w:hAnsi="Times New Roman" w:cs="Times New Roman"/>
          <w:i/>
          <w:sz w:val="24"/>
          <w:szCs w:val="24"/>
        </w:rPr>
        <w:t xml:space="preserve"> БК РФ, </w:t>
      </w:r>
      <w:hyperlink r:id="rId164" w:history="1">
        <w:r w:rsidRPr="00B042D6">
          <w:rPr>
            <w:rFonts w:ascii="Times New Roman" w:hAnsi="Times New Roman" w:cs="Times New Roman"/>
            <w:i/>
            <w:sz w:val="24"/>
            <w:szCs w:val="24"/>
          </w:rPr>
          <w:t>п. 318</w:t>
        </w:r>
      </w:hyperlink>
      <w:r w:rsidRPr="00B042D6">
        <w:rPr>
          <w:rFonts w:ascii="Times New Roman" w:hAnsi="Times New Roman" w:cs="Times New Roman"/>
          <w:i/>
          <w:sz w:val="24"/>
          <w:szCs w:val="24"/>
        </w:rPr>
        <w:t xml:space="preserve"> Инструкции N 157н)</w:t>
      </w:r>
      <w:bookmarkEnd w:id="20"/>
    </w:p>
    <w:p w14:paraId="64960435" w14:textId="77777777" w:rsidR="006F4A8F" w:rsidRPr="00B042D6" w:rsidRDefault="006F4A8F" w:rsidP="00B042D6">
      <w:pPr>
        <w:pStyle w:val="ConsPlusNormal"/>
        <w:ind w:firstLine="567"/>
        <w:jc w:val="both"/>
        <w:rPr>
          <w:rFonts w:ascii="Times New Roman" w:hAnsi="Times New Roman" w:cs="Times New Roman"/>
          <w:sz w:val="24"/>
          <w:szCs w:val="24"/>
        </w:rPr>
      </w:pPr>
    </w:p>
    <w:p w14:paraId="0DC13E5D" w14:textId="77777777" w:rsidR="00840AE8" w:rsidRPr="00B042D6" w:rsidRDefault="0046778B" w:rsidP="00B042D6">
      <w:pPr>
        <w:pStyle w:val="ConsPlusNormal"/>
        <w:ind w:firstLine="567"/>
        <w:jc w:val="center"/>
        <w:outlineLvl w:val="1"/>
        <w:rPr>
          <w:rFonts w:ascii="Times New Roman" w:hAnsi="Times New Roman" w:cs="Times New Roman"/>
          <w:sz w:val="24"/>
          <w:szCs w:val="24"/>
        </w:rPr>
      </w:pPr>
      <w:r w:rsidRPr="00B042D6">
        <w:rPr>
          <w:rFonts w:ascii="Times New Roman" w:hAnsi="Times New Roman" w:cs="Times New Roman"/>
          <w:b/>
          <w:sz w:val="24"/>
          <w:szCs w:val="24"/>
        </w:rPr>
        <w:t>9</w:t>
      </w:r>
      <w:r w:rsidR="001720E8" w:rsidRPr="00B042D6">
        <w:rPr>
          <w:rFonts w:ascii="Times New Roman" w:hAnsi="Times New Roman" w:cs="Times New Roman"/>
          <w:b/>
          <w:sz w:val="24"/>
          <w:szCs w:val="24"/>
        </w:rPr>
        <w:t>. Обесценение активов</w:t>
      </w:r>
      <w:bookmarkStart w:id="24" w:name="_Hlk43459658"/>
    </w:p>
    <w:p w14:paraId="673804E5" w14:textId="4F14E27B" w:rsidR="00287130" w:rsidRPr="00B042D6" w:rsidRDefault="00840AE8" w:rsidP="00B042D6">
      <w:pPr>
        <w:pStyle w:val="ConsPlusNormal"/>
        <w:ind w:firstLine="567"/>
        <w:outlineLvl w:val="1"/>
        <w:rPr>
          <w:rFonts w:ascii="Times New Roman" w:hAnsi="Times New Roman" w:cs="Times New Roman"/>
          <w:sz w:val="24"/>
          <w:szCs w:val="24"/>
        </w:rPr>
      </w:pPr>
      <w:r w:rsidRPr="00B042D6">
        <w:rPr>
          <w:rFonts w:ascii="Times New Roman" w:hAnsi="Times New Roman" w:cs="Times New Roman"/>
          <w:sz w:val="24"/>
          <w:szCs w:val="24"/>
        </w:rPr>
        <w:t>9</w:t>
      </w:r>
      <w:r w:rsidR="001720E8" w:rsidRPr="00B042D6">
        <w:rPr>
          <w:rFonts w:ascii="Times New Roman" w:hAnsi="Times New Roman" w:cs="Times New Roman"/>
          <w:sz w:val="24"/>
          <w:szCs w:val="24"/>
        </w:rPr>
        <w:t xml:space="preserve">.1. Проверка наличия признаков возможного обесценения (снижения убытка) проводится при инвентаризации соответствующих активов. По представлению лица, ответственного за использование актива, глава </w:t>
      </w:r>
      <w:r w:rsidR="008F1C7E" w:rsidRPr="00B042D6">
        <w:rPr>
          <w:rFonts w:ascii="Times New Roman" w:hAnsi="Times New Roman" w:cs="Times New Roman"/>
          <w:sz w:val="24"/>
          <w:szCs w:val="24"/>
        </w:rPr>
        <w:t xml:space="preserve">Местной </w:t>
      </w:r>
      <w:r w:rsidR="00631413" w:rsidRPr="00B042D6">
        <w:rPr>
          <w:rFonts w:ascii="Times New Roman" w:hAnsi="Times New Roman" w:cs="Times New Roman"/>
          <w:sz w:val="24"/>
          <w:szCs w:val="24"/>
        </w:rPr>
        <w:t>а</w:t>
      </w:r>
      <w:r w:rsidR="001720E8" w:rsidRPr="00B042D6">
        <w:rPr>
          <w:rFonts w:ascii="Times New Roman" w:hAnsi="Times New Roman" w:cs="Times New Roman"/>
          <w:sz w:val="24"/>
          <w:szCs w:val="24"/>
        </w:rPr>
        <w:t>дминистрации может принять решение о проведении такой проверки в иных случаях.</w:t>
      </w:r>
    </w:p>
    <w:p w14:paraId="6B20C637"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65" w:history="1">
        <w:r w:rsidRPr="00B042D6">
          <w:rPr>
            <w:rFonts w:ascii="Times New Roman" w:hAnsi="Times New Roman" w:cs="Times New Roman"/>
            <w:i/>
            <w:sz w:val="24"/>
            <w:szCs w:val="24"/>
          </w:rPr>
          <w:t>п. 6</w:t>
        </w:r>
      </w:hyperlink>
      <w:r w:rsidRPr="00B042D6">
        <w:rPr>
          <w:rFonts w:ascii="Times New Roman" w:hAnsi="Times New Roman" w:cs="Times New Roman"/>
          <w:i/>
          <w:sz w:val="24"/>
          <w:szCs w:val="24"/>
        </w:rPr>
        <w:t xml:space="preserve"> Инструкции N 157н, </w:t>
      </w:r>
      <w:hyperlink r:id="rId166" w:history="1">
        <w:r w:rsidRPr="00B042D6">
          <w:rPr>
            <w:rFonts w:ascii="Times New Roman" w:hAnsi="Times New Roman" w:cs="Times New Roman"/>
            <w:i/>
            <w:sz w:val="24"/>
            <w:szCs w:val="24"/>
          </w:rPr>
          <w:t>п. 5</w:t>
        </w:r>
      </w:hyperlink>
      <w:r w:rsidRPr="00B042D6">
        <w:rPr>
          <w:rFonts w:ascii="Times New Roman" w:hAnsi="Times New Roman" w:cs="Times New Roman"/>
          <w:i/>
          <w:sz w:val="24"/>
          <w:szCs w:val="24"/>
        </w:rPr>
        <w:t xml:space="preserve"> ФСБУ "Обесценение активов")</w:t>
      </w:r>
    </w:p>
    <w:p w14:paraId="636123F0" w14:textId="2944161F"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9</w:t>
      </w:r>
      <w:r w:rsidR="001720E8" w:rsidRPr="00B042D6">
        <w:rPr>
          <w:rFonts w:ascii="Times New Roman" w:hAnsi="Times New Roman" w:cs="Times New Roman"/>
          <w:sz w:val="24"/>
          <w:szCs w:val="24"/>
        </w:rPr>
        <w:t xml:space="preserve">.2.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67" w:history="1">
        <w:r w:rsidR="001720E8" w:rsidRPr="00B042D6">
          <w:rPr>
            <w:rFonts w:ascii="Times New Roman" w:hAnsi="Times New Roman" w:cs="Times New Roman"/>
            <w:sz w:val="24"/>
            <w:szCs w:val="24"/>
          </w:rPr>
          <w:t>(ф. 0504087)</w:t>
        </w:r>
      </w:hyperlink>
      <w:r w:rsidR="001720E8" w:rsidRPr="00B042D6">
        <w:rPr>
          <w:rFonts w:ascii="Times New Roman" w:hAnsi="Times New Roman" w:cs="Times New Roman"/>
          <w:sz w:val="24"/>
          <w:szCs w:val="24"/>
        </w:rPr>
        <w:t>.</w:t>
      </w:r>
    </w:p>
    <w:p w14:paraId="20ACA70D" w14:textId="77777777" w:rsidR="001720E8" w:rsidRPr="00B042D6" w:rsidRDefault="00287130"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 </w:t>
      </w:r>
      <w:r w:rsidR="001720E8" w:rsidRPr="00B042D6">
        <w:rPr>
          <w:rFonts w:ascii="Times New Roman" w:hAnsi="Times New Roman" w:cs="Times New Roman"/>
          <w:i/>
          <w:sz w:val="24"/>
          <w:szCs w:val="24"/>
        </w:rPr>
        <w:t xml:space="preserve">(Основание: </w:t>
      </w:r>
      <w:hyperlink r:id="rId168" w:history="1">
        <w:r w:rsidR="001720E8" w:rsidRPr="00B042D6">
          <w:rPr>
            <w:rFonts w:ascii="Times New Roman" w:hAnsi="Times New Roman" w:cs="Times New Roman"/>
            <w:i/>
            <w:sz w:val="24"/>
            <w:szCs w:val="24"/>
          </w:rPr>
          <w:t>п. п. 6</w:t>
        </w:r>
      </w:hyperlink>
      <w:r w:rsidR="001720E8" w:rsidRPr="00B042D6">
        <w:rPr>
          <w:rFonts w:ascii="Times New Roman" w:hAnsi="Times New Roman" w:cs="Times New Roman"/>
          <w:i/>
          <w:sz w:val="24"/>
          <w:szCs w:val="24"/>
        </w:rPr>
        <w:t xml:space="preserve">, </w:t>
      </w:r>
      <w:hyperlink r:id="rId169" w:history="1">
        <w:r w:rsidR="001720E8" w:rsidRPr="00B042D6">
          <w:rPr>
            <w:rFonts w:ascii="Times New Roman" w:hAnsi="Times New Roman" w:cs="Times New Roman"/>
            <w:i/>
            <w:sz w:val="24"/>
            <w:szCs w:val="24"/>
          </w:rPr>
          <w:t>18</w:t>
        </w:r>
      </w:hyperlink>
      <w:r w:rsidR="001720E8" w:rsidRPr="00B042D6">
        <w:rPr>
          <w:rFonts w:ascii="Times New Roman" w:hAnsi="Times New Roman" w:cs="Times New Roman"/>
          <w:i/>
          <w:sz w:val="24"/>
          <w:szCs w:val="24"/>
        </w:rPr>
        <w:t xml:space="preserve"> ФСБУ "Обесценение активов")</w:t>
      </w:r>
    </w:p>
    <w:p w14:paraId="1A9150AD" w14:textId="0B8802D4"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9</w:t>
      </w:r>
      <w:r w:rsidR="001720E8" w:rsidRPr="00B042D6">
        <w:rPr>
          <w:rFonts w:ascii="Times New Roman" w:hAnsi="Times New Roman" w:cs="Times New Roman"/>
          <w:sz w:val="24"/>
          <w:szCs w:val="24"/>
        </w:rPr>
        <w:t xml:space="preserve">.3. При выявлении признаков возможного обесценения (снижения убытка) глава </w:t>
      </w:r>
      <w:r w:rsidR="00631413" w:rsidRPr="00B042D6">
        <w:rPr>
          <w:rFonts w:ascii="Times New Roman" w:hAnsi="Times New Roman" w:cs="Times New Roman"/>
          <w:sz w:val="24"/>
          <w:szCs w:val="24"/>
        </w:rPr>
        <w:t>а</w:t>
      </w:r>
      <w:r w:rsidR="001720E8" w:rsidRPr="00B042D6">
        <w:rPr>
          <w:rFonts w:ascii="Times New Roman" w:hAnsi="Times New Roman" w:cs="Times New Roman"/>
          <w:sz w:val="24"/>
          <w:szCs w:val="24"/>
        </w:rPr>
        <w:t>дминистрации по представлению комиссии по поступлению и выбытию активов принимает решение о необходимости (об отсутствии необходимости) определения справедливой стоимости такого актива, оформляемое распоряжением с указанием метода, которым стоимость будет определена.</w:t>
      </w:r>
    </w:p>
    <w:p w14:paraId="53D0C41B"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70" w:history="1">
        <w:r w:rsidRPr="00B042D6">
          <w:rPr>
            <w:rFonts w:ascii="Times New Roman" w:hAnsi="Times New Roman" w:cs="Times New Roman"/>
            <w:i/>
            <w:sz w:val="24"/>
            <w:szCs w:val="24"/>
          </w:rPr>
          <w:t>п. п. 10</w:t>
        </w:r>
      </w:hyperlink>
      <w:r w:rsidRPr="00B042D6">
        <w:rPr>
          <w:rFonts w:ascii="Times New Roman" w:hAnsi="Times New Roman" w:cs="Times New Roman"/>
          <w:i/>
          <w:sz w:val="24"/>
          <w:szCs w:val="24"/>
        </w:rPr>
        <w:t xml:space="preserve">, </w:t>
      </w:r>
      <w:hyperlink r:id="rId171" w:history="1">
        <w:r w:rsidRPr="00B042D6">
          <w:rPr>
            <w:rFonts w:ascii="Times New Roman" w:hAnsi="Times New Roman" w:cs="Times New Roman"/>
            <w:i/>
            <w:sz w:val="24"/>
            <w:szCs w:val="24"/>
          </w:rPr>
          <w:t>22</w:t>
        </w:r>
      </w:hyperlink>
      <w:r w:rsidRPr="00B042D6">
        <w:rPr>
          <w:rFonts w:ascii="Times New Roman" w:hAnsi="Times New Roman" w:cs="Times New Roman"/>
          <w:i/>
          <w:sz w:val="24"/>
          <w:szCs w:val="24"/>
        </w:rPr>
        <w:t xml:space="preserve"> ФСБУ "Обесценение активов")</w:t>
      </w:r>
    </w:p>
    <w:p w14:paraId="0B000FB0" w14:textId="3AD5A7A5"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9</w:t>
      </w:r>
      <w:r w:rsidR="001720E8" w:rsidRPr="00B042D6">
        <w:rPr>
          <w:rFonts w:ascii="Times New Roman" w:hAnsi="Times New Roman" w:cs="Times New Roman"/>
          <w:sz w:val="24"/>
          <w:szCs w:val="24"/>
        </w:rPr>
        <w:t>.4. Если по результатам определения справедливой стоимости актива выявлено обесценение, оно подлежит отражению в учете.</w:t>
      </w:r>
    </w:p>
    <w:p w14:paraId="1C66782E"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72" w:history="1">
        <w:r w:rsidRPr="00B042D6">
          <w:rPr>
            <w:rFonts w:ascii="Times New Roman" w:hAnsi="Times New Roman" w:cs="Times New Roman"/>
            <w:i/>
            <w:sz w:val="24"/>
            <w:szCs w:val="24"/>
          </w:rPr>
          <w:t>п. 15</w:t>
        </w:r>
      </w:hyperlink>
      <w:r w:rsidRPr="00B042D6">
        <w:rPr>
          <w:rFonts w:ascii="Times New Roman" w:hAnsi="Times New Roman" w:cs="Times New Roman"/>
          <w:i/>
          <w:sz w:val="24"/>
          <w:szCs w:val="24"/>
        </w:rPr>
        <w:t xml:space="preserve"> ФСБУ "Обесценение активов")</w:t>
      </w:r>
    </w:p>
    <w:p w14:paraId="221D3AC1" w14:textId="4284B8F3" w:rsidR="0028713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9</w:t>
      </w:r>
      <w:r w:rsidR="001720E8" w:rsidRPr="00B042D6">
        <w:rPr>
          <w:rFonts w:ascii="Times New Roman" w:hAnsi="Times New Roman" w:cs="Times New Roman"/>
          <w:sz w:val="24"/>
          <w:szCs w:val="24"/>
        </w:rPr>
        <w:t xml:space="preserve">.5. Убыток от обесценения актива признается в учете на основании Бухгалтерской справки </w:t>
      </w:r>
      <w:hyperlink r:id="rId173" w:history="1">
        <w:r w:rsidR="001720E8" w:rsidRPr="00B042D6">
          <w:rPr>
            <w:rFonts w:ascii="Times New Roman" w:hAnsi="Times New Roman" w:cs="Times New Roman"/>
            <w:sz w:val="24"/>
            <w:szCs w:val="24"/>
          </w:rPr>
          <w:t>(ф. 0504833)</w:t>
        </w:r>
      </w:hyperlink>
      <w:r w:rsidR="001720E8" w:rsidRPr="00B042D6">
        <w:rPr>
          <w:rFonts w:ascii="Times New Roman" w:hAnsi="Times New Roman" w:cs="Times New Roman"/>
          <w:sz w:val="24"/>
          <w:szCs w:val="24"/>
        </w:rPr>
        <w:t xml:space="preserve"> и распоряжения главы </w:t>
      </w:r>
      <w:r w:rsidR="008F1C7E" w:rsidRPr="00B042D6">
        <w:rPr>
          <w:rFonts w:ascii="Times New Roman" w:hAnsi="Times New Roman" w:cs="Times New Roman"/>
          <w:sz w:val="24"/>
          <w:szCs w:val="24"/>
        </w:rPr>
        <w:t xml:space="preserve">Местной </w:t>
      </w:r>
      <w:r w:rsidR="00631413" w:rsidRPr="00B042D6">
        <w:rPr>
          <w:rFonts w:ascii="Times New Roman" w:hAnsi="Times New Roman" w:cs="Times New Roman"/>
          <w:sz w:val="24"/>
          <w:szCs w:val="24"/>
        </w:rPr>
        <w:t>а</w:t>
      </w:r>
      <w:r w:rsidR="001720E8" w:rsidRPr="00B042D6">
        <w:rPr>
          <w:rFonts w:ascii="Times New Roman" w:hAnsi="Times New Roman" w:cs="Times New Roman"/>
          <w:sz w:val="24"/>
          <w:szCs w:val="24"/>
        </w:rPr>
        <w:t>дминистрации.</w:t>
      </w:r>
    </w:p>
    <w:p w14:paraId="5663C0E0"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74" w:history="1">
        <w:r w:rsidRPr="00B042D6">
          <w:rPr>
            <w:rFonts w:ascii="Times New Roman" w:hAnsi="Times New Roman" w:cs="Times New Roman"/>
            <w:i/>
            <w:sz w:val="24"/>
            <w:szCs w:val="24"/>
          </w:rPr>
          <w:t>п. 15</w:t>
        </w:r>
      </w:hyperlink>
      <w:r w:rsidRPr="00B042D6">
        <w:rPr>
          <w:rFonts w:ascii="Times New Roman" w:hAnsi="Times New Roman" w:cs="Times New Roman"/>
          <w:i/>
          <w:sz w:val="24"/>
          <w:szCs w:val="24"/>
        </w:rPr>
        <w:t xml:space="preserve"> ФСБУ "Обесценение активов")</w:t>
      </w:r>
    </w:p>
    <w:p w14:paraId="4BEB2525" w14:textId="5AD18EC2" w:rsidR="00EB47A0"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9</w:t>
      </w:r>
      <w:r w:rsidR="001720E8" w:rsidRPr="00B042D6">
        <w:rPr>
          <w:rFonts w:ascii="Times New Roman" w:hAnsi="Times New Roman" w:cs="Times New Roman"/>
          <w:sz w:val="24"/>
          <w:szCs w:val="24"/>
        </w:rPr>
        <w:t>.6.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14:paraId="16FCD921"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175" w:history="1">
        <w:r w:rsidRPr="00B042D6">
          <w:rPr>
            <w:rFonts w:ascii="Times New Roman" w:hAnsi="Times New Roman" w:cs="Times New Roman"/>
            <w:i/>
            <w:sz w:val="24"/>
            <w:szCs w:val="24"/>
          </w:rPr>
          <w:t>п. 24</w:t>
        </w:r>
      </w:hyperlink>
      <w:r w:rsidRPr="00B042D6">
        <w:rPr>
          <w:rFonts w:ascii="Times New Roman" w:hAnsi="Times New Roman" w:cs="Times New Roman"/>
          <w:i/>
          <w:sz w:val="24"/>
          <w:szCs w:val="24"/>
        </w:rPr>
        <w:t xml:space="preserve"> ФСБУ "Обесценение активов")</w:t>
      </w:r>
    </w:p>
    <w:p w14:paraId="7D2294E9" w14:textId="3A51F708" w:rsidR="000410AE" w:rsidRPr="00B042D6" w:rsidRDefault="00840A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9</w:t>
      </w:r>
      <w:r w:rsidR="001720E8" w:rsidRPr="00B042D6">
        <w:rPr>
          <w:rFonts w:ascii="Times New Roman" w:hAnsi="Times New Roman" w:cs="Times New Roman"/>
          <w:sz w:val="24"/>
          <w:szCs w:val="24"/>
        </w:rPr>
        <w:t xml:space="preserve">.7.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глава </w:t>
      </w:r>
      <w:r w:rsidR="008F1C7E" w:rsidRPr="00B042D6">
        <w:rPr>
          <w:rFonts w:ascii="Times New Roman" w:hAnsi="Times New Roman" w:cs="Times New Roman"/>
          <w:sz w:val="24"/>
          <w:szCs w:val="24"/>
        </w:rPr>
        <w:t xml:space="preserve">Местной </w:t>
      </w:r>
      <w:r w:rsidR="00631413" w:rsidRPr="00B042D6">
        <w:rPr>
          <w:rFonts w:ascii="Times New Roman" w:hAnsi="Times New Roman" w:cs="Times New Roman"/>
          <w:sz w:val="24"/>
          <w:szCs w:val="24"/>
        </w:rPr>
        <w:t>а</w:t>
      </w:r>
      <w:r w:rsidR="001720E8" w:rsidRPr="00B042D6">
        <w:rPr>
          <w:rFonts w:ascii="Times New Roman" w:hAnsi="Times New Roman" w:cs="Times New Roman"/>
          <w:sz w:val="24"/>
          <w:szCs w:val="24"/>
        </w:rPr>
        <w:t>дминистрации по представлению комиссии по поступлению и выбытию активов может принять решение о корректировке оставшегося срока полезного использования актива.</w:t>
      </w:r>
    </w:p>
    <w:p w14:paraId="01FC5E13" w14:textId="6A2C43A9" w:rsidR="00DE542A"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lastRenderedPageBreak/>
        <w:t xml:space="preserve">(Основание: </w:t>
      </w:r>
      <w:hyperlink r:id="rId176" w:history="1">
        <w:r w:rsidRPr="00B042D6">
          <w:rPr>
            <w:rFonts w:ascii="Times New Roman" w:hAnsi="Times New Roman" w:cs="Times New Roman"/>
            <w:i/>
            <w:sz w:val="24"/>
            <w:szCs w:val="24"/>
          </w:rPr>
          <w:t>п. п. 23</w:t>
        </w:r>
      </w:hyperlink>
      <w:r w:rsidRPr="00B042D6">
        <w:rPr>
          <w:rFonts w:ascii="Times New Roman" w:hAnsi="Times New Roman" w:cs="Times New Roman"/>
          <w:i/>
          <w:sz w:val="24"/>
          <w:szCs w:val="24"/>
        </w:rPr>
        <w:t xml:space="preserve">, </w:t>
      </w:r>
      <w:hyperlink r:id="rId177" w:history="1">
        <w:r w:rsidRPr="00B042D6">
          <w:rPr>
            <w:rFonts w:ascii="Times New Roman" w:hAnsi="Times New Roman" w:cs="Times New Roman"/>
            <w:i/>
            <w:sz w:val="24"/>
            <w:szCs w:val="24"/>
          </w:rPr>
          <w:t>24</w:t>
        </w:r>
      </w:hyperlink>
      <w:r w:rsidRPr="00B042D6">
        <w:rPr>
          <w:rFonts w:ascii="Times New Roman" w:hAnsi="Times New Roman" w:cs="Times New Roman"/>
          <w:i/>
          <w:sz w:val="24"/>
          <w:szCs w:val="24"/>
        </w:rPr>
        <w:t xml:space="preserve"> ФСБУ "Обесценение активов")</w:t>
      </w:r>
    </w:p>
    <w:bookmarkEnd w:id="24"/>
    <w:p w14:paraId="04412AB1" w14:textId="77777777" w:rsidR="00742459" w:rsidRPr="00B042D6" w:rsidRDefault="00742459" w:rsidP="00B042D6">
      <w:pPr>
        <w:pStyle w:val="ConsPlusNormal"/>
        <w:ind w:firstLine="567"/>
        <w:jc w:val="center"/>
        <w:outlineLvl w:val="1"/>
        <w:rPr>
          <w:rFonts w:ascii="Times New Roman" w:hAnsi="Times New Roman" w:cs="Times New Roman"/>
          <w:b/>
          <w:sz w:val="24"/>
          <w:szCs w:val="24"/>
        </w:rPr>
      </w:pPr>
    </w:p>
    <w:p w14:paraId="47D90F5F" w14:textId="2E586AFC" w:rsidR="001720E8" w:rsidRPr="00B042D6" w:rsidRDefault="00631413" w:rsidP="00B042D6">
      <w:pPr>
        <w:pStyle w:val="ConsPlusNormal"/>
        <w:ind w:firstLine="567"/>
        <w:jc w:val="center"/>
        <w:outlineLvl w:val="1"/>
        <w:rPr>
          <w:rFonts w:ascii="Times New Roman" w:hAnsi="Times New Roman" w:cs="Times New Roman"/>
          <w:sz w:val="24"/>
          <w:szCs w:val="24"/>
        </w:rPr>
      </w:pPr>
      <w:r w:rsidRPr="00B042D6">
        <w:rPr>
          <w:rFonts w:ascii="Times New Roman" w:hAnsi="Times New Roman" w:cs="Times New Roman"/>
          <w:b/>
          <w:sz w:val="24"/>
          <w:szCs w:val="24"/>
        </w:rPr>
        <w:t>1</w:t>
      </w:r>
      <w:r w:rsidR="0046778B" w:rsidRPr="00B042D6">
        <w:rPr>
          <w:rFonts w:ascii="Times New Roman" w:hAnsi="Times New Roman" w:cs="Times New Roman"/>
          <w:b/>
          <w:sz w:val="24"/>
          <w:szCs w:val="24"/>
        </w:rPr>
        <w:t>0</w:t>
      </w:r>
      <w:r w:rsidR="001720E8" w:rsidRPr="00B042D6">
        <w:rPr>
          <w:rFonts w:ascii="Times New Roman" w:hAnsi="Times New Roman" w:cs="Times New Roman"/>
          <w:b/>
          <w:sz w:val="24"/>
          <w:szCs w:val="24"/>
        </w:rPr>
        <w:t>. Забалансовый учет</w:t>
      </w:r>
    </w:p>
    <w:p w14:paraId="7DC5F6AE" w14:textId="66D9632F" w:rsidR="006F4A8F" w:rsidRPr="00B042D6" w:rsidRDefault="00666C00"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1</w:t>
      </w:r>
      <w:r w:rsidR="00840AE8" w:rsidRPr="00B042D6">
        <w:rPr>
          <w:rFonts w:ascii="Times New Roman" w:eastAsiaTheme="minorEastAsia" w:hAnsi="Times New Roman" w:cs="Times New Roman"/>
          <w:sz w:val="24"/>
          <w:szCs w:val="24"/>
          <w:lang w:eastAsia="ru-RU"/>
        </w:rPr>
        <w:t>0</w:t>
      </w:r>
      <w:r w:rsidRPr="00B042D6">
        <w:rPr>
          <w:rFonts w:ascii="Times New Roman" w:eastAsiaTheme="minorEastAsia" w:hAnsi="Times New Roman" w:cs="Times New Roman"/>
          <w:sz w:val="24"/>
          <w:szCs w:val="24"/>
          <w:lang w:eastAsia="ru-RU"/>
        </w:rPr>
        <w:t>.1. Учет на забалансовых счетах ведется в разрезе кодов вида финансового обеспечения (деятельности).</w:t>
      </w:r>
    </w:p>
    <w:p w14:paraId="5E29290E" w14:textId="77777777" w:rsidR="006F4A8F" w:rsidRPr="00B042D6" w:rsidRDefault="00666C00"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i/>
          <w:iCs/>
          <w:sz w:val="24"/>
          <w:szCs w:val="24"/>
          <w:lang w:eastAsia="ru-RU"/>
        </w:rPr>
        <w:t xml:space="preserve">(Основание: </w:t>
      </w:r>
      <w:hyperlink r:id="rId178" w:history="1">
        <w:r w:rsidRPr="00B042D6">
          <w:rPr>
            <w:rFonts w:ascii="Times New Roman" w:eastAsiaTheme="minorEastAsia" w:hAnsi="Times New Roman" w:cs="Times New Roman"/>
            <w:i/>
            <w:iCs/>
            <w:sz w:val="24"/>
            <w:szCs w:val="24"/>
            <w:lang w:eastAsia="ru-RU"/>
          </w:rPr>
          <w:t>п. 9</w:t>
        </w:r>
      </w:hyperlink>
      <w:r w:rsidRPr="00B042D6">
        <w:rPr>
          <w:rFonts w:ascii="Times New Roman" w:eastAsiaTheme="minorEastAsia" w:hAnsi="Times New Roman" w:cs="Times New Roman"/>
          <w:i/>
          <w:iCs/>
          <w:sz w:val="24"/>
          <w:szCs w:val="24"/>
          <w:lang w:eastAsia="ru-RU"/>
        </w:rPr>
        <w:t xml:space="preserve"> СГС "Учетная политика")</w:t>
      </w:r>
    </w:p>
    <w:p w14:paraId="5512A6EE" w14:textId="0669C3B6" w:rsidR="000410AE" w:rsidRPr="00B042D6" w:rsidRDefault="00666C00" w:rsidP="00B042D6">
      <w:pPr>
        <w:widowControl w:val="0"/>
        <w:autoSpaceDE w:val="0"/>
        <w:autoSpaceDN w:val="0"/>
        <w:adjustRightInd w:val="0"/>
        <w:spacing w:after="0" w:line="240" w:lineRule="auto"/>
        <w:ind w:firstLine="567"/>
        <w:jc w:val="both"/>
        <w:rPr>
          <w:rFonts w:ascii="Times New Roman" w:hAnsi="Times New Roman"/>
          <w:i/>
          <w:sz w:val="24"/>
          <w:szCs w:val="24"/>
        </w:rPr>
      </w:pPr>
      <w:r w:rsidRPr="00B042D6">
        <w:rPr>
          <w:rFonts w:ascii="Times New Roman" w:eastAsiaTheme="minorEastAsia" w:hAnsi="Times New Roman" w:cs="Times New Roman"/>
          <w:sz w:val="24"/>
          <w:szCs w:val="24"/>
          <w:lang w:eastAsia="ru-RU"/>
        </w:rPr>
        <w:t>1</w:t>
      </w:r>
      <w:r w:rsidR="00840AE8" w:rsidRPr="00B042D6">
        <w:rPr>
          <w:rFonts w:ascii="Times New Roman" w:eastAsiaTheme="minorEastAsia" w:hAnsi="Times New Roman" w:cs="Times New Roman"/>
          <w:sz w:val="24"/>
          <w:szCs w:val="24"/>
          <w:lang w:eastAsia="ru-RU"/>
        </w:rPr>
        <w:t>0</w:t>
      </w:r>
      <w:r w:rsidRPr="00B042D6">
        <w:rPr>
          <w:rFonts w:ascii="Times New Roman" w:eastAsiaTheme="minorEastAsia" w:hAnsi="Times New Roman" w:cs="Times New Roman"/>
          <w:sz w:val="24"/>
          <w:szCs w:val="24"/>
          <w:lang w:eastAsia="ru-RU"/>
        </w:rPr>
        <w:t>.2</w:t>
      </w:r>
      <w:bookmarkStart w:id="25" w:name="_Hlk522703734"/>
      <w:r w:rsidRPr="00B042D6">
        <w:rPr>
          <w:rFonts w:ascii="Times New Roman" w:eastAsiaTheme="minorEastAsia" w:hAnsi="Times New Roman" w:cs="Times New Roman"/>
          <w:sz w:val="24"/>
          <w:szCs w:val="24"/>
          <w:lang w:eastAsia="ru-RU"/>
        </w:rPr>
        <w:t xml:space="preserve"> </w:t>
      </w:r>
      <w:r w:rsidR="007652B2" w:rsidRPr="00B042D6">
        <w:rPr>
          <w:rFonts w:ascii="Times New Roman" w:eastAsiaTheme="minorEastAsia" w:hAnsi="Times New Roman" w:cs="Times New Roman"/>
          <w:sz w:val="24"/>
          <w:szCs w:val="24"/>
          <w:lang w:eastAsia="ru-RU"/>
        </w:rPr>
        <w:t xml:space="preserve">  </w:t>
      </w:r>
      <w:r w:rsidR="000410AE" w:rsidRPr="00B042D6">
        <w:rPr>
          <w:rFonts w:ascii="Times New Roman" w:hAnsi="Times New Roman"/>
          <w:sz w:val="24"/>
          <w:szCs w:val="24"/>
        </w:rPr>
        <w:t>На забалансовом счете 02 «Материальные ценности, принятые (принимаемые) на хранение» ведется учет:</w:t>
      </w:r>
    </w:p>
    <w:p w14:paraId="479AD00D" w14:textId="77777777" w:rsidR="007F6A92" w:rsidRPr="00B042D6" w:rsidRDefault="000410AE" w:rsidP="00B042D6">
      <w:pPr>
        <w:pStyle w:val="a3"/>
        <w:ind w:firstLine="567"/>
        <w:jc w:val="both"/>
        <w:rPr>
          <w:rFonts w:ascii="Times New Roman" w:hAnsi="Times New Roman"/>
          <w:sz w:val="24"/>
          <w:szCs w:val="24"/>
        </w:rPr>
      </w:pPr>
      <w:r w:rsidRPr="00B042D6">
        <w:rPr>
          <w:rFonts w:ascii="Times New Roman" w:hAnsi="Times New Roman"/>
          <w:sz w:val="24"/>
          <w:szCs w:val="24"/>
        </w:rPr>
        <w:t>- имущество, утратившего полезный потенциал (не отвечает понятию «актив»)</w:t>
      </w:r>
      <w:r w:rsidR="007F6A92" w:rsidRPr="00B042D6">
        <w:rPr>
          <w:rFonts w:ascii="Times New Roman" w:hAnsi="Times New Roman"/>
          <w:sz w:val="24"/>
          <w:szCs w:val="24"/>
        </w:rPr>
        <w:t>.</w:t>
      </w:r>
    </w:p>
    <w:p w14:paraId="10E63D78" w14:textId="52EA40E7" w:rsidR="00666C00" w:rsidRPr="00B042D6" w:rsidRDefault="000410AE" w:rsidP="00B042D6">
      <w:pPr>
        <w:pStyle w:val="a3"/>
        <w:ind w:firstLine="567"/>
        <w:jc w:val="both"/>
        <w:rPr>
          <w:rFonts w:ascii="Times New Roman" w:hAnsi="Times New Roman"/>
          <w:sz w:val="24"/>
          <w:szCs w:val="24"/>
        </w:rPr>
      </w:pPr>
      <w:r w:rsidRPr="00B042D6">
        <w:rPr>
          <w:rFonts w:ascii="Times New Roman" w:hAnsi="Times New Roman"/>
          <w:sz w:val="24"/>
          <w:szCs w:val="24"/>
        </w:rPr>
        <w:t xml:space="preserve">Учет </w:t>
      </w:r>
      <w:r w:rsidR="007F6A92" w:rsidRPr="00B042D6">
        <w:rPr>
          <w:rFonts w:ascii="Times New Roman" w:hAnsi="Times New Roman"/>
          <w:sz w:val="24"/>
          <w:szCs w:val="24"/>
        </w:rPr>
        <w:t>ведется</w:t>
      </w:r>
      <w:r w:rsidRPr="00B042D6">
        <w:rPr>
          <w:rFonts w:ascii="Times New Roman" w:hAnsi="Times New Roman"/>
          <w:sz w:val="24"/>
          <w:szCs w:val="24"/>
        </w:rPr>
        <w:t xml:space="preserve"> </w:t>
      </w:r>
      <w:r w:rsidR="007652B2" w:rsidRPr="00B042D6">
        <w:rPr>
          <w:rFonts w:ascii="Times New Roman" w:hAnsi="Times New Roman"/>
          <w:sz w:val="24"/>
          <w:szCs w:val="24"/>
        </w:rPr>
        <w:t>1 объект 1</w:t>
      </w:r>
      <w:r w:rsidR="00102953">
        <w:rPr>
          <w:rFonts w:ascii="Times New Roman" w:hAnsi="Times New Roman"/>
          <w:sz w:val="24"/>
          <w:szCs w:val="24"/>
        </w:rPr>
        <w:t>,00</w:t>
      </w:r>
      <w:r w:rsidR="007652B2" w:rsidRPr="00B042D6">
        <w:rPr>
          <w:rFonts w:ascii="Times New Roman" w:hAnsi="Times New Roman"/>
          <w:sz w:val="24"/>
          <w:szCs w:val="24"/>
        </w:rPr>
        <w:t xml:space="preserve"> руб. </w:t>
      </w:r>
      <w:r w:rsidR="007F6A92" w:rsidRPr="00B042D6">
        <w:rPr>
          <w:rFonts w:ascii="Times New Roman" w:hAnsi="Times New Roman"/>
          <w:i/>
          <w:sz w:val="24"/>
          <w:szCs w:val="24"/>
        </w:rPr>
        <w:t xml:space="preserve"> </w:t>
      </w:r>
      <w:r w:rsidRPr="00B042D6">
        <w:rPr>
          <w:rFonts w:ascii="Times New Roman" w:hAnsi="Times New Roman"/>
          <w:i/>
          <w:sz w:val="24"/>
          <w:szCs w:val="24"/>
        </w:rPr>
        <w:t>(На основании решения инвентаризационной комиссии может оформляться Акт о выводе имущества из эксплуатации. Выведенное из эксплуатации имущество до утверждения Акта о списании и окончании демонтажа (утилизации)</w:t>
      </w:r>
      <w:r w:rsidR="000E3C34" w:rsidRPr="00B042D6">
        <w:rPr>
          <w:rFonts w:ascii="Times New Roman" w:hAnsi="Times New Roman"/>
          <w:i/>
          <w:sz w:val="24"/>
          <w:szCs w:val="24"/>
        </w:rPr>
        <w:t>,</w:t>
      </w:r>
      <w:r w:rsidRPr="00B042D6">
        <w:rPr>
          <w:rFonts w:ascii="Times New Roman" w:hAnsi="Times New Roman"/>
          <w:sz w:val="24"/>
          <w:szCs w:val="24"/>
        </w:rPr>
        <w:t xml:space="preserve"> имущество на демонтаж и утилизацию. </w:t>
      </w:r>
    </w:p>
    <w:p w14:paraId="61737156" w14:textId="33903566" w:rsidR="00BF4CD8" w:rsidRPr="00B042D6" w:rsidRDefault="00666C00" w:rsidP="00B042D6">
      <w:pPr>
        <w:pStyle w:val="a3"/>
        <w:ind w:firstLine="567"/>
        <w:jc w:val="both"/>
        <w:rPr>
          <w:rFonts w:ascii="Times New Roman" w:eastAsiaTheme="minorEastAsia" w:hAnsi="Times New Roman"/>
          <w:sz w:val="24"/>
          <w:szCs w:val="24"/>
        </w:rPr>
      </w:pPr>
      <w:r w:rsidRPr="00B042D6">
        <w:rPr>
          <w:rFonts w:ascii="Times New Roman" w:eastAsiaTheme="minorEastAsia" w:hAnsi="Times New Roman"/>
          <w:sz w:val="24"/>
          <w:szCs w:val="24"/>
        </w:rPr>
        <w:t xml:space="preserve">На забалансовом </w:t>
      </w:r>
      <w:hyperlink r:id="rId179" w:history="1">
        <w:r w:rsidRPr="00B042D6">
          <w:rPr>
            <w:rFonts w:ascii="Times New Roman" w:eastAsiaTheme="minorEastAsia" w:hAnsi="Times New Roman"/>
            <w:sz w:val="24"/>
            <w:szCs w:val="24"/>
          </w:rPr>
          <w:t>счете 03</w:t>
        </w:r>
      </w:hyperlink>
      <w:r w:rsidRPr="00B042D6">
        <w:rPr>
          <w:rFonts w:ascii="Times New Roman" w:eastAsiaTheme="minorEastAsia" w:hAnsi="Times New Roman"/>
          <w:sz w:val="24"/>
          <w:szCs w:val="24"/>
        </w:rPr>
        <w:t xml:space="preserve"> "Бланки строгой отчетности" учет ведется по группам:</w:t>
      </w:r>
    </w:p>
    <w:p w14:paraId="76EC8D42" w14:textId="77777777" w:rsidR="00BF4CD8" w:rsidRPr="00B042D6" w:rsidRDefault="00666C00" w:rsidP="00B042D6">
      <w:pPr>
        <w:pStyle w:val="a3"/>
        <w:ind w:firstLine="567"/>
        <w:jc w:val="both"/>
        <w:rPr>
          <w:rFonts w:ascii="Times New Roman" w:eastAsiaTheme="minorEastAsia" w:hAnsi="Times New Roman"/>
          <w:sz w:val="24"/>
          <w:szCs w:val="24"/>
        </w:rPr>
      </w:pPr>
      <w:r w:rsidRPr="00B042D6">
        <w:rPr>
          <w:rFonts w:ascii="Times New Roman" w:eastAsiaTheme="minorEastAsia" w:hAnsi="Times New Roman"/>
          <w:sz w:val="24"/>
          <w:szCs w:val="24"/>
        </w:rPr>
        <w:t>- трудовые книжки;</w:t>
      </w:r>
    </w:p>
    <w:p w14:paraId="2CB40CDA" w14:textId="54B32057" w:rsidR="00666C00" w:rsidRPr="00B042D6" w:rsidRDefault="00666C00" w:rsidP="00B042D6">
      <w:pPr>
        <w:pStyle w:val="a3"/>
        <w:ind w:firstLine="567"/>
        <w:jc w:val="both"/>
        <w:rPr>
          <w:rFonts w:ascii="Times New Roman" w:hAnsi="Times New Roman"/>
          <w:sz w:val="24"/>
          <w:szCs w:val="24"/>
        </w:rPr>
      </w:pPr>
      <w:r w:rsidRPr="00B042D6">
        <w:rPr>
          <w:rFonts w:ascii="Times New Roman" w:eastAsiaTheme="minorEastAsia" w:hAnsi="Times New Roman"/>
          <w:sz w:val="24"/>
          <w:szCs w:val="24"/>
        </w:rPr>
        <w:t>- вкладыши в трудовые книжки.</w:t>
      </w:r>
    </w:p>
    <w:p w14:paraId="57D91B9C" w14:textId="77777777" w:rsidR="000410AE" w:rsidRPr="00B042D6" w:rsidRDefault="000410AE" w:rsidP="00B042D6">
      <w:pPr>
        <w:pStyle w:val="a3"/>
        <w:ind w:firstLine="567"/>
        <w:jc w:val="both"/>
        <w:rPr>
          <w:rFonts w:ascii="Times New Roman" w:hAnsi="Times New Roman"/>
          <w:sz w:val="24"/>
          <w:szCs w:val="24"/>
        </w:rPr>
      </w:pPr>
      <w:r w:rsidRPr="00B042D6">
        <w:rPr>
          <w:rFonts w:ascii="Times New Roman" w:hAnsi="Times New Roman"/>
          <w:sz w:val="24"/>
          <w:szCs w:val="24"/>
        </w:rPr>
        <w:t>На забалансовом счете 04 «Задолженность неплатежеспособных дебиторов» учитывается задолженность неплатежеспособных дебиторов с момента признания ее в порядке, установленном законодательством, признанной безнадежной к взысканию. Учет задолженности ведется в разрезе дебиторов (должников).</w:t>
      </w:r>
    </w:p>
    <w:p w14:paraId="36EF475F" w14:textId="457421F6" w:rsidR="007652B2" w:rsidRPr="00B042D6" w:rsidRDefault="007652B2" w:rsidP="00B042D6">
      <w:pPr>
        <w:spacing w:after="0"/>
        <w:ind w:firstLine="567"/>
        <w:jc w:val="both"/>
        <w:rPr>
          <w:rFonts w:ascii="Times New Roman" w:eastAsia="Times New Roman" w:hAnsi="Times New Roman" w:cs="Times New Roman"/>
          <w:sz w:val="24"/>
          <w:szCs w:val="24"/>
          <w:lang w:eastAsia="ru-RU"/>
        </w:rPr>
      </w:pPr>
      <w:r w:rsidRPr="00B042D6">
        <w:rPr>
          <w:rFonts w:ascii="Times New Roman" w:hAnsi="Times New Roman"/>
          <w:sz w:val="24"/>
          <w:szCs w:val="24"/>
        </w:rPr>
        <w:t xml:space="preserve">   </w:t>
      </w:r>
      <w:bookmarkStart w:id="26" w:name="_Hlk129604226"/>
      <w:r w:rsidR="00B906E3" w:rsidRPr="00B042D6">
        <w:rPr>
          <w:rFonts w:ascii="Times New Roman" w:hAnsi="Times New Roman"/>
          <w:sz w:val="24"/>
          <w:szCs w:val="24"/>
        </w:rPr>
        <w:t xml:space="preserve">На забалансовом счете 20 </w:t>
      </w:r>
      <w:r w:rsidRPr="00B042D6">
        <w:rPr>
          <w:rFonts w:ascii="Times New Roman" w:hAnsi="Times New Roman"/>
          <w:sz w:val="24"/>
          <w:szCs w:val="24"/>
        </w:rPr>
        <w:t>«Задолженность</w:t>
      </w:r>
      <w:r w:rsidR="00840AE8" w:rsidRPr="00B042D6">
        <w:rPr>
          <w:rFonts w:ascii="Times New Roman" w:hAnsi="Times New Roman"/>
          <w:sz w:val="24"/>
          <w:szCs w:val="24"/>
        </w:rPr>
        <w:t xml:space="preserve"> </w:t>
      </w:r>
      <w:r w:rsidRPr="00B042D6">
        <w:rPr>
          <w:rFonts w:ascii="Times New Roman" w:hAnsi="Times New Roman"/>
          <w:sz w:val="24"/>
          <w:szCs w:val="24"/>
        </w:rPr>
        <w:t xml:space="preserve">невостребованная кредиторами» ведется </w:t>
      </w:r>
      <w:r w:rsidRPr="00B042D6">
        <w:rPr>
          <w:rFonts w:ascii="Times New Roman" w:eastAsia="Times New Roman" w:hAnsi="Times New Roman" w:cs="Times New Roman"/>
          <w:sz w:val="24"/>
          <w:szCs w:val="24"/>
          <w:lang w:eastAsia="ru-RU"/>
        </w:rPr>
        <w:t>учет задолженности, не востребованной кредиторами и списанной с баланса на основании решения комиссии (инвентаризационной комиссии).</w:t>
      </w:r>
    </w:p>
    <w:bookmarkEnd w:id="26"/>
    <w:p w14:paraId="20EB576B" w14:textId="55D8BD79" w:rsidR="00EF2714" w:rsidRPr="00B042D6" w:rsidRDefault="007652B2" w:rsidP="00B042D6">
      <w:pPr>
        <w:spacing w:after="0"/>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 xml:space="preserve">   </w:t>
      </w:r>
      <w:r w:rsidR="000410AE" w:rsidRPr="00B042D6">
        <w:rPr>
          <w:rFonts w:ascii="Times New Roman" w:hAnsi="Times New Roman"/>
          <w:sz w:val="24"/>
          <w:szCs w:val="24"/>
        </w:rPr>
        <w:t xml:space="preserve">На забалансовом счете 21 «Основные средства стоимостью до </w:t>
      </w:r>
      <w:r w:rsidR="00E9781A" w:rsidRPr="00B042D6">
        <w:rPr>
          <w:rFonts w:ascii="Times New Roman" w:hAnsi="Times New Roman"/>
          <w:sz w:val="24"/>
          <w:szCs w:val="24"/>
        </w:rPr>
        <w:t>10</w:t>
      </w:r>
      <w:r w:rsidR="00102953">
        <w:rPr>
          <w:rFonts w:ascii="Times New Roman" w:hAnsi="Times New Roman"/>
          <w:sz w:val="24"/>
          <w:szCs w:val="24"/>
        </w:rPr>
        <w:t> </w:t>
      </w:r>
      <w:r w:rsidR="000410AE" w:rsidRPr="00B042D6">
        <w:rPr>
          <w:rFonts w:ascii="Times New Roman" w:hAnsi="Times New Roman"/>
          <w:sz w:val="24"/>
          <w:szCs w:val="24"/>
        </w:rPr>
        <w:t>000</w:t>
      </w:r>
      <w:r w:rsidR="00102953">
        <w:rPr>
          <w:rFonts w:ascii="Times New Roman" w:hAnsi="Times New Roman"/>
          <w:sz w:val="24"/>
          <w:szCs w:val="24"/>
        </w:rPr>
        <w:t>,00</w:t>
      </w:r>
      <w:r w:rsidR="000410AE" w:rsidRPr="00B042D6">
        <w:rPr>
          <w:rFonts w:ascii="Times New Roman" w:hAnsi="Times New Roman"/>
          <w:sz w:val="24"/>
          <w:szCs w:val="24"/>
        </w:rPr>
        <w:t xml:space="preserve"> рублей в эксплуатации» учитываются соответствующие объекты по балансовой стоимости введенного в эксплуатацию объекта, в разрезе материально ответственных лиц и номенклатуре. Для организации контроля ОС присваиваются учетные номера.</w:t>
      </w:r>
      <w:r w:rsidR="003E4720" w:rsidRPr="00B042D6">
        <w:rPr>
          <w:rFonts w:ascii="Times New Roman" w:hAnsi="Times New Roman"/>
          <w:sz w:val="24"/>
          <w:szCs w:val="24"/>
        </w:rPr>
        <w:t xml:space="preserve"> </w:t>
      </w:r>
      <w:r w:rsidR="00EF2714" w:rsidRPr="00B042D6">
        <w:rPr>
          <w:rFonts w:ascii="Times New Roman" w:hAnsi="Times New Roman"/>
          <w:iCs/>
          <w:sz w:val="24"/>
          <w:szCs w:val="24"/>
        </w:rPr>
        <w:t>Выбытие инвентарных объектов основных средств, в том числе объектов движимого имущества стоимостью до 10</w:t>
      </w:r>
      <w:r w:rsidR="00102953">
        <w:rPr>
          <w:rFonts w:ascii="Times New Roman" w:hAnsi="Times New Roman"/>
          <w:iCs/>
          <w:sz w:val="24"/>
          <w:szCs w:val="24"/>
        </w:rPr>
        <w:t> </w:t>
      </w:r>
      <w:r w:rsidR="00EF2714" w:rsidRPr="00B042D6">
        <w:rPr>
          <w:rFonts w:ascii="Times New Roman" w:hAnsi="Times New Roman"/>
          <w:iCs/>
          <w:sz w:val="24"/>
          <w:szCs w:val="24"/>
        </w:rPr>
        <w:t>000</w:t>
      </w:r>
      <w:r w:rsidR="00102953">
        <w:rPr>
          <w:rFonts w:ascii="Times New Roman" w:hAnsi="Times New Roman"/>
          <w:iCs/>
          <w:sz w:val="24"/>
          <w:szCs w:val="24"/>
        </w:rPr>
        <w:t>,00</w:t>
      </w:r>
      <w:r w:rsidR="00EF2714" w:rsidRPr="00B042D6">
        <w:rPr>
          <w:rFonts w:ascii="Times New Roman" w:hAnsi="Times New Roman"/>
          <w:iCs/>
          <w:sz w:val="24"/>
          <w:szCs w:val="24"/>
        </w:rPr>
        <w:t xml:space="preserve"> руб. включительно, учитываемых на забалансовом учете, оформляется соответствующим актом о списании (ф. 0504104, 0504105, 0504143).</w:t>
      </w:r>
    </w:p>
    <w:p w14:paraId="10A419AC" w14:textId="78F53EFF" w:rsidR="00E9781A" w:rsidRPr="00B042D6" w:rsidRDefault="00E9781A" w:rsidP="00B042D6">
      <w:pPr>
        <w:pStyle w:val="a3"/>
        <w:ind w:firstLine="567"/>
        <w:jc w:val="both"/>
        <w:rPr>
          <w:rFonts w:ascii="Times New Roman" w:eastAsiaTheme="minorHAnsi" w:hAnsi="Times New Roman" w:cstheme="minorBidi"/>
          <w:sz w:val="24"/>
          <w:szCs w:val="24"/>
          <w:lang w:eastAsia="en-US"/>
        </w:rPr>
      </w:pPr>
      <w:bookmarkStart w:id="27" w:name="_Hlk79591864"/>
      <w:r w:rsidRPr="00B042D6">
        <w:rPr>
          <w:rFonts w:ascii="Times New Roman" w:eastAsiaTheme="minorHAnsi" w:hAnsi="Times New Roman" w:cstheme="minorBidi"/>
          <w:sz w:val="24"/>
          <w:szCs w:val="24"/>
          <w:lang w:eastAsia="en-US"/>
        </w:rPr>
        <w:t xml:space="preserve">Регистрация операций по принятию к учету и выбытию материальных запасов на забалансовом счете 27 «Материальные ценности, выданные в личное пользование сотрудникам, осуществляется по балансовой стоимости на основании первичных учетных документов. </w:t>
      </w:r>
    </w:p>
    <w:p w14:paraId="737EB199" w14:textId="6B829FA7" w:rsidR="003E4720" w:rsidRPr="00B042D6" w:rsidRDefault="003E4720" w:rsidP="00B042D6">
      <w:pPr>
        <w:pStyle w:val="a3"/>
        <w:ind w:firstLine="567"/>
        <w:jc w:val="both"/>
        <w:rPr>
          <w:rFonts w:ascii="Times New Roman" w:eastAsiaTheme="minorHAnsi" w:hAnsi="Times New Roman" w:cstheme="minorBidi"/>
          <w:sz w:val="24"/>
          <w:szCs w:val="24"/>
          <w:lang w:eastAsia="en-US"/>
        </w:rPr>
      </w:pPr>
      <w:r w:rsidRPr="00B042D6">
        <w:rPr>
          <w:rFonts w:ascii="Times New Roman" w:eastAsiaTheme="minorHAnsi" w:hAnsi="Times New Roman" w:cstheme="minorBidi"/>
          <w:sz w:val="24"/>
          <w:szCs w:val="24"/>
          <w:lang w:eastAsia="en-US"/>
        </w:rPr>
        <w:t>На забалансовом счете С22 учитывается электронный носитель БЭПК Подорожник, 1 шт. – 1 руб.</w:t>
      </w:r>
    </w:p>
    <w:bookmarkEnd w:id="27"/>
    <w:p w14:paraId="1249791C" w14:textId="51E8B69B" w:rsidR="000410AE" w:rsidRPr="00B042D6" w:rsidRDefault="000E3C34" w:rsidP="00B042D6">
      <w:pPr>
        <w:pStyle w:val="a3"/>
        <w:ind w:firstLine="567"/>
        <w:jc w:val="both"/>
        <w:rPr>
          <w:rFonts w:ascii="Times New Roman" w:eastAsiaTheme="minorHAnsi" w:hAnsi="Times New Roman" w:cstheme="minorBidi"/>
          <w:i/>
          <w:sz w:val="24"/>
          <w:szCs w:val="24"/>
          <w:lang w:eastAsia="en-US"/>
        </w:rPr>
      </w:pPr>
      <w:r w:rsidRPr="00B042D6">
        <w:rPr>
          <w:rFonts w:ascii="Times New Roman" w:eastAsiaTheme="minorHAnsi" w:hAnsi="Times New Roman" w:cstheme="minorBidi"/>
          <w:i/>
          <w:sz w:val="24"/>
          <w:szCs w:val="24"/>
          <w:lang w:eastAsia="en-US"/>
        </w:rPr>
        <w:t>(</w:t>
      </w:r>
      <w:r w:rsidR="000410AE" w:rsidRPr="00B042D6">
        <w:rPr>
          <w:rFonts w:ascii="Times New Roman" w:eastAsiaTheme="minorHAnsi" w:hAnsi="Times New Roman" w:cstheme="minorBidi"/>
          <w:i/>
          <w:sz w:val="24"/>
          <w:szCs w:val="24"/>
          <w:lang w:eastAsia="en-US"/>
        </w:rPr>
        <w:t>Основание</w:t>
      </w:r>
      <w:r w:rsidRPr="00B042D6">
        <w:rPr>
          <w:rFonts w:ascii="Times New Roman" w:eastAsiaTheme="minorHAnsi" w:hAnsi="Times New Roman" w:cstheme="minorBidi"/>
          <w:i/>
          <w:sz w:val="24"/>
          <w:szCs w:val="24"/>
          <w:lang w:eastAsia="en-US"/>
        </w:rPr>
        <w:t>:</w:t>
      </w:r>
      <w:r w:rsidR="000410AE" w:rsidRPr="00B042D6">
        <w:rPr>
          <w:rFonts w:ascii="Times New Roman" w:eastAsiaTheme="minorHAnsi" w:hAnsi="Times New Roman" w:cstheme="minorBidi"/>
          <w:i/>
          <w:sz w:val="24"/>
          <w:szCs w:val="24"/>
          <w:lang w:eastAsia="en-US"/>
        </w:rPr>
        <w:t xml:space="preserve"> Пункты </w:t>
      </w:r>
      <w:r w:rsidR="00EF2714" w:rsidRPr="00B042D6">
        <w:rPr>
          <w:rFonts w:ascii="Times New Roman" w:eastAsiaTheme="minorHAnsi" w:hAnsi="Times New Roman" w:cstheme="minorBidi"/>
          <w:i/>
          <w:sz w:val="24"/>
          <w:szCs w:val="24"/>
          <w:lang w:eastAsia="en-US"/>
        </w:rPr>
        <w:t>51,</w:t>
      </w:r>
      <w:r w:rsidR="000410AE" w:rsidRPr="00B042D6">
        <w:rPr>
          <w:rFonts w:ascii="Times New Roman" w:eastAsiaTheme="minorHAnsi" w:hAnsi="Times New Roman" w:cstheme="minorBidi"/>
          <w:i/>
          <w:sz w:val="24"/>
          <w:szCs w:val="24"/>
          <w:lang w:eastAsia="en-US"/>
        </w:rPr>
        <w:t>337, 349, 373 Инструкции от 01.12.2010 № 157н</w:t>
      </w:r>
      <w:r w:rsidRPr="00B042D6">
        <w:rPr>
          <w:rFonts w:ascii="Times New Roman" w:eastAsiaTheme="minorHAnsi" w:hAnsi="Times New Roman" w:cstheme="minorBidi"/>
          <w:i/>
          <w:sz w:val="24"/>
          <w:szCs w:val="24"/>
          <w:lang w:eastAsia="en-US"/>
        </w:rPr>
        <w:t>)</w:t>
      </w:r>
    </w:p>
    <w:p w14:paraId="0A1142AE" w14:textId="77777777" w:rsidR="00B042D6" w:rsidRPr="00B042D6" w:rsidRDefault="00631413" w:rsidP="00B042D6">
      <w:pPr>
        <w:spacing w:after="0" w:line="240" w:lineRule="auto"/>
        <w:ind w:firstLine="567"/>
        <w:jc w:val="both"/>
        <w:rPr>
          <w:rFonts w:ascii="Times New Roman" w:hAnsi="Times New Roman"/>
          <w:sz w:val="24"/>
          <w:szCs w:val="24"/>
        </w:rPr>
      </w:pPr>
      <w:r w:rsidRPr="00B042D6">
        <w:rPr>
          <w:rFonts w:ascii="Times New Roman" w:hAnsi="Times New Roman"/>
          <w:sz w:val="24"/>
          <w:szCs w:val="24"/>
        </w:rPr>
        <w:t>Учет на забалансовых счетах ведется по простой системе.</w:t>
      </w:r>
      <w:r w:rsidR="00666C00" w:rsidRPr="00B042D6">
        <w:rPr>
          <w:rFonts w:ascii="Times New Roman" w:hAnsi="Times New Roman"/>
          <w:sz w:val="24"/>
          <w:szCs w:val="24"/>
        </w:rPr>
        <w:t xml:space="preserve">  </w:t>
      </w:r>
      <w:r w:rsidRPr="00B042D6">
        <w:rPr>
          <w:rFonts w:ascii="Times New Roman" w:hAnsi="Times New Roman"/>
          <w:sz w:val="24"/>
          <w:szCs w:val="24"/>
        </w:rPr>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r w:rsidR="007652B2" w:rsidRPr="00B042D6">
        <w:rPr>
          <w:rFonts w:ascii="Times New Roman" w:hAnsi="Times New Roman"/>
          <w:sz w:val="24"/>
          <w:szCs w:val="24"/>
        </w:rPr>
        <w:t xml:space="preserve"> </w:t>
      </w:r>
    </w:p>
    <w:p w14:paraId="6D50155F" w14:textId="6C7CC7FE" w:rsidR="00E9781A" w:rsidRPr="00B042D6" w:rsidRDefault="001720E8" w:rsidP="00B042D6">
      <w:pPr>
        <w:spacing w:after="0" w:line="240" w:lineRule="auto"/>
        <w:ind w:firstLine="567"/>
        <w:rPr>
          <w:rFonts w:ascii="Times New Roman" w:hAnsi="Times New Roman"/>
          <w:i/>
          <w:sz w:val="24"/>
          <w:szCs w:val="24"/>
        </w:rPr>
      </w:pPr>
      <w:r w:rsidRPr="00B042D6">
        <w:rPr>
          <w:rFonts w:ascii="Times New Roman" w:hAnsi="Times New Roman"/>
          <w:i/>
          <w:sz w:val="24"/>
          <w:szCs w:val="24"/>
        </w:rPr>
        <w:t xml:space="preserve">(Основание: </w:t>
      </w:r>
      <w:hyperlink r:id="rId180" w:history="1">
        <w:r w:rsidRPr="00B042D6">
          <w:rPr>
            <w:rFonts w:ascii="Times New Roman" w:hAnsi="Times New Roman"/>
            <w:i/>
            <w:sz w:val="24"/>
            <w:szCs w:val="24"/>
          </w:rPr>
          <w:t>п. 6</w:t>
        </w:r>
      </w:hyperlink>
      <w:r w:rsidR="003C72E1" w:rsidRPr="00B042D6">
        <w:rPr>
          <w:rFonts w:ascii="Times New Roman" w:hAnsi="Times New Roman"/>
          <w:i/>
          <w:sz w:val="24"/>
          <w:szCs w:val="24"/>
        </w:rPr>
        <w:t xml:space="preserve">,337,349,373 </w:t>
      </w:r>
      <w:r w:rsidRPr="00B042D6">
        <w:rPr>
          <w:rFonts w:ascii="Times New Roman" w:hAnsi="Times New Roman"/>
          <w:i/>
          <w:sz w:val="24"/>
          <w:szCs w:val="24"/>
        </w:rPr>
        <w:t>Инструкции N 157н</w:t>
      </w:r>
      <w:r w:rsidR="00BF4CD8" w:rsidRPr="00B042D6">
        <w:rPr>
          <w:rFonts w:ascii="Times New Roman" w:hAnsi="Times New Roman"/>
          <w:i/>
          <w:sz w:val="24"/>
          <w:szCs w:val="24"/>
        </w:rPr>
        <w:t>)</w:t>
      </w:r>
    </w:p>
    <w:p w14:paraId="45078F9B" w14:textId="19C4C409" w:rsidR="00742459" w:rsidRPr="00B042D6" w:rsidRDefault="00742459" w:rsidP="00B042D6">
      <w:pPr>
        <w:autoSpaceDE w:val="0"/>
        <w:autoSpaceDN w:val="0"/>
        <w:adjustRightInd w:val="0"/>
        <w:spacing w:after="0" w:line="240" w:lineRule="auto"/>
        <w:ind w:firstLine="567"/>
        <w:jc w:val="both"/>
        <w:rPr>
          <w:rFonts w:ascii="Times New Roman" w:hAnsi="Times New Roman"/>
          <w:i/>
          <w:sz w:val="24"/>
          <w:szCs w:val="24"/>
        </w:rPr>
      </w:pPr>
    </w:p>
    <w:p w14:paraId="2CA15C78" w14:textId="5393EB24" w:rsidR="007652B2" w:rsidRPr="00B042D6" w:rsidRDefault="007652B2" w:rsidP="00B042D6">
      <w:pPr>
        <w:autoSpaceDE w:val="0"/>
        <w:autoSpaceDN w:val="0"/>
        <w:adjustRightInd w:val="0"/>
        <w:spacing w:after="0" w:line="240" w:lineRule="auto"/>
        <w:ind w:firstLine="567"/>
        <w:jc w:val="both"/>
        <w:rPr>
          <w:rFonts w:ascii="Times New Roman" w:hAnsi="Times New Roman"/>
          <w:i/>
          <w:sz w:val="24"/>
          <w:szCs w:val="24"/>
        </w:rPr>
      </w:pPr>
    </w:p>
    <w:p w14:paraId="6CB09AD8" w14:textId="167AF0C0" w:rsidR="002C365F" w:rsidRPr="00B042D6" w:rsidRDefault="002C365F" w:rsidP="00B042D6">
      <w:pPr>
        <w:autoSpaceDE w:val="0"/>
        <w:autoSpaceDN w:val="0"/>
        <w:adjustRightInd w:val="0"/>
        <w:spacing w:after="0" w:line="240" w:lineRule="auto"/>
        <w:ind w:firstLine="567"/>
        <w:jc w:val="both"/>
        <w:rPr>
          <w:rFonts w:ascii="Times New Roman" w:hAnsi="Times New Roman"/>
          <w:i/>
          <w:sz w:val="24"/>
          <w:szCs w:val="24"/>
        </w:rPr>
      </w:pPr>
    </w:p>
    <w:p w14:paraId="0572B452" w14:textId="208C37BF" w:rsidR="002C365F" w:rsidRPr="00B042D6" w:rsidRDefault="002C365F" w:rsidP="00B042D6">
      <w:pPr>
        <w:autoSpaceDE w:val="0"/>
        <w:autoSpaceDN w:val="0"/>
        <w:adjustRightInd w:val="0"/>
        <w:spacing w:after="0" w:line="240" w:lineRule="auto"/>
        <w:ind w:firstLine="567"/>
        <w:jc w:val="both"/>
        <w:rPr>
          <w:rFonts w:ascii="Times New Roman" w:hAnsi="Times New Roman"/>
          <w:i/>
          <w:sz w:val="24"/>
          <w:szCs w:val="24"/>
        </w:rPr>
      </w:pPr>
    </w:p>
    <w:p w14:paraId="3E434FA9" w14:textId="7AA0EDC8" w:rsidR="002C365F" w:rsidRPr="00B042D6" w:rsidRDefault="002C365F" w:rsidP="00B042D6">
      <w:pPr>
        <w:autoSpaceDE w:val="0"/>
        <w:autoSpaceDN w:val="0"/>
        <w:adjustRightInd w:val="0"/>
        <w:spacing w:after="0" w:line="240" w:lineRule="auto"/>
        <w:ind w:firstLine="567"/>
        <w:jc w:val="both"/>
        <w:rPr>
          <w:rFonts w:ascii="Times New Roman" w:hAnsi="Times New Roman"/>
          <w:i/>
          <w:sz w:val="24"/>
          <w:szCs w:val="24"/>
        </w:rPr>
      </w:pPr>
    </w:p>
    <w:p w14:paraId="0ACEFBFC" w14:textId="05BB6395" w:rsidR="002C365F" w:rsidRPr="00B042D6" w:rsidRDefault="002C365F" w:rsidP="00B042D6">
      <w:pPr>
        <w:autoSpaceDE w:val="0"/>
        <w:autoSpaceDN w:val="0"/>
        <w:adjustRightInd w:val="0"/>
        <w:spacing w:after="0" w:line="240" w:lineRule="auto"/>
        <w:ind w:firstLine="567"/>
        <w:jc w:val="both"/>
        <w:rPr>
          <w:rFonts w:ascii="Times New Roman" w:hAnsi="Times New Roman"/>
          <w:i/>
          <w:sz w:val="24"/>
          <w:szCs w:val="24"/>
        </w:rPr>
      </w:pPr>
    </w:p>
    <w:p w14:paraId="00E80FC4" w14:textId="2AA31687" w:rsidR="002C365F" w:rsidRPr="00B042D6" w:rsidRDefault="002C365F" w:rsidP="00B042D6">
      <w:pPr>
        <w:autoSpaceDE w:val="0"/>
        <w:autoSpaceDN w:val="0"/>
        <w:adjustRightInd w:val="0"/>
        <w:spacing w:after="0" w:line="240" w:lineRule="auto"/>
        <w:ind w:firstLine="567"/>
        <w:jc w:val="both"/>
        <w:rPr>
          <w:rFonts w:ascii="Times New Roman" w:hAnsi="Times New Roman"/>
          <w:i/>
          <w:sz w:val="24"/>
          <w:szCs w:val="24"/>
        </w:rPr>
      </w:pPr>
    </w:p>
    <w:p w14:paraId="4DA3FC1A" w14:textId="46C8EC60" w:rsidR="002C365F" w:rsidRPr="00B042D6" w:rsidRDefault="002C365F" w:rsidP="00B042D6">
      <w:pPr>
        <w:autoSpaceDE w:val="0"/>
        <w:autoSpaceDN w:val="0"/>
        <w:adjustRightInd w:val="0"/>
        <w:spacing w:after="0" w:line="240" w:lineRule="auto"/>
        <w:ind w:firstLine="567"/>
        <w:jc w:val="both"/>
        <w:rPr>
          <w:rFonts w:ascii="Times New Roman" w:hAnsi="Times New Roman"/>
          <w:i/>
          <w:sz w:val="24"/>
          <w:szCs w:val="24"/>
        </w:rPr>
      </w:pPr>
    </w:p>
    <w:p w14:paraId="2520E708" w14:textId="5A9C1F65" w:rsidR="002C365F" w:rsidRPr="00B042D6" w:rsidRDefault="002C365F" w:rsidP="00B042D6">
      <w:pPr>
        <w:autoSpaceDE w:val="0"/>
        <w:autoSpaceDN w:val="0"/>
        <w:adjustRightInd w:val="0"/>
        <w:spacing w:after="0" w:line="240" w:lineRule="auto"/>
        <w:ind w:firstLine="567"/>
        <w:jc w:val="both"/>
        <w:rPr>
          <w:rFonts w:ascii="Times New Roman" w:hAnsi="Times New Roman"/>
          <w:i/>
          <w:sz w:val="24"/>
          <w:szCs w:val="24"/>
        </w:rPr>
      </w:pPr>
    </w:p>
    <w:p w14:paraId="46222A80" w14:textId="77777777" w:rsidR="00840AE8" w:rsidRPr="00B042D6" w:rsidRDefault="00840AE8" w:rsidP="00102953">
      <w:pPr>
        <w:autoSpaceDE w:val="0"/>
        <w:autoSpaceDN w:val="0"/>
        <w:adjustRightInd w:val="0"/>
        <w:spacing w:after="0" w:line="240" w:lineRule="auto"/>
        <w:jc w:val="both"/>
        <w:rPr>
          <w:rFonts w:ascii="Times New Roman" w:hAnsi="Times New Roman"/>
          <w:i/>
          <w:sz w:val="24"/>
          <w:szCs w:val="24"/>
        </w:rPr>
      </w:pPr>
    </w:p>
    <w:p w14:paraId="5AA2880B" w14:textId="5C65A408" w:rsidR="003C72E1" w:rsidRPr="00B042D6" w:rsidRDefault="00CD49DD" w:rsidP="00B042D6">
      <w:pPr>
        <w:pStyle w:val="ConsPlusNormal"/>
        <w:ind w:firstLine="567"/>
        <w:jc w:val="right"/>
        <w:outlineLvl w:val="1"/>
        <w:rPr>
          <w:rFonts w:ascii="Times New Roman" w:hAnsi="Times New Roman" w:cs="Times New Roman"/>
          <w:sz w:val="24"/>
          <w:szCs w:val="24"/>
        </w:rPr>
      </w:pPr>
      <w:bookmarkStart w:id="28" w:name="_Hlk533432198"/>
      <w:bookmarkEnd w:id="25"/>
      <w:r w:rsidRPr="00B042D6">
        <w:rPr>
          <w:rFonts w:ascii="Times New Roman" w:hAnsi="Times New Roman" w:cs="Times New Roman"/>
          <w:sz w:val="24"/>
          <w:szCs w:val="24"/>
        </w:rPr>
        <w:lastRenderedPageBreak/>
        <w:t>Пр</w:t>
      </w:r>
      <w:r w:rsidR="003C72E1" w:rsidRPr="00B042D6">
        <w:rPr>
          <w:rFonts w:ascii="Times New Roman" w:hAnsi="Times New Roman" w:cs="Times New Roman"/>
          <w:sz w:val="24"/>
          <w:szCs w:val="24"/>
        </w:rPr>
        <w:t xml:space="preserve">иложение </w:t>
      </w:r>
      <w:r w:rsidR="00B042D6" w:rsidRPr="00B042D6">
        <w:rPr>
          <w:rFonts w:ascii="Times New Roman" w:hAnsi="Times New Roman" w:cs="Times New Roman"/>
          <w:sz w:val="24"/>
          <w:szCs w:val="24"/>
        </w:rPr>
        <w:t>№</w:t>
      </w:r>
      <w:r w:rsidR="003C72E1" w:rsidRPr="00B042D6">
        <w:rPr>
          <w:rFonts w:ascii="Times New Roman" w:hAnsi="Times New Roman" w:cs="Times New Roman"/>
          <w:sz w:val="24"/>
          <w:szCs w:val="24"/>
        </w:rPr>
        <w:t xml:space="preserve"> 1</w:t>
      </w:r>
    </w:p>
    <w:p w14:paraId="2849E7D7" w14:textId="77777777" w:rsidR="003C72E1" w:rsidRPr="00B042D6" w:rsidRDefault="003C72E1"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к Учетной политике</w:t>
      </w:r>
    </w:p>
    <w:p w14:paraId="364FE56B" w14:textId="77777777" w:rsidR="003C72E1" w:rsidRPr="00B042D6" w:rsidRDefault="003C72E1"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для целей бюджетного учета</w:t>
      </w:r>
    </w:p>
    <w:p w14:paraId="32210A32" w14:textId="77777777" w:rsidR="003C72E1" w:rsidRPr="00B042D6" w:rsidRDefault="003C72E1" w:rsidP="00B042D6">
      <w:pPr>
        <w:pStyle w:val="ConsPlusNormal"/>
        <w:ind w:firstLine="567"/>
        <w:jc w:val="both"/>
        <w:rPr>
          <w:rFonts w:ascii="Times New Roman" w:hAnsi="Times New Roman" w:cs="Times New Roman"/>
          <w:sz w:val="24"/>
          <w:szCs w:val="24"/>
        </w:rPr>
      </w:pPr>
    </w:p>
    <w:p w14:paraId="3890EF37" w14:textId="77777777" w:rsidR="003C72E1" w:rsidRPr="00B042D6" w:rsidRDefault="003C72E1" w:rsidP="00B042D6">
      <w:pPr>
        <w:pStyle w:val="ConsPlusNormal"/>
        <w:ind w:firstLine="567"/>
        <w:jc w:val="center"/>
        <w:rPr>
          <w:rFonts w:ascii="Times New Roman" w:hAnsi="Times New Roman" w:cs="Times New Roman"/>
          <w:sz w:val="24"/>
          <w:szCs w:val="24"/>
        </w:rPr>
      </w:pPr>
      <w:bookmarkStart w:id="29" w:name="P620"/>
      <w:bookmarkEnd w:id="29"/>
      <w:r w:rsidRPr="00B042D6">
        <w:rPr>
          <w:rFonts w:ascii="Times New Roman" w:hAnsi="Times New Roman" w:cs="Times New Roman"/>
          <w:b/>
          <w:sz w:val="24"/>
          <w:szCs w:val="24"/>
        </w:rPr>
        <w:t>Рабочий план счетов</w:t>
      </w:r>
    </w:p>
    <w:p w14:paraId="2B35DCA9" w14:textId="77777777" w:rsidR="00AA002C" w:rsidRPr="00B042D6" w:rsidRDefault="00AA002C" w:rsidP="00B042D6">
      <w:pPr>
        <w:pStyle w:val="a3"/>
        <w:ind w:firstLine="567"/>
        <w:jc w:val="center"/>
        <w:rPr>
          <w:rFonts w:ascii="Times New Roman" w:hAnsi="Times New Roman"/>
          <w:b/>
          <w:sz w:val="24"/>
          <w:szCs w:val="24"/>
        </w:rPr>
      </w:pPr>
    </w:p>
    <w:p w14:paraId="4C5F0467" w14:textId="77777777" w:rsidR="00AA002C" w:rsidRPr="00B042D6" w:rsidRDefault="00AA002C" w:rsidP="00B042D6">
      <w:pPr>
        <w:pStyle w:val="a3"/>
        <w:ind w:firstLine="567"/>
        <w:jc w:val="both"/>
        <w:rPr>
          <w:rFonts w:ascii="Times New Roman" w:hAnsi="Times New Roman"/>
          <w:sz w:val="24"/>
          <w:szCs w:val="24"/>
        </w:rPr>
      </w:pPr>
      <w:r w:rsidRPr="00B042D6">
        <w:rPr>
          <w:rFonts w:ascii="Times New Roman" w:hAnsi="Times New Roman"/>
          <w:sz w:val="24"/>
          <w:szCs w:val="24"/>
        </w:rPr>
        <w:t>1.1.</w:t>
      </w:r>
      <w:r w:rsidRPr="00B042D6">
        <w:rPr>
          <w:rFonts w:ascii="Times New Roman" w:hAnsi="Times New Roman"/>
          <w:b/>
          <w:sz w:val="24"/>
          <w:szCs w:val="24"/>
        </w:rPr>
        <w:t xml:space="preserve"> </w:t>
      </w:r>
      <w:r w:rsidRPr="00B042D6">
        <w:rPr>
          <w:rFonts w:ascii="Times New Roman" w:hAnsi="Times New Roman"/>
          <w:sz w:val="24"/>
          <w:szCs w:val="24"/>
        </w:rPr>
        <w:t>Бухгалтерский учет ведется с использованием Рабочего плана счетов</w:t>
      </w:r>
      <w:r w:rsidR="00321351" w:rsidRPr="00B042D6">
        <w:rPr>
          <w:rFonts w:ascii="Times New Roman" w:hAnsi="Times New Roman"/>
          <w:sz w:val="24"/>
          <w:szCs w:val="24"/>
        </w:rPr>
        <w:t>,</w:t>
      </w:r>
      <w:r w:rsidRPr="00B042D6">
        <w:rPr>
          <w:rFonts w:ascii="Times New Roman" w:hAnsi="Times New Roman"/>
          <w:sz w:val="24"/>
          <w:szCs w:val="24"/>
        </w:rPr>
        <w:t xml:space="preserve"> разработанного в соответствии с Инструкцией к Единому плану счетов № 157н, Инструкцией № 174н. </w:t>
      </w:r>
    </w:p>
    <w:p w14:paraId="7438C86B" w14:textId="77777777" w:rsidR="00AA002C" w:rsidRPr="00B042D6" w:rsidRDefault="00AA002C" w:rsidP="00B042D6">
      <w:pPr>
        <w:spacing w:after="0" w:line="240" w:lineRule="auto"/>
        <w:ind w:firstLine="567"/>
        <w:jc w:val="both"/>
        <w:rPr>
          <w:rFonts w:ascii="Times New Roman" w:eastAsia="Times New Roman" w:hAnsi="Times New Roman" w:cs="Times New Roman"/>
          <w:bCs/>
          <w:i/>
          <w:sz w:val="24"/>
          <w:szCs w:val="24"/>
        </w:rPr>
      </w:pPr>
      <w:r w:rsidRPr="00B042D6">
        <w:rPr>
          <w:rFonts w:ascii="Times New Roman" w:eastAsia="Times New Roman" w:hAnsi="Times New Roman" w:cs="Times New Roman"/>
          <w:bCs/>
          <w:i/>
          <w:sz w:val="24"/>
          <w:szCs w:val="24"/>
        </w:rPr>
        <w:t>(Основание:</w:t>
      </w:r>
      <w:r w:rsidRPr="00B042D6">
        <w:rPr>
          <w:rFonts w:ascii="Times New Roman" w:eastAsia="Times New Roman" w:hAnsi="Times New Roman" w:cs="Times New Roman"/>
          <w:b/>
          <w:bCs/>
          <w:i/>
          <w:sz w:val="24"/>
          <w:szCs w:val="24"/>
        </w:rPr>
        <w:t xml:space="preserve"> </w:t>
      </w:r>
      <w:r w:rsidRPr="00B042D6">
        <w:rPr>
          <w:rFonts w:ascii="Times New Roman" w:eastAsia="Times New Roman" w:hAnsi="Times New Roman" w:cs="Times New Roman"/>
          <w:bCs/>
          <w:i/>
          <w:sz w:val="24"/>
          <w:szCs w:val="24"/>
        </w:rPr>
        <w:t>пункты 2 и 6 Инструкции к Единому плану счетов № 157н, пункт 19 Стандарта «Концептуальные основы бухучета и отчетности»)</w:t>
      </w:r>
    </w:p>
    <w:p w14:paraId="416DAB61" w14:textId="77777777" w:rsidR="00AA002C" w:rsidRPr="00B042D6" w:rsidRDefault="00AA002C" w:rsidP="00B042D6">
      <w:pPr>
        <w:pStyle w:val="a3"/>
        <w:ind w:firstLine="567"/>
        <w:jc w:val="both"/>
        <w:rPr>
          <w:rFonts w:ascii="Times New Roman" w:hAnsi="Times New Roman"/>
          <w:sz w:val="24"/>
          <w:szCs w:val="24"/>
        </w:rPr>
      </w:pPr>
      <w:r w:rsidRPr="00B042D6">
        <w:rPr>
          <w:rFonts w:ascii="Times New Roman" w:hAnsi="Times New Roman"/>
          <w:sz w:val="24"/>
          <w:szCs w:val="24"/>
        </w:rPr>
        <w:t>При отражении в бухучете хозяйственных операций номера счета Рабочего плана счетов формируются следующим образом:</w:t>
      </w:r>
    </w:p>
    <w:p w14:paraId="2754817B" w14:textId="77777777" w:rsidR="00AA002C" w:rsidRPr="00B042D6" w:rsidRDefault="00AA002C" w:rsidP="00B042D6">
      <w:pPr>
        <w:spacing w:after="0" w:line="240" w:lineRule="auto"/>
        <w:ind w:firstLine="567"/>
        <w:jc w:val="both"/>
        <w:rPr>
          <w:rFonts w:ascii="Times New Roman" w:eastAsia="Times New Roman" w:hAnsi="Times New Roman" w:cs="Times New Roman"/>
          <w:bCs/>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8674"/>
      </w:tblGrid>
      <w:tr w:rsidR="00AA002C" w:rsidRPr="00B042D6" w14:paraId="2C8CE472" w14:textId="77777777" w:rsidTr="00AD668C">
        <w:trPr>
          <w:jc w:val="center"/>
        </w:trPr>
        <w:tc>
          <w:tcPr>
            <w:tcW w:w="1532" w:type="dxa"/>
            <w:vAlign w:val="center"/>
          </w:tcPr>
          <w:p w14:paraId="6FF80BF8" w14:textId="77777777" w:rsidR="00AA002C" w:rsidRPr="00B042D6" w:rsidRDefault="00AA002C" w:rsidP="00B04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rPr>
            </w:pPr>
            <w:r w:rsidRPr="00B042D6">
              <w:rPr>
                <w:rFonts w:ascii="Times New Roman" w:eastAsia="Times New Roman" w:hAnsi="Times New Roman" w:cs="Times New Roman"/>
                <w:sz w:val="24"/>
                <w:szCs w:val="24"/>
              </w:rPr>
              <w:t>Разряд номера счета</w:t>
            </w:r>
          </w:p>
        </w:tc>
        <w:tc>
          <w:tcPr>
            <w:tcW w:w="8674" w:type="dxa"/>
            <w:vAlign w:val="center"/>
          </w:tcPr>
          <w:p w14:paraId="19F02374" w14:textId="77777777" w:rsidR="00AA002C" w:rsidRPr="00B042D6" w:rsidRDefault="00AA002C" w:rsidP="00B04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rPr>
            </w:pPr>
            <w:r w:rsidRPr="00B042D6">
              <w:rPr>
                <w:rFonts w:ascii="Times New Roman" w:eastAsia="Times New Roman" w:hAnsi="Times New Roman" w:cs="Times New Roman"/>
                <w:sz w:val="24"/>
                <w:szCs w:val="24"/>
              </w:rPr>
              <w:t>Код</w:t>
            </w:r>
          </w:p>
        </w:tc>
      </w:tr>
      <w:tr w:rsidR="00AA002C" w:rsidRPr="00B042D6" w14:paraId="1426752F" w14:textId="77777777" w:rsidTr="00AD668C">
        <w:trPr>
          <w:jc w:val="center"/>
        </w:trPr>
        <w:tc>
          <w:tcPr>
            <w:tcW w:w="1532" w:type="dxa"/>
            <w:vAlign w:val="center"/>
          </w:tcPr>
          <w:p w14:paraId="3424B1F2" w14:textId="77777777" w:rsidR="00AA002C" w:rsidRPr="00B042D6" w:rsidRDefault="00AA002C" w:rsidP="00B042D6">
            <w:pPr>
              <w:pStyle w:val="a3"/>
              <w:ind w:firstLine="567"/>
              <w:rPr>
                <w:rFonts w:ascii="Times New Roman" w:hAnsi="Times New Roman"/>
                <w:sz w:val="24"/>
                <w:szCs w:val="24"/>
              </w:rPr>
            </w:pPr>
            <w:r w:rsidRPr="00B042D6">
              <w:rPr>
                <w:rFonts w:ascii="Times New Roman" w:hAnsi="Times New Roman"/>
                <w:sz w:val="24"/>
                <w:szCs w:val="24"/>
              </w:rPr>
              <w:t>1–4</w:t>
            </w:r>
          </w:p>
        </w:tc>
        <w:tc>
          <w:tcPr>
            <w:tcW w:w="8674" w:type="dxa"/>
          </w:tcPr>
          <w:p w14:paraId="7ECB6428" w14:textId="77777777" w:rsidR="00AA002C" w:rsidRPr="00B042D6" w:rsidRDefault="00AA002C" w:rsidP="00B042D6">
            <w:pPr>
              <w:pStyle w:val="a3"/>
              <w:rPr>
                <w:rFonts w:ascii="Times New Roman" w:hAnsi="Times New Roman"/>
                <w:iCs/>
                <w:sz w:val="24"/>
                <w:szCs w:val="24"/>
              </w:rPr>
            </w:pPr>
            <w:r w:rsidRPr="00B042D6">
              <w:rPr>
                <w:rFonts w:ascii="Times New Roman" w:hAnsi="Times New Roman"/>
                <w:iCs/>
                <w:sz w:val="24"/>
                <w:szCs w:val="24"/>
              </w:rPr>
              <w:t>код раздела, код подраздела расходов бюджета:</w:t>
            </w:r>
          </w:p>
          <w:p w14:paraId="5BCE4B2A" w14:textId="77777777" w:rsidR="00AA002C" w:rsidRPr="00B042D6" w:rsidRDefault="00AA002C" w:rsidP="00B042D6">
            <w:pPr>
              <w:pStyle w:val="a3"/>
              <w:rPr>
                <w:rFonts w:ascii="Times New Roman" w:hAnsi="Times New Roman"/>
                <w:i/>
                <w:iCs/>
                <w:sz w:val="24"/>
                <w:szCs w:val="24"/>
              </w:rPr>
            </w:pPr>
            <w:r w:rsidRPr="00B042D6">
              <w:rPr>
                <w:rFonts w:ascii="Times New Roman" w:hAnsi="Times New Roman"/>
                <w:i/>
                <w:iCs/>
                <w:sz w:val="24"/>
                <w:szCs w:val="24"/>
              </w:rPr>
              <w:t>0907 «Местная администрация муниципального образования муниципальный округ №7</w:t>
            </w:r>
          </w:p>
        </w:tc>
      </w:tr>
      <w:tr w:rsidR="00AA002C" w:rsidRPr="00B042D6" w14:paraId="55B32651" w14:textId="77777777" w:rsidTr="00AD668C">
        <w:trPr>
          <w:jc w:val="center"/>
        </w:trPr>
        <w:tc>
          <w:tcPr>
            <w:tcW w:w="1532" w:type="dxa"/>
          </w:tcPr>
          <w:p w14:paraId="226A4745" w14:textId="77777777" w:rsidR="00AA002C" w:rsidRPr="00B042D6" w:rsidRDefault="00AA002C" w:rsidP="00B042D6">
            <w:pPr>
              <w:pStyle w:val="a3"/>
              <w:ind w:firstLine="567"/>
              <w:rPr>
                <w:rFonts w:ascii="Times New Roman" w:hAnsi="Times New Roman"/>
                <w:sz w:val="24"/>
                <w:szCs w:val="24"/>
              </w:rPr>
            </w:pPr>
            <w:r w:rsidRPr="00B042D6">
              <w:rPr>
                <w:rFonts w:ascii="Times New Roman" w:hAnsi="Times New Roman"/>
                <w:sz w:val="24"/>
                <w:szCs w:val="24"/>
              </w:rPr>
              <w:t>5–14</w:t>
            </w:r>
          </w:p>
        </w:tc>
        <w:tc>
          <w:tcPr>
            <w:tcW w:w="8674" w:type="dxa"/>
          </w:tcPr>
          <w:p w14:paraId="623CE892" w14:textId="77777777" w:rsidR="00AA002C" w:rsidRPr="00B042D6" w:rsidRDefault="00FF17F5" w:rsidP="00B042D6">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 xml:space="preserve">при формировании разрядов номера счета  указываются коды (составные части кодов) бюджетной классификации РФ применительно к бюджетной классификации РФ текущего (отчетного) финансового года в соответствии с </w:t>
            </w:r>
            <w:hyperlink r:id="rId181" w:history="1">
              <w:r w:rsidRPr="00B042D6">
                <w:rPr>
                  <w:rFonts w:ascii="Times New Roman" w:hAnsi="Times New Roman" w:cs="Times New Roman"/>
                  <w:color w:val="000000" w:themeColor="text1"/>
                  <w:sz w:val="24"/>
                  <w:szCs w:val="24"/>
                </w:rPr>
                <w:t>Приложением 2</w:t>
              </w:r>
            </w:hyperlink>
            <w:r w:rsidRPr="00B042D6">
              <w:rPr>
                <w:rFonts w:ascii="Times New Roman" w:hAnsi="Times New Roman" w:cs="Times New Roman"/>
                <w:sz w:val="24"/>
                <w:szCs w:val="24"/>
              </w:rPr>
              <w:t xml:space="preserve"> к Инструкции N 162н с учетом особенностей, предусмотренных данной Инструкцией в отношении следующих счетов (</w:t>
            </w:r>
            <w:hyperlink r:id="rId182" w:history="1">
              <w:r w:rsidRPr="00B042D6">
                <w:rPr>
                  <w:rFonts w:ascii="Times New Roman" w:hAnsi="Times New Roman" w:cs="Times New Roman"/>
                  <w:color w:val="000000" w:themeColor="text1"/>
                  <w:sz w:val="24"/>
                  <w:szCs w:val="24"/>
                </w:rPr>
                <w:t>п. 2</w:t>
              </w:r>
            </w:hyperlink>
            <w:r w:rsidRPr="00B042D6">
              <w:rPr>
                <w:rFonts w:ascii="Times New Roman" w:hAnsi="Times New Roman" w:cs="Times New Roman"/>
                <w:sz w:val="24"/>
                <w:szCs w:val="24"/>
              </w:rPr>
              <w:t xml:space="preserve"> Инструкции N 162н):</w:t>
            </w:r>
          </w:p>
        </w:tc>
      </w:tr>
      <w:tr w:rsidR="00AA002C" w:rsidRPr="00B042D6" w14:paraId="30E12947" w14:textId="77777777" w:rsidTr="00AD668C">
        <w:trPr>
          <w:jc w:val="center"/>
        </w:trPr>
        <w:tc>
          <w:tcPr>
            <w:tcW w:w="1532" w:type="dxa"/>
          </w:tcPr>
          <w:p w14:paraId="54D1E63D" w14:textId="77777777" w:rsidR="00AA002C" w:rsidRPr="00B042D6" w:rsidRDefault="00AA002C" w:rsidP="00B042D6">
            <w:pPr>
              <w:pStyle w:val="a3"/>
              <w:ind w:firstLine="567"/>
              <w:rPr>
                <w:rFonts w:ascii="Times New Roman" w:hAnsi="Times New Roman"/>
                <w:sz w:val="24"/>
                <w:szCs w:val="24"/>
              </w:rPr>
            </w:pPr>
            <w:r w:rsidRPr="00B042D6">
              <w:rPr>
                <w:rFonts w:ascii="Times New Roman" w:hAnsi="Times New Roman"/>
                <w:sz w:val="24"/>
                <w:szCs w:val="24"/>
              </w:rPr>
              <w:t>15–17</w:t>
            </w:r>
          </w:p>
        </w:tc>
        <w:tc>
          <w:tcPr>
            <w:tcW w:w="8674" w:type="dxa"/>
          </w:tcPr>
          <w:p w14:paraId="137A92D2" w14:textId="77777777" w:rsidR="00AA002C" w:rsidRPr="00B042D6" w:rsidRDefault="00AA002C" w:rsidP="00B042D6">
            <w:pPr>
              <w:pStyle w:val="a3"/>
              <w:rPr>
                <w:rFonts w:ascii="Times New Roman" w:hAnsi="Times New Roman"/>
                <w:sz w:val="24"/>
                <w:szCs w:val="24"/>
              </w:rPr>
            </w:pPr>
            <w:r w:rsidRPr="00B042D6">
              <w:rPr>
                <w:rFonts w:ascii="Times New Roman" w:hAnsi="Times New Roman"/>
                <w:sz w:val="24"/>
                <w:szCs w:val="24"/>
              </w:rPr>
              <w:t>Код вида поступлений или выбытий, соответствующий:</w:t>
            </w:r>
          </w:p>
          <w:p w14:paraId="605F41E7" w14:textId="77777777" w:rsidR="00AA002C" w:rsidRPr="00B042D6" w:rsidRDefault="00AA002C" w:rsidP="00B042D6">
            <w:pPr>
              <w:pStyle w:val="a3"/>
              <w:rPr>
                <w:rFonts w:ascii="Times New Roman" w:hAnsi="Times New Roman"/>
                <w:sz w:val="24"/>
                <w:szCs w:val="24"/>
              </w:rPr>
            </w:pPr>
            <w:r w:rsidRPr="00B042D6">
              <w:rPr>
                <w:rFonts w:ascii="Times New Roman" w:hAnsi="Times New Roman"/>
                <w:sz w:val="24"/>
                <w:szCs w:val="24"/>
              </w:rPr>
              <w:t>аналитической группе подвида доходов бюджетов;</w:t>
            </w:r>
          </w:p>
          <w:p w14:paraId="41701CED" w14:textId="77777777" w:rsidR="00AA002C" w:rsidRPr="00B042D6" w:rsidRDefault="00AA002C" w:rsidP="00B042D6">
            <w:pPr>
              <w:pStyle w:val="a3"/>
              <w:rPr>
                <w:rFonts w:ascii="Times New Roman" w:hAnsi="Times New Roman"/>
                <w:sz w:val="24"/>
                <w:szCs w:val="24"/>
              </w:rPr>
            </w:pPr>
            <w:r w:rsidRPr="00B042D6">
              <w:rPr>
                <w:rFonts w:ascii="Times New Roman" w:hAnsi="Times New Roman"/>
                <w:sz w:val="24"/>
                <w:szCs w:val="24"/>
              </w:rPr>
              <w:t>коду вида расходов;</w:t>
            </w:r>
          </w:p>
          <w:p w14:paraId="05127A0E" w14:textId="77777777" w:rsidR="00AA002C" w:rsidRPr="00B042D6" w:rsidRDefault="00AA002C" w:rsidP="00B042D6">
            <w:pPr>
              <w:pStyle w:val="a3"/>
              <w:rPr>
                <w:rFonts w:ascii="Times New Roman" w:hAnsi="Times New Roman"/>
                <w:sz w:val="24"/>
                <w:szCs w:val="24"/>
              </w:rPr>
            </w:pPr>
            <w:r w:rsidRPr="00B042D6">
              <w:rPr>
                <w:rFonts w:ascii="Times New Roman" w:hAnsi="Times New Roman"/>
                <w:sz w:val="24"/>
                <w:szCs w:val="24"/>
              </w:rPr>
              <w:t>аналитической группе вида источников финансирования дефицитов бюджетов</w:t>
            </w:r>
          </w:p>
        </w:tc>
      </w:tr>
      <w:tr w:rsidR="00AA002C" w:rsidRPr="00B042D6" w14:paraId="69428006" w14:textId="77777777" w:rsidTr="00AD668C">
        <w:trPr>
          <w:jc w:val="center"/>
        </w:trPr>
        <w:tc>
          <w:tcPr>
            <w:tcW w:w="1532" w:type="dxa"/>
          </w:tcPr>
          <w:p w14:paraId="48F9597E" w14:textId="77777777" w:rsidR="00AA002C" w:rsidRPr="00B042D6" w:rsidRDefault="00AA002C" w:rsidP="00B042D6">
            <w:pPr>
              <w:pStyle w:val="a3"/>
              <w:ind w:firstLine="567"/>
              <w:rPr>
                <w:rFonts w:ascii="Times New Roman" w:hAnsi="Times New Roman"/>
                <w:sz w:val="24"/>
                <w:szCs w:val="24"/>
              </w:rPr>
            </w:pPr>
            <w:r w:rsidRPr="00B042D6">
              <w:rPr>
                <w:rFonts w:ascii="Times New Roman" w:hAnsi="Times New Roman"/>
                <w:sz w:val="24"/>
                <w:szCs w:val="24"/>
              </w:rPr>
              <w:t>18</w:t>
            </w:r>
          </w:p>
        </w:tc>
        <w:tc>
          <w:tcPr>
            <w:tcW w:w="8674" w:type="dxa"/>
          </w:tcPr>
          <w:p w14:paraId="20EB024E" w14:textId="77777777" w:rsidR="00AA002C" w:rsidRPr="00B042D6" w:rsidRDefault="00AA002C" w:rsidP="00B042D6">
            <w:pPr>
              <w:pStyle w:val="a3"/>
              <w:rPr>
                <w:rFonts w:ascii="Times New Roman" w:hAnsi="Times New Roman"/>
                <w:sz w:val="24"/>
                <w:szCs w:val="24"/>
              </w:rPr>
            </w:pPr>
            <w:r w:rsidRPr="00B042D6">
              <w:rPr>
                <w:rFonts w:ascii="Times New Roman" w:hAnsi="Times New Roman"/>
                <w:sz w:val="24"/>
                <w:szCs w:val="24"/>
              </w:rPr>
              <w:t>Код вида финансового обеспечения (деятельности)</w:t>
            </w:r>
          </w:p>
          <w:p w14:paraId="72C42168" w14:textId="77777777" w:rsidR="00FF17F5" w:rsidRPr="00B042D6" w:rsidRDefault="00FF17F5" w:rsidP="00B042D6">
            <w:pPr>
              <w:pStyle w:val="a3"/>
              <w:rPr>
                <w:rFonts w:ascii="Times New Roman" w:hAnsi="Times New Roman"/>
                <w:sz w:val="24"/>
                <w:szCs w:val="24"/>
              </w:rPr>
            </w:pPr>
            <w:r w:rsidRPr="00B042D6">
              <w:rPr>
                <w:rFonts w:ascii="Times New Roman" w:hAnsi="Times New Roman"/>
                <w:sz w:val="24"/>
                <w:szCs w:val="24"/>
              </w:rPr>
              <w:t>1</w:t>
            </w:r>
            <w:r w:rsidR="00AA002C" w:rsidRPr="00B042D6">
              <w:rPr>
                <w:rFonts w:ascii="Times New Roman" w:hAnsi="Times New Roman"/>
                <w:sz w:val="24"/>
                <w:szCs w:val="24"/>
              </w:rPr>
              <w:t xml:space="preserve"> – </w:t>
            </w:r>
            <w:r w:rsidRPr="00B042D6">
              <w:rPr>
                <w:rFonts w:ascii="Times New Roman" w:hAnsi="Times New Roman"/>
                <w:sz w:val="24"/>
                <w:szCs w:val="24"/>
              </w:rPr>
              <w:t>бюджет</w:t>
            </w:r>
          </w:p>
        </w:tc>
      </w:tr>
      <w:tr w:rsidR="00AA002C" w:rsidRPr="00B042D6" w14:paraId="77248B00" w14:textId="77777777" w:rsidTr="00AD668C">
        <w:trPr>
          <w:jc w:val="center"/>
        </w:trPr>
        <w:tc>
          <w:tcPr>
            <w:tcW w:w="1532" w:type="dxa"/>
          </w:tcPr>
          <w:p w14:paraId="37366017" w14:textId="77777777" w:rsidR="00AA002C" w:rsidRPr="00B042D6" w:rsidRDefault="00AA002C" w:rsidP="00B042D6">
            <w:pPr>
              <w:pStyle w:val="a3"/>
              <w:ind w:firstLine="567"/>
              <w:rPr>
                <w:rFonts w:ascii="Times New Roman" w:hAnsi="Times New Roman"/>
                <w:sz w:val="24"/>
                <w:szCs w:val="24"/>
              </w:rPr>
            </w:pPr>
            <w:r w:rsidRPr="00B042D6">
              <w:rPr>
                <w:rFonts w:ascii="Times New Roman" w:hAnsi="Times New Roman"/>
                <w:sz w:val="24"/>
                <w:szCs w:val="24"/>
              </w:rPr>
              <w:t>19-21</w:t>
            </w:r>
          </w:p>
        </w:tc>
        <w:tc>
          <w:tcPr>
            <w:tcW w:w="8674" w:type="dxa"/>
          </w:tcPr>
          <w:p w14:paraId="3C111A23" w14:textId="77777777" w:rsidR="00AA002C" w:rsidRPr="00B042D6" w:rsidRDefault="00AA002C" w:rsidP="00B042D6">
            <w:pPr>
              <w:pStyle w:val="a3"/>
              <w:rPr>
                <w:rFonts w:ascii="Times New Roman" w:hAnsi="Times New Roman"/>
                <w:sz w:val="24"/>
                <w:szCs w:val="24"/>
              </w:rPr>
            </w:pPr>
            <w:r w:rsidRPr="00B042D6">
              <w:rPr>
                <w:rFonts w:ascii="Times New Roman" w:hAnsi="Times New Roman"/>
                <w:sz w:val="24"/>
                <w:szCs w:val="24"/>
              </w:rPr>
              <w:t>код синтетического счета Плана счетов бухгалтерского (бюджетного) учета</w:t>
            </w:r>
          </w:p>
        </w:tc>
      </w:tr>
      <w:tr w:rsidR="00AA002C" w:rsidRPr="00B042D6" w14:paraId="24F6C198" w14:textId="77777777" w:rsidTr="00AD668C">
        <w:trPr>
          <w:jc w:val="center"/>
        </w:trPr>
        <w:tc>
          <w:tcPr>
            <w:tcW w:w="1532" w:type="dxa"/>
          </w:tcPr>
          <w:p w14:paraId="4FF57A7B" w14:textId="77777777" w:rsidR="00AA002C" w:rsidRPr="00B042D6" w:rsidRDefault="00AA002C" w:rsidP="00B042D6">
            <w:pPr>
              <w:pStyle w:val="a3"/>
              <w:ind w:firstLine="567"/>
              <w:rPr>
                <w:rFonts w:ascii="Times New Roman" w:hAnsi="Times New Roman"/>
                <w:sz w:val="24"/>
                <w:szCs w:val="24"/>
              </w:rPr>
            </w:pPr>
            <w:r w:rsidRPr="00B042D6">
              <w:rPr>
                <w:rFonts w:ascii="Times New Roman" w:hAnsi="Times New Roman"/>
                <w:sz w:val="24"/>
                <w:szCs w:val="24"/>
              </w:rPr>
              <w:t>22 - 23</w:t>
            </w:r>
          </w:p>
        </w:tc>
        <w:tc>
          <w:tcPr>
            <w:tcW w:w="8674" w:type="dxa"/>
          </w:tcPr>
          <w:p w14:paraId="1768A7B6" w14:textId="77777777" w:rsidR="00AA002C" w:rsidRPr="00B042D6" w:rsidRDefault="00AA002C" w:rsidP="00B042D6">
            <w:pPr>
              <w:pStyle w:val="a3"/>
              <w:rPr>
                <w:rFonts w:ascii="Times New Roman" w:hAnsi="Times New Roman"/>
                <w:sz w:val="24"/>
                <w:szCs w:val="24"/>
              </w:rPr>
            </w:pPr>
            <w:r w:rsidRPr="00B042D6">
              <w:rPr>
                <w:rFonts w:ascii="Times New Roman" w:hAnsi="Times New Roman"/>
                <w:sz w:val="24"/>
                <w:szCs w:val="24"/>
              </w:rPr>
              <w:t xml:space="preserve"> код аналитического счета Плана счетов бухгалтерского (бюджетного) учета</w:t>
            </w:r>
          </w:p>
        </w:tc>
      </w:tr>
      <w:tr w:rsidR="00AA002C" w:rsidRPr="00B042D6" w14:paraId="053A710B" w14:textId="77777777" w:rsidTr="00AD668C">
        <w:trPr>
          <w:jc w:val="center"/>
        </w:trPr>
        <w:tc>
          <w:tcPr>
            <w:tcW w:w="1532" w:type="dxa"/>
          </w:tcPr>
          <w:p w14:paraId="296D9AD8" w14:textId="77777777" w:rsidR="00AA002C" w:rsidRPr="00B042D6" w:rsidRDefault="00AA002C" w:rsidP="00B042D6">
            <w:pPr>
              <w:pStyle w:val="a3"/>
              <w:ind w:firstLine="567"/>
              <w:rPr>
                <w:rFonts w:ascii="Times New Roman" w:hAnsi="Times New Roman"/>
                <w:sz w:val="24"/>
                <w:szCs w:val="24"/>
              </w:rPr>
            </w:pPr>
            <w:r w:rsidRPr="00B042D6">
              <w:rPr>
                <w:rFonts w:ascii="Times New Roman" w:hAnsi="Times New Roman"/>
                <w:sz w:val="24"/>
                <w:szCs w:val="24"/>
              </w:rPr>
              <w:t>24 - 26</w:t>
            </w:r>
          </w:p>
        </w:tc>
        <w:tc>
          <w:tcPr>
            <w:tcW w:w="8674" w:type="dxa"/>
          </w:tcPr>
          <w:p w14:paraId="6CDA13E7" w14:textId="77777777" w:rsidR="00AA002C" w:rsidRPr="00B042D6" w:rsidRDefault="00AA002C" w:rsidP="00B042D6">
            <w:pPr>
              <w:pStyle w:val="a3"/>
              <w:rPr>
                <w:rFonts w:ascii="Times New Roman" w:hAnsi="Times New Roman"/>
                <w:sz w:val="24"/>
                <w:szCs w:val="24"/>
              </w:rPr>
            </w:pPr>
            <w:r w:rsidRPr="00B042D6">
              <w:rPr>
                <w:rFonts w:ascii="Times New Roman" w:hAnsi="Times New Roman"/>
                <w:sz w:val="24"/>
                <w:szCs w:val="24"/>
              </w:rPr>
              <w:t>аналитический код вида поступлений, выбытий объекта учета (КОСГУ)</w:t>
            </w:r>
          </w:p>
        </w:tc>
      </w:tr>
    </w:tbl>
    <w:p w14:paraId="2E0F6AAB" w14:textId="77777777" w:rsidR="00AA002C" w:rsidRPr="00B042D6" w:rsidRDefault="00AA002C" w:rsidP="00B042D6">
      <w:pPr>
        <w:spacing w:after="0" w:line="240" w:lineRule="auto"/>
        <w:ind w:firstLine="567"/>
        <w:jc w:val="both"/>
        <w:rPr>
          <w:rFonts w:ascii="Times New Roman" w:eastAsia="Times New Roman" w:hAnsi="Times New Roman" w:cs="Times New Roman"/>
          <w:b/>
          <w:bCs/>
          <w:sz w:val="24"/>
          <w:szCs w:val="24"/>
        </w:rPr>
      </w:pPr>
    </w:p>
    <w:p w14:paraId="207BFA64" w14:textId="189C15A6" w:rsidR="00BC5EF5" w:rsidRPr="00B042D6" w:rsidRDefault="00BC5EF5" w:rsidP="00B042D6">
      <w:pPr>
        <w:spacing w:after="0" w:line="240" w:lineRule="auto"/>
        <w:ind w:firstLine="567"/>
        <w:jc w:val="both"/>
        <w:rPr>
          <w:rFonts w:ascii="Times New Roman" w:eastAsia="Times New Roman" w:hAnsi="Times New Roman" w:cs="Times New Roman"/>
          <w:b/>
          <w:bCs/>
          <w:sz w:val="24"/>
          <w:szCs w:val="24"/>
        </w:rPr>
      </w:pPr>
    </w:p>
    <w:p w14:paraId="36F73E4C" w14:textId="461DBDE7"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7E0B2E04" w14:textId="0DF14D43"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7D2DB5EA" w14:textId="5DA8C326"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2E536D6F" w14:textId="519A12FD"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1ED761AF" w14:textId="47CB2E05"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58B15F8A" w14:textId="27AB164A"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6982D099" w14:textId="5A8974DE"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66554914" w14:textId="70E17BB3"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15537066" w14:textId="3D0BC1F6"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071CCA18" w14:textId="7681B862"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698B743F" w14:textId="25F77D6A"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22930DE5" w14:textId="7E88E17B"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643F1CF9" w14:textId="64476EDF"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237548DD" w14:textId="657916AE"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71680D97" w14:textId="3FDE47C7"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p w14:paraId="4D7462C0" w14:textId="77777777" w:rsidR="00B72BA5" w:rsidRPr="00B042D6" w:rsidRDefault="00B72BA5" w:rsidP="00B042D6">
      <w:pPr>
        <w:spacing w:after="0" w:line="240" w:lineRule="auto"/>
        <w:ind w:firstLine="567"/>
        <w:jc w:val="both"/>
        <w:rPr>
          <w:rFonts w:ascii="Times New Roman" w:eastAsia="Times New Roman" w:hAnsi="Times New Roman" w:cs="Times New Roman"/>
          <w:b/>
          <w:bCs/>
          <w:sz w:val="24"/>
          <w:szCs w:val="24"/>
        </w:rPr>
      </w:pPr>
    </w:p>
    <w:tbl>
      <w:tblPr>
        <w:tblW w:w="9345" w:type="dxa"/>
        <w:tblLook w:val="04A0" w:firstRow="1" w:lastRow="0" w:firstColumn="1" w:lastColumn="0" w:noHBand="0" w:noVBand="1"/>
      </w:tblPr>
      <w:tblGrid>
        <w:gridCol w:w="988"/>
        <w:gridCol w:w="8357"/>
      </w:tblGrid>
      <w:tr w:rsidR="00B93C4E" w:rsidRPr="00B042D6" w14:paraId="494CA5F6"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7F93933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bookmarkStart w:id="30" w:name="_Hlk129604295"/>
            <w:r w:rsidRPr="00B042D6">
              <w:rPr>
                <w:rFonts w:ascii="Times New Roman" w:eastAsia="Times New Roman" w:hAnsi="Times New Roman" w:cs="Times New Roman"/>
                <w:sz w:val="18"/>
                <w:szCs w:val="18"/>
                <w:lang w:eastAsia="ru-RU"/>
              </w:rPr>
              <w:lastRenderedPageBreak/>
              <w:t>Код</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5B82F06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Наименование</w:t>
            </w:r>
          </w:p>
        </w:tc>
      </w:tr>
      <w:tr w:rsidR="00B93C4E" w:rsidRPr="00B042D6" w14:paraId="002EAE18"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1C87975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000</w:t>
            </w:r>
          </w:p>
        </w:tc>
        <w:tc>
          <w:tcPr>
            <w:tcW w:w="8357" w:type="dxa"/>
            <w:tcBorders>
              <w:top w:val="nil"/>
              <w:left w:val="nil"/>
              <w:bottom w:val="single" w:sz="4" w:space="0" w:color="auto"/>
              <w:right w:val="single" w:sz="4" w:space="0" w:color="993300"/>
            </w:tcBorders>
            <w:shd w:val="clear" w:color="000000" w:fill="FFFFFF"/>
            <w:noWrap/>
            <w:hideMark/>
          </w:tcPr>
          <w:p w14:paraId="18C6080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Вспомогательный</w:t>
            </w:r>
          </w:p>
        </w:tc>
      </w:tr>
      <w:tr w:rsidR="00B93C4E" w:rsidRPr="00B042D6" w14:paraId="0D9EDA7E"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19D96F0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101.00</w:t>
            </w:r>
          </w:p>
        </w:tc>
        <w:tc>
          <w:tcPr>
            <w:tcW w:w="8357" w:type="dxa"/>
            <w:tcBorders>
              <w:top w:val="nil"/>
              <w:left w:val="nil"/>
              <w:bottom w:val="single" w:sz="4" w:space="0" w:color="auto"/>
              <w:right w:val="single" w:sz="4" w:space="0" w:color="993300"/>
            </w:tcBorders>
            <w:shd w:val="clear" w:color="000000" w:fill="FFFFFF"/>
            <w:noWrap/>
            <w:hideMark/>
          </w:tcPr>
          <w:p w14:paraId="4584AAF2"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Основные средства</w:t>
            </w:r>
          </w:p>
        </w:tc>
      </w:tr>
      <w:tr w:rsidR="00B93C4E" w:rsidRPr="00B042D6" w14:paraId="4509FA99"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2230D1E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101.30</w:t>
            </w:r>
          </w:p>
        </w:tc>
        <w:tc>
          <w:tcPr>
            <w:tcW w:w="8357" w:type="dxa"/>
            <w:tcBorders>
              <w:top w:val="nil"/>
              <w:left w:val="nil"/>
              <w:bottom w:val="nil"/>
              <w:right w:val="single" w:sz="4" w:space="0" w:color="993300"/>
            </w:tcBorders>
            <w:shd w:val="clear" w:color="000000" w:fill="FFFFFF"/>
            <w:noWrap/>
            <w:hideMark/>
          </w:tcPr>
          <w:p w14:paraId="45F0E18F" w14:textId="6803D6F4"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Основные средства – иное движимое имущество учреждения</w:t>
            </w:r>
          </w:p>
        </w:tc>
      </w:tr>
      <w:tr w:rsidR="00B93C4E" w:rsidRPr="00B042D6" w14:paraId="2D1087F8"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2ADF9CA5"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101.32</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5F89305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Нежилые помещения (здания и сооружения) – иное движимое имущество учреждения</w:t>
            </w:r>
          </w:p>
        </w:tc>
      </w:tr>
      <w:tr w:rsidR="00B93C4E" w:rsidRPr="00B042D6" w14:paraId="1F9D8B1E"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6E3D136D"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101.33</w:t>
            </w:r>
          </w:p>
        </w:tc>
        <w:tc>
          <w:tcPr>
            <w:tcW w:w="8357" w:type="dxa"/>
            <w:tcBorders>
              <w:top w:val="nil"/>
              <w:left w:val="nil"/>
              <w:bottom w:val="nil"/>
              <w:right w:val="single" w:sz="4" w:space="0" w:color="993300"/>
            </w:tcBorders>
            <w:shd w:val="clear" w:color="000000" w:fill="FFFFFF"/>
            <w:noWrap/>
            <w:hideMark/>
          </w:tcPr>
          <w:p w14:paraId="381F30BD"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Инвестиционная недвижимость – иное движимое имущество учреждения</w:t>
            </w:r>
          </w:p>
        </w:tc>
      </w:tr>
      <w:tr w:rsidR="00B93C4E" w:rsidRPr="00B042D6" w14:paraId="16DC9B23"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79EECA2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101.34</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58CEF6BD"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Машины и оборудование – иное движимое имущество учреждения</w:t>
            </w:r>
          </w:p>
        </w:tc>
      </w:tr>
      <w:tr w:rsidR="00B93C4E" w:rsidRPr="00B042D6" w14:paraId="185D7D1E"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2838457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101.35</w:t>
            </w:r>
          </w:p>
        </w:tc>
        <w:tc>
          <w:tcPr>
            <w:tcW w:w="8357" w:type="dxa"/>
            <w:tcBorders>
              <w:top w:val="nil"/>
              <w:left w:val="nil"/>
              <w:bottom w:val="nil"/>
              <w:right w:val="single" w:sz="4" w:space="0" w:color="993300"/>
            </w:tcBorders>
            <w:shd w:val="clear" w:color="000000" w:fill="FFFFFF"/>
            <w:noWrap/>
            <w:hideMark/>
          </w:tcPr>
          <w:p w14:paraId="11CD9F1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Транспортные средства – иное движимое имущество учреждения</w:t>
            </w:r>
          </w:p>
        </w:tc>
      </w:tr>
      <w:tr w:rsidR="00B93C4E" w:rsidRPr="00B042D6" w14:paraId="48633109"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5595A51D"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101.36</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68EC32BB" w14:textId="765A2B40"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Инвентарь производственный и хозяйственный – иное движимое имущество учреждения</w:t>
            </w:r>
          </w:p>
        </w:tc>
      </w:tr>
      <w:tr w:rsidR="00B93C4E" w:rsidRPr="00B042D6" w14:paraId="362546B8"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205CFED6"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101.37</w:t>
            </w:r>
          </w:p>
        </w:tc>
        <w:tc>
          <w:tcPr>
            <w:tcW w:w="8357" w:type="dxa"/>
            <w:tcBorders>
              <w:top w:val="nil"/>
              <w:left w:val="nil"/>
              <w:bottom w:val="nil"/>
              <w:right w:val="single" w:sz="4" w:space="0" w:color="993300"/>
            </w:tcBorders>
            <w:shd w:val="clear" w:color="000000" w:fill="FFFFFF"/>
            <w:noWrap/>
            <w:hideMark/>
          </w:tcPr>
          <w:p w14:paraId="2AA9260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Биологические ресурсы – иное движимое имущество учреждения</w:t>
            </w:r>
          </w:p>
        </w:tc>
      </w:tr>
      <w:tr w:rsidR="00B93C4E" w:rsidRPr="00B042D6" w14:paraId="7FC72D83"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4F16C8B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101.38</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381E5C49"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Прочие основные средства – иное движимое имущество учреждения</w:t>
            </w:r>
          </w:p>
        </w:tc>
      </w:tr>
      <w:tr w:rsidR="00B93C4E" w:rsidRPr="00B042D6" w14:paraId="424A321E"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56E6E3D8"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104.00</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72BFC73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w:t>
            </w:r>
          </w:p>
        </w:tc>
      </w:tr>
      <w:tr w:rsidR="00B93C4E" w:rsidRPr="00B042D6" w14:paraId="186DFFCC"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3371781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104.30</w:t>
            </w:r>
          </w:p>
        </w:tc>
        <w:tc>
          <w:tcPr>
            <w:tcW w:w="8357" w:type="dxa"/>
            <w:tcBorders>
              <w:top w:val="nil"/>
              <w:left w:val="nil"/>
              <w:bottom w:val="single" w:sz="4" w:space="0" w:color="auto"/>
              <w:right w:val="single" w:sz="4" w:space="0" w:color="993300"/>
            </w:tcBorders>
            <w:shd w:val="clear" w:color="000000" w:fill="FFFFFF"/>
            <w:noWrap/>
            <w:hideMark/>
          </w:tcPr>
          <w:p w14:paraId="231930B3" w14:textId="30FB9574"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 иного движимого имущества учреждения</w:t>
            </w:r>
          </w:p>
        </w:tc>
      </w:tr>
      <w:tr w:rsidR="00B93C4E" w:rsidRPr="00B042D6" w14:paraId="0A31AD44"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4EFAF480"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104.32</w:t>
            </w:r>
          </w:p>
        </w:tc>
        <w:tc>
          <w:tcPr>
            <w:tcW w:w="8357" w:type="dxa"/>
            <w:tcBorders>
              <w:top w:val="nil"/>
              <w:left w:val="nil"/>
              <w:bottom w:val="nil"/>
              <w:right w:val="single" w:sz="4" w:space="0" w:color="993300"/>
            </w:tcBorders>
            <w:shd w:val="clear" w:color="000000" w:fill="FFFFFF"/>
            <w:noWrap/>
            <w:hideMark/>
          </w:tcPr>
          <w:p w14:paraId="0C829F9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 нежилых помещений (зданий и сооружений) - иного движимого имущества учреждения</w:t>
            </w:r>
          </w:p>
        </w:tc>
      </w:tr>
      <w:tr w:rsidR="00B93C4E" w:rsidRPr="00B042D6" w14:paraId="61EAFDFF"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2ED0C6C5"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104.33</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1A664ED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 инвестиционной недвижимости - иного движимого имущества учреждения</w:t>
            </w:r>
          </w:p>
        </w:tc>
      </w:tr>
      <w:tr w:rsidR="00B93C4E" w:rsidRPr="00B042D6" w14:paraId="75EE549D"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0F1EF775"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104.34</w:t>
            </w:r>
          </w:p>
        </w:tc>
        <w:tc>
          <w:tcPr>
            <w:tcW w:w="8357" w:type="dxa"/>
            <w:tcBorders>
              <w:top w:val="nil"/>
              <w:left w:val="nil"/>
              <w:bottom w:val="nil"/>
              <w:right w:val="single" w:sz="4" w:space="0" w:color="993300"/>
            </w:tcBorders>
            <w:shd w:val="clear" w:color="000000" w:fill="FFFFFF"/>
            <w:noWrap/>
            <w:hideMark/>
          </w:tcPr>
          <w:p w14:paraId="3207F27C"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 машин и оборудования - иного движимого имущества учреждения</w:t>
            </w:r>
          </w:p>
        </w:tc>
      </w:tr>
      <w:tr w:rsidR="00B93C4E" w:rsidRPr="00B042D6" w14:paraId="0464545A"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5330F58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104.35</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18475A6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 транспортных средств - иного движимого имущества учреждения</w:t>
            </w:r>
          </w:p>
        </w:tc>
      </w:tr>
      <w:tr w:rsidR="00B93C4E" w:rsidRPr="00B042D6" w14:paraId="72544750"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1804AAE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104.36</w:t>
            </w:r>
          </w:p>
        </w:tc>
        <w:tc>
          <w:tcPr>
            <w:tcW w:w="8357" w:type="dxa"/>
            <w:tcBorders>
              <w:top w:val="nil"/>
              <w:left w:val="nil"/>
              <w:bottom w:val="nil"/>
              <w:right w:val="single" w:sz="4" w:space="0" w:color="993300"/>
            </w:tcBorders>
            <w:shd w:val="clear" w:color="000000" w:fill="FFFFFF"/>
            <w:noWrap/>
            <w:hideMark/>
          </w:tcPr>
          <w:p w14:paraId="061C5DB2" w14:textId="3EA14288"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 инвентаря производственного и хозяйственного –</w:t>
            </w:r>
          </w:p>
          <w:p w14:paraId="094334F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 xml:space="preserve"> иного движимого имущества учреждения</w:t>
            </w:r>
          </w:p>
        </w:tc>
      </w:tr>
      <w:tr w:rsidR="00B93C4E" w:rsidRPr="00B042D6" w14:paraId="637E2D42"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2640C8DE"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104.37</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1E66A96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 биологических ресурсов - иного движимого имущества учреждения</w:t>
            </w:r>
          </w:p>
        </w:tc>
      </w:tr>
      <w:tr w:rsidR="00B93C4E" w:rsidRPr="00B042D6" w14:paraId="06723A95"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7A9B3070"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104.38</w:t>
            </w:r>
          </w:p>
        </w:tc>
        <w:tc>
          <w:tcPr>
            <w:tcW w:w="8357" w:type="dxa"/>
            <w:tcBorders>
              <w:top w:val="nil"/>
              <w:left w:val="nil"/>
              <w:bottom w:val="nil"/>
              <w:right w:val="single" w:sz="4" w:space="0" w:color="993300"/>
            </w:tcBorders>
            <w:shd w:val="clear" w:color="000000" w:fill="FFFFFF"/>
            <w:noWrap/>
            <w:hideMark/>
          </w:tcPr>
          <w:p w14:paraId="2E9E355F"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 прочих основных средств - иного движимого имущества учреждения</w:t>
            </w:r>
          </w:p>
        </w:tc>
      </w:tr>
      <w:tr w:rsidR="00B93C4E" w:rsidRPr="00B042D6" w14:paraId="0F5CF280"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673E1B0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104.39</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549FBE86"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 нематериальных активов - иного движимого имущества учреждения</w:t>
            </w:r>
          </w:p>
        </w:tc>
      </w:tr>
      <w:tr w:rsidR="00B93C4E" w:rsidRPr="00B042D6" w14:paraId="2E9874E0"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7BCFC77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104.40</w:t>
            </w:r>
          </w:p>
        </w:tc>
        <w:tc>
          <w:tcPr>
            <w:tcW w:w="8357" w:type="dxa"/>
            <w:tcBorders>
              <w:top w:val="nil"/>
              <w:left w:val="nil"/>
              <w:bottom w:val="nil"/>
              <w:right w:val="single" w:sz="4" w:space="0" w:color="993300"/>
            </w:tcBorders>
            <w:shd w:val="clear" w:color="000000" w:fill="FFFFFF"/>
            <w:noWrap/>
            <w:hideMark/>
          </w:tcPr>
          <w:p w14:paraId="6D248F40"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 прав пользования активами</w:t>
            </w:r>
          </w:p>
        </w:tc>
      </w:tr>
      <w:tr w:rsidR="00B93C4E" w:rsidRPr="00B042D6" w14:paraId="5888E3FF"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016C0956"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104.42</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28AEE4B6"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Амортизация прав пользования нежилыми помещениями (зданиями и сооружениями)</w:t>
            </w:r>
          </w:p>
        </w:tc>
      </w:tr>
      <w:tr w:rsidR="00B93C4E" w:rsidRPr="00B042D6" w14:paraId="1AAB6667" w14:textId="77777777" w:rsidTr="001F27E6">
        <w:trPr>
          <w:trHeight w:val="300"/>
        </w:trPr>
        <w:tc>
          <w:tcPr>
            <w:tcW w:w="988" w:type="dxa"/>
            <w:tcBorders>
              <w:top w:val="single" w:sz="4" w:space="0" w:color="993300"/>
              <w:left w:val="single" w:sz="4" w:space="0" w:color="auto"/>
              <w:bottom w:val="nil"/>
              <w:right w:val="single" w:sz="4" w:space="0" w:color="auto"/>
            </w:tcBorders>
            <w:shd w:val="clear" w:color="000000" w:fill="FFFFFF"/>
            <w:noWrap/>
            <w:hideMark/>
          </w:tcPr>
          <w:p w14:paraId="59F5D1D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105.00</w:t>
            </w:r>
          </w:p>
        </w:tc>
        <w:tc>
          <w:tcPr>
            <w:tcW w:w="8357" w:type="dxa"/>
            <w:tcBorders>
              <w:top w:val="single" w:sz="4" w:space="0" w:color="993300"/>
              <w:left w:val="nil"/>
              <w:bottom w:val="nil"/>
              <w:right w:val="single" w:sz="4" w:space="0" w:color="993300"/>
            </w:tcBorders>
            <w:shd w:val="clear" w:color="000000" w:fill="FFFFFF"/>
            <w:noWrap/>
            <w:hideMark/>
          </w:tcPr>
          <w:p w14:paraId="467F3F4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Материальные запасы</w:t>
            </w:r>
          </w:p>
        </w:tc>
      </w:tr>
      <w:tr w:rsidR="00B93C4E" w:rsidRPr="00B042D6" w14:paraId="7A7ECE60"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3C844E91"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105.30</w:t>
            </w:r>
          </w:p>
        </w:tc>
        <w:tc>
          <w:tcPr>
            <w:tcW w:w="8357" w:type="dxa"/>
            <w:tcBorders>
              <w:top w:val="single" w:sz="4" w:space="0" w:color="auto"/>
              <w:left w:val="nil"/>
              <w:bottom w:val="nil"/>
              <w:right w:val="single" w:sz="4" w:space="0" w:color="993300"/>
            </w:tcBorders>
            <w:shd w:val="clear" w:color="000000" w:fill="FFFFFF"/>
            <w:noWrap/>
            <w:hideMark/>
          </w:tcPr>
          <w:p w14:paraId="3AC6DFA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Материальные запасы - иное движимое имущество учреждения</w:t>
            </w:r>
          </w:p>
        </w:tc>
      </w:tr>
      <w:tr w:rsidR="00B93C4E" w:rsidRPr="00B042D6" w14:paraId="729A6038"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7C36A05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105.33</w:t>
            </w:r>
          </w:p>
        </w:tc>
        <w:tc>
          <w:tcPr>
            <w:tcW w:w="8357" w:type="dxa"/>
            <w:tcBorders>
              <w:top w:val="single" w:sz="4" w:space="0" w:color="auto"/>
              <w:left w:val="nil"/>
              <w:bottom w:val="nil"/>
              <w:right w:val="single" w:sz="4" w:space="0" w:color="993300"/>
            </w:tcBorders>
            <w:shd w:val="clear" w:color="000000" w:fill="FFFFFF"/>
            <w:noWrap/>
            <w:hideMark/>
          </w:tcPr>
          <w:p w14:paraId="56B1807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Горюче-смазочные материалы - иное движимое имущество учреждения</w:t>
            </w:r>
          </w:p>
        </w:tc>
      </w:tr>
      <w:tr w:rsidR="00B93C4E" w:rsidRPr="00B042D6" w14:paraId="7DFB522D"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29143B41"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105.36</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0831EA6F"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Прочие материальные запасы - иное движимое имущество учреждения</w:t>
            </w:r>
          </w:p>
        </w:tc>
      </w:tr>
      <w:tr w:rsidR="00B93C4E" w:rsidRPr="00B042D6" w14:paraId="7C33B10A"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45F53DE5"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106.00</w:t>
            </w:r>
          </w:p>
        </w:tc>
        <w:tc>
          <w:tcPr>
            <w:tcW w:w="8357" w:type="dxa"/>
            <w:tcBorders>
              <w:top w:val="nil"/>
              <w:left w:val="nil"/>
              <w:bottom w:val="single" w:sz="4" w:space="0" w:color="auto"/>
              <w:right w:val="single" w:sz="4" w:space="0" w:color="993300"/>
            </w:tcBorders>
            <w:shd w:val="clear" w:color="000000" w:fill="FFFFFF"/>
            <w:noWrap/>
            <w:hideMark/>
          </w:tcPr>
          <w:p w14:paraId="6C5461A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Вложения в нефинансовые активы</w:t>
            </w:r>
          </w:p>
        </w:tc>
      </w:tr>
      <w:tr w:rsidR="00B93C4E" w:rsidRPr="00B042D6" w14:paraId="7292314E"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218D9B4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106.30</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508AA96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Вложения в иное движимое имущество</w:t>
            </w:r>
          </w:p>
        </w:tc>
      </w:tr>
      <w:tr w:rsidR="00B93C4E" w:rsidRPr="00B042D6" w14:paraId="23F2057A"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6D7A697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106.31</w:t>
            </w:r>
          </w:p>
        </w:tc>
        <w:tc>
          <w:tcPr>
            <w:tcW w:w="8357" w:type="dxa"/>
            <w:tcBorders>
              <w:top w:val="nil"/>
              <w:left w:val="nil"/>
              <w:bottom w:val="single" w:sz="4" w:space="0" w:color="auto"/>
              <w:right w:val="single" w:sz="4" w:space="0" w:color="993300"/>
            </w:tcBorders>
            <w:shd w:val="clear" w:color="000000" w:fill="FFFFFF"/>
            <w:noWrap/>
            <w:hideMark/>
          </w:tcPr>
          <w:p w14:paraId="0C2C8B8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Вложения в основные средства - иное движимое имущество</w:t>
            </w:r>
          </w:p>
        </w:tc>
      </w:tr>
      <w:tr w:rsidR="00B93C4E" w:rsidRPr="00B042D6" w14:paraId="1237FD20"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23FBDB8D"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111.00</w:t>
            </w:r>
          </w:p>
        </w:tc>
        <w:tc>
          <w:tcPr>
            <w:tcW w:w="8357" w:type="dxa"/>
            <w:tcBorders>
              <w:top w:val="nil"/>
              <w:left w:val="nil"/>
              <w:bottom w:val="single" w:sz="4" w:space="0" w:color="auto"/>
              <w:right w:val="single" w:sz="4" w:space="0" w:color="993300"/>
            </w:tcBorders>
            <w:shd w:val="clear" w:color="000000" w:fill="FFFFFF"/>
            <w:noWrap/>
            <w:hideMark/>
          </w:tcPr>
          <w:p w14:paraId="102262E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Права пользования активами</w:t>
            </w:r>
          </w:p>
        </w:tc>
      </w:tr>
      <w:tr w:rsidR="00B93C4E" w:rsidRPr="00B042D6" w14:paraId="717B77C6"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08F66EA0"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111.40</w:t>
            </w:r>
          </w:p>
        </w:tc>
        <w:tc>
          <w:tcPr>
            <w:tcW w:w="8357" w:type="dxa"/>
            <w:tcBorders>
              <w:top w:val="nil"/>
              <w:left w:val="nil"/>
              <w:bottom w:val="single" w:sz="4" w:space="0" w:color="auto"/>
              <w:right w:val="single" w:sz="4" w:space="0" w:color="993300"/>
            </w:tcBorders>
            <w:shd w:val="clear" w:color="000000" w:fill="FFFFFF"/>
            <w:noWrap/>
            <w:hideMark/>
          </w:tcPr>
          <w:p w14:paraId="70FE93DD"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Права пользования нефинансовыми активами</w:t>
            </w:r>
          </w:p>
        </w:tc>
      </w:tr>
      <w:tr w:rsidR="00B93C4E" w:rsidRPr="00B042D6" w14:paraId="1E151C8F"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504E0A1D"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111.42</w:t>
            </w:r>
          </w:p>
        </w:tc>
        <w:tc>
          <w:tcPr>
            <w:tcW w:w="8357" w:type="dxa"/>
            <w:tcBorders>
              <w:top w:val="single" w:sz="4" w:space="0" w:color="auto"/>
              <w:left w:val="nil"/>
              <w:bottom w:val="nil"/>
              <w:right w:val="single" w:sz="4" w:space="0" w:color="993300"/>
            </w:tcBorders>
            <w:shd w:val="clear" w:color="000000" w:fill="FFFFFF"/>
            <w:noWrap/>
            <w:hideMark/>
          </w:tcPr>
          <w:p w14:paraId="5CE6D20D"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Права пользования нежилыми помещениями (зданиями и сооружениями)</w:t>
            </w:r>
          </w:p>
        </w:tc>
      </w:tr>
      <w:tr w:rsidR="00891F2E" w:rsidRPr="00B042D6" w14:paraId="368F05E6"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tcPr>
          <w:p w14:paraId="2D894ECB" w14:textId="147C553C" w:rsidR="00891F2E" w:rsidRPr="00B042D6" w:rsidRDefault="00891F2E"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111.60</w:t>
            </w:r>
          </w:p>
        </w:tc>
        <w:tc>
          <w:tcPr>
            <w:tcW w:w="8357" w:type="dxa"/>
            <w:tcBorders>
              <w:top w:val="single" w:sz="4" w:space="0" w:color="auto"/>
              <w:left w:val="nil"/>
              <w:bottom w:val="nil"/>
              <w:right w:val="single" w:sz="4" w:space="0" w:color="993300"/>
            </w:tcBorders>
            <w:shd w:val="clear" w:color="000000" w:fill="FFFFFF"/>
            <w:noWrap/>
          </w:tcPr>
          <w:p w14:paraId="07A0955F" w14:textId="7F7C68BF" w:rsidR="00891F2E" w:rsidRPr="00B042D6" w:rsidRDefault="00891F2E"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Права пользования нематериальными активами</w:t>
            </w:r>
          </w:p>
        </w:tc>
      </w:tr>
      <w:tr w:rsidR="00891F2E" w:rsidRPr="00B042D6" w14:paraId="581ED0C4"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tcPr>
          <w:p w14:paraId="4F9DC718" w14:textId="4467D704" w:rsidR="00891F2E" w:rsidRPr="00B042D6" w:rsidRDefault="00891F2E" w:rsidP="001F27E6">
            <w:pPr>
              <w:spacing w:after="0" w:line="240" w:lineRule="auto"/>
              <w:rPr>
                <w:rFonts w:ascii="Times New Roman" w:eastAsia="Times New Roman" w:hAnsi="Times New Roman" w:cs="Times New Roman"/>
                <w:sz w:val="18"/>
                <w:szCs w:val="18"/>
                <w:lang w:val="en-US" w:eastAsia="ru-RU"/>
              </w:rPr>
            </w:pPr>
            <w:r w:rsidRPr="00B042D6">
              <w:rPr>
                <w:rFonts w:ascii="Times New Roman" w:eastAsia="Times New Roman" w:hAnsi="Times New Roman" w:cs="Times New Roman"/>
                <w:sz w:val="18"/>
                <w:szCs w:val="18"/>
                <w:lang w:val="en-US" w:eastAsia="ru-RU"/>
              </w:rPr>
              <w:t>111.6I</w:t>
            </w:r>
          </w:p>
        </w:tc>
        <w:tc>
          <w:tcPr>
            <w:tcW w:w="8357" w:type="dxa"/>
            <w:tcBorders>
              <w:top w:val="single" w:sz="4" w:space="0" w:color="auto"/>
              <w:left w:val="nil"/>
              <w:bottom w:val="nil"/>
              <w:right w:val="single" w:sz="4" w:space="0" w:color="993300"/>
            </w:tcBorders>
            <w:shd w:val="clear" w:color="000000" w:fill="FFFFFF"/>
            <w:noWrap/>
          </w:tcPr>
          <w:p w14:paraId="72EBB8D6" w14:textId="49476C17" w:rsidR="00891F2E" w:rsidRPr="00B042D6" w:rsidRDefault="00891F2E"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Права пользования программным обеспечением и базами данных</w:t>
            </w:r>
          </w:p>
        </w:tc>
      </w:tr>
      <w:tr w:rsidR="00B93C4E" w:rsidRPr="00B042D6" w14:paraId="4A60DE1B"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20B2B45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114.00</w:t>
            </w:r>
          </w:p>
        </w:tc>
        <w:tc>
          <w:tcPr>
            <w:tcW w:w="8357" w:type="dxa"/>
            <w:tcBorders>
              <w:top w:val="single" w:sz="4" w:space="0" w:color="auto"/>
              <w:left w:val="nil"/>
              <w:bottom w:val="nil"/>
              <w:right w:val="single" w:sz="4" w:space="0" w:color="993300"/>
            </w:tcBorders>
            <w:shd w:val="clear" w:color="000000" w:fill="FFFFFF"/>
            <w:noWrap/>
            <w:hideMark/>
          </w:tcPr>
          <w:p w14:paraId="02BDE75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Обесценение нефинансовых активов</w:t>
            </w:r>
          </w:p>
        </w:tc>
      </w:tr>
      <w:tr w:rsidR="00B93C4E" w:rsidRPr="00B042D6" w14:paraId="20104681"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01358210"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114.30</w:t>
            </w:r>
          </w:p>
        </w:tc>
        <w:tc>
          <w:tcPr>
            <w:tcW w:w="8357" w:type="dxa"/>
            <w:tcBorders>
              <w:top w:val="single" w:sz="4" w:space="0" w:color="auto"/>
              <w:left w:val="nil"/>
              <w:bottom w:val="nil"/>
              <w:right w:val="single" w:sz="4" w:space="0" w:color="993300"/>
            </w:tcBorders>
            <w:shd w:val="clear" w:color="000000" w:fill="FFFFFF"/>
            <w:noWrap/>
            <w:hideMark/>
          </w:tcPr>
          <w:p w14:paraId="7CCB588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Обесценение иного движимого имущества учреждения</w:t>
            </w:r>
          </w:p>
        </w:tc>
      </w:tr>
      <w:tr w:rsidR="00B93C4E" w:rsidRPr="00B042D6" w14:paraId="756CAB1A"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2B6D93DD"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114.32</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25CE4653"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Обесценение нежилых помещений (зданий и сооружений) - иного движимого имущества</w:t>
            </w:r>
          </w:p>
        </w:tc>
      </w:tr>
      <w:tr w:rsidR="00B93C4E" w:rsidRPr="00B042D6" w14:paraId="2FC2C827"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7359D78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114.34</w:t>
            </w:r>
          </w:p>
        </w:tc>
        <w:tc>
          <w:tcPr>
            <w:tcW w:w="8357" w:type="dxa"/>
            <w:tcBorders>
              <w:top w:val="nil"/>
              <w:left w:val="nil"/>
              <w:bottom w:val="single" w:sz="4" w:space="0" w:color="auto"/>
              <w:right w:val="single" w:sz="4" w:space="0" w:color="993300"/>
            </w:tcBorders>
            <w:shd w:val="clear" w:color="000000" w:fill="FFFFFF"/>
            <w:noWrap/>
            <w:hideMark/>
          </w:tcPr>
          <w:p w14:paraId="58AE3F64"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Обесценение машин и оборудования - иного движимого имущества учреждения</w:t>
            </w:r>
          </w:p>
        </w:tc>
      </w:tr>
      <w:tr w:rsidR="00B93C4E" w:rsidRPr="00B042D6" w14:paraId="1BB419FF"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5E855E6D"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114.35</w:t>
            </w:r>
          </w:p>
        </w:tc>
        <w:tc>
          <w:tcPr>
            <w:tcW w:w="8357" w:type="dxa"/>
            <w:tcBorders>
              <w:top w:val="nil"/>
              <w:left w:val="nil"/>
              <w:bottom w:val="nil"/>
              <w:right w:val="single" w:sz="4" w:space="0" w:color="993300"/>
            </w:tcBorders>
            <w:shd w:val="clear" w:color="000000" w:fill="FFFFFF"/>
            <w:noWrap/>
            <w:hideMark/>
          </w:tcPr>
          <w:p w14:paraId="3D8468C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Обесценение транспортных средств - иного движимого имущества учреждения</w:t>
            </w:r>
          </w:p>
        </w:tc>
      </w:tr>
      <w:tr w:rsidR="00B93C4E" w:rsidRPr="00B042D6" w14:paraId="78CCBB8D"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6756099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114.36</w:t>
            </w:r>
          </w:p>
        </w:tc>
        <w:tc>
          <w:tcPr>
            <w:tcW w:w="8357" w:type="dxa"/>
            <w:tcBorders>
              <w:top w:val="single" w:sz="4" w:space="0" w:color="auto"/>
              <w:left w:val="nil"/>
              <w:bottom w:val="nil"/>
              <w:right w:val="single" w:sz="4" w:space="0" w:color="993300"/>
            </w:tcBorders>
            <w:shd w:val="clear" w:color="000000" w:fill="FFFFFF"/>
            <w:noWrap/>
            <w:hideMark/>
          </w:tcPr>
          <w:p w14:paraId="6ABB3B19"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Обесценение инвентаря производственного и хозяйственного –</w:t>
            </w:r>
          </w:p>
          <w:p w14:paraId="2BD72C56"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 xml:space="preserve"> иного движимого имущества учреждения</w:t>
            </w:r>
          </w:p>
        </w:tc>
      </w:tr>
      <w:tr w:rsidR="00B93C4E" w:rsidRPr="00B042D6" w14:paraId="17ED7793"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61440808"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114.37</w:t>
            </w:r>
          </w:p>
        </w:tc>
        <w:tc>
          <w:tcPr>
            <w:tcW w:w="8357" w:type="dxa"/>
            <w:tcBorders>
              <w:top w:val="single" w:sz="4" w:space="0" w:color="auto"/>
              <w:left w:val="nil"/>
              <w:bottom w:val="nil"/>
              <w:right w:val="single" w:sz="4" w:space="0" w:color="993300"/>
            </w:tcBorders>
            <w:shd w:val="clear" w:color="000000" w:fill="FFFFFF"/>
            <w:noWrap/>
            <w:hideMark/>
          </w:tcPr>
          <w:p w14:paraId="09F505D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Обесценение биологических ресурсов - иного движимого имущества учреждения</w:t>
            </w:r>
          </w:p>
        </w:tc>
      </w:tr>
      <w:tr w:rsidR="00B93C4E" w:rsidRPr="00B042D6" w14:paraId="1668C7C4"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0C1108E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114.38</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048FA99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Обесценение прочих основных средств - иного движимого имущества учреждения</w:t>
            </w:r>
          </w:p>
        </w:tc>
      </w:tr>
      <w:tr w:rsidR="00B93C4E" w:rsidRPr="00B042D6" w14:paraId="3A903F94"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49BD827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201.00</w:t>
            </w:r>
          </w:p>
        </w:tc>
        <w:tc>
          <w:tcPr>
            <w:tcW w:w="8357" w:type="dxa"/>
            <w:tcBorders>
              <w:top w:val="nil"/>
              <w:left w:val="nil"/>
              <w:bottom w:val="single" w:sz="4" w:space="0" w:color="auto"/>
              <w:right w:val="single" w:sz="4" w:space="0" w:color="993300"/>
            </w:tcBorders>
            <w:shd w:val="clear" w:color="000000" w:fill="FFFFFF"/>
            <w:noWrap/>
            <w:hideMark/>
          </w:tcPr>
          <w:p w14:paraId="06425A56"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Денежные средства учреждения</w:t>
            </w:r>
          </w:p>
        </w:tc>
      </w:tr>
      <w:tr w:rsidR="00B93C4E" w:rsidRPr="00B042D6" w14:paraId="31182E75"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4AE3DC4B"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201.10</w:t>
            </w:r>
          </w:p>
        </w:tc>
        <w:tc>
          <w:tcPr>
            <w:tcW w:w="8357" w:type="dxa"/>
            <w:tcBorders>
              <w:top w:val="nil"/>
              <w:left w:val="nil"/>
              <w:bottom w:val="single" w:sz="4" w:space="0" w:color="auto"/>
              <w:right w:val="single" w:sz="4" w:space="0" w:color="993300"/>
            </w:tcBorders>
            <w:shd w:val="clear" w:color="000000" w:fill="FFFFFF"/>
            <w:noWrap/>
            <w:hideMark/>
          </w:tcPr>
          <w:p w14:paraId="228706AF"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Денежные средства на лицевых счетах учреждения в органе казначейства</w:t>
            </w:r>
          </w:p>
        </w:tc>
      </w:tr>
      <w:tr w:rsidR="00B93C4E" w:rsidRPr="00B042D6" w14:paraId="5EB40F5E"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07BB11E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lastRenderedPageBreak/>
              <w:t>201.11</w:t>
            </w:r>
          </w:p>
        </w:tc>
        <w:tc>
          <w:tcPr>
            <w:tcW w:w="8357" w:type="dxa"/>
            <w:tcBorders>
              <w:top w:val="single" w:sz="4" w:space="0" w:color="auto"/>
              <w:left w:val="nil"/>
              <w:bottom w:val="single" w:sz="4" w:space="0" w:color="auto"/>
              <w:right w:val="single" w:sz="4" w:space="0" w:color="auto"/>
            </w:tcBorders>
            <w:shd w:val="clear" w:color="000000" w:fill="FFFFFF"/>
            <w:noWrap/>
            <w:hideMark/>
          </w:tcPr>
          <w:p w14:paraId="2EAA84C4"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Денежные средства учреждения на лицевых счетах в органе казначейства</w:t>
            </w:r>
          </w:p>
        </w:tc>
      </w:tr>
      <w:tr w:rsidR="00B93C4E" w:rsidRPr="00B042D6" w14:paraId="123034C7"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60F5146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205.00</w:t>
            </w:r>
          </w:p>
        </w:tc>
        <w:tc>
          <w:tcPr>
            <w:tcW w:w="8357" w:type="dxa"/>
            <w:tcBorders>
              <w:top w:val="nil"/>
              <w:left w:val="nil"/>
              <w:bottom w:val="single" w:sz="4" w:space="0" w:color="auto"/>
              <w:right w:val="single" w:sz="4" w:space="0" w:color="993300"/>
            </w:tcBorders>
            <w:shd w:val="clear" w:color="000000" w:fill="FFFFFF"/>
            <w:noWrap/>
            <w:hideMark/>
          </w:tcPr>
          <w:p w14:paraId="351C1A7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доходам</w:t>
            </w:r>
          </w:p>
        </w:tc>
      </w:tr>
      <w:tr w:rsidR="00B93C4E" w:rsidRPr="00B042D6" w14:paraId="48305647"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5E657F3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205.10</w:t>
            </w:r>
          </w:p>
        </w:tc>
        <w:tc>
          <w:tcPr>
            <w:tcW w:w="8357" w:type="dxa"/>
            <w:tcBorders>
              <w:top w:val="nil"/>
              <w:left w:val="nil"/>
              <w:bottom w:val="nil"/>
              <w:right w:val="single" w:sz="4" w:space="0" w:color="993300"/>
            </w:tcBorders>
            <w:shd w:val="clear" w:color="000000" w:fill="FFFFFF"/>
            <w:noWrap/>
            <w:hideMark/>
          </w:tcPr>
          <w:p w14:paraId="76CD973F"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налоговым доходам</w:t>
            </w:r>
          </w:p>
        </w:tc>
      </w:tr>
      <w:tr w:rsidR="00B93C4E" w:rsidRPr="00B042D6" w14:paraId="7456B584"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016ACE85"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205.11</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798166EE"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плательщиками налоговых доходов</w:t>
            </w:r>
          </w:p>
        </w:tc>
      </w:tr>
      <w:tr w:rsidR="00B93C4E" w:rsidRPr="00B042D6" w14:paraId="709DE5B4"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6CA417DE"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205.40</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6E3489F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суммам штрафов, пеней, неустоек, возмещений ущерба</w:t>
            </w:r>
          </w:p>
        </w:tc>
      </w:tr>
      <w:tr w:rsidR="00B93C4E" w:rsidRPr="00B042D6" w14:paraId="7FFB77F7"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748218E8"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205.41</w:t>
            </w:r>
          </w:p>
        </w:tc>
        <w:tc>
          <w:tcPr>
            <w:tcW w:w="8357" w:type="dxa"/>
            <w:tcBorders>
              <w:top w:val="nil"/>
              <w:left w:val="nil"/>
              <w:bottom w:val="nil"/>
              <w:right w:val="single" w:sz="4" w:space="0" w:color="993300"/>
            </w:tcBorders>
            <w:shd w:val="clear" w:color="000000" w:fill="FFFFFF"/>
            <w:noWrap/>
            <w:hideMark/>
          </w:tcPr>
          <w:p w14:paraId="3E02797D"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доходам от штрафных санкций за нарушение законодательства о закупках</w:t>
            </w:r>
          </w:p>
        </w:tc>
      </w:tr>
      <w:tr w:rsidR="00B93C4E" w:rsidRPr="00B042D6" w14:paraId="1FBE61C0"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44925A91"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205.45</w:t>
            </w:r>
          </w:p>
        </w:tc>
        <w:tc>
          <w:tcPr>
            <w:tcW w:w="8357" w:type="dxa"/>
            <w:tcBorders>
              <w:top w:val="nil"/>
              <w:left w:val="nil"/>
              <w:bottom w:val="single" w:sz="4" w:space="0" w:color="auto"/>
              <w:right w:val="single" w:sz="4" w:space="0" w:color="993300"/>
            </w:tcBorders>
            <w:shd w:val="clear" w:color="000000" w:fill="FFFFFF"/>
            <w:noWrap/>
            <w:hideMark/>
          </w:tcPr>
          <w:p w14:paraId="3DA9376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доходам от прочих сумм принудительного изъятия</w:t>
            </w:r>
          </w:p>
        </w:tc>
      </w:tr>
      <w:tr w:rsidR="00B93C4E" w:rsidRPr="00B042D6" w14:paraId="4A7C0BED"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65B8D09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205.50</w:t>
            </w:r>
          </w:p>
        </w:tc>
        <w:tc>
          <w:tcPr>
            <w:tcW w:w="8357" w:type="dxa"/>
            <w:tcBorders>
              <w:top w:val="nil"/>
              <w:left w:val="nil"/>
              <w:bottom w:val="single" w:sz="4" w:space="0" w:color="auto"/>
              <w:right w:val="single" w:sz="4" w:space="0" w:color="993300"/>
            </w:tcBorders>
            <w:shd w:val="clear" w:color="000000" w:fill="FFFFFF"/>
            <w:noWrap/>
            <w:hideMark/>
          </w:tcPr>
          <w:p w14:paraId="7E27733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безвозмездным поступлениям от бюджетов</w:t>
            </w:r>
          </w:p>
        </w:tc>
      </w:tr>
      <w:tr w:rsidR="00B93C4E" w:rsidRPr="00B042D6" w14:paraId="52E27A8E" w14:textId="77777777" w:rsidTr="001F27E6">
        <w:trPr>
          <w:trHeight w:val="328"/>
        </w:trPr>
        <w:tc>
          <w:tcPr>
            <w:tcW w:w="988" w:type="dxa"/>
            <w:tcBorders>
              <w:top w:val="nil"/>
              <w:left w:val="single" w:sz="4" w:space="0" w:color="auto"/>
              <w:bottom w:val="single" w:sz="4" w:space="0" w:color="auto"/>
              <w:right w:val="single" w:sz="4" w:space="0" w:color="auto"/>
            </w:tcBorders>
            <w:shd w:val="clear" w:color="000000" w:fill="FFFFFF"/>
            <w:noWrap/>
            <w:hideMark/>
          </w:tcPr>
          <w:p w14:paraId="13E2622F"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205.51</w:t>
            </w:r>
          </w:p>
        </w:tc>
        <w:tc>
          <w:tcPr>
            <w:tcW w:w="8357" w:type="dxa"/>
            <w:tcBorders>
              <w:top w:val="nil"/>
              <w:left w:val="nil"/>
              <w:bottom w:val="single" w:sz="4" w:space="0" w:color="auto"/>
              <w:right w:val="single" w:sz="4" w:space="0" w:color="993300"/>
            </w:tcBorders>
            <w:shd w:val="clear" w:color="000000" w:fill="FFFFFF"/>
            <w:noWrap/>
            <w:hideMark/>
          </w:tcPr>
          <w:p w14:paraId="3F7DA9A8" w14:textId="3FEB2FA7" w:rsidR="00EB47A0" w:rsidRPr="00B042D6" w:rsidRDefault="00EB47A0" w:rsidP="001F27E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безвозмездным поступлениям от других бюджетов бюджетной системы Российской</w:t>
            </w:r>
            <w:r w:rsidR="001F27E6">
              <w:rPr>
                <w:rFonts w:ascii="Times New Roman" w:eastAsia="Times New Roman" w:hAnsi="Times New Roman" w:cs="Times New Roman"/>
                <w:sz w:val="18"/>
                <w:szCs w:val="18"/>
                <w:lang w:eastAsia="ru-RU"/>
              </w:rPr>
              <w:t xml:space="preserve"> </w:t>
            </w:r>
            <w:r w:rsidRPr="00B042D6">
              <w:rPr>
                <w:rFonts w:ascii="Times New Roman" w:eastAsia="Times New Roman" w:hAnsi="Times New Roman" w:cs="Times New Roman"/>
                <w:sz w:val="18"/>
                <w:szCs w:val="18"/>
                <w:lang w:eastAsia="ru-RU"/>
              </w:rPr>
              <w:t>Федерации</w:t>
            </w:r>
          </w:p>
        </w:tc>
      </w:tr>
      <w:tr w:rsidR="00B93C4E" w:rsidRPr="00B042D6" w14:paraId="5DB3BADE"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25744A0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205.80</w:t>
            </w:r>
          </w:p>
        </w:tc>
        <w:tc>
          <w:tcPr>
            <w:tcW w:w="8357" w:type="dxa"/>
            <w:tcBorders>
              <w:top w:val="single" w:sz="4" w:space="0" w:color="auto"/>
              <w:left w:val="nil"/>
              <w:bottom w:val="nil"/>
              <w:right w:val="single" w:sz="4" w:space="0" w:color="993300"/>
            </w:tcBorders>
            <w:shd w:val="clear" w:color="000000" w:fill="FFFFFF"/>
            <w:noWrap/>
            <w:hideMark/>
          </w:tcPr>
          <w:p w14:paraId="79481753"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прочим доходам</w:t>
            </w:r>
          </w:p>
        </w:tc>
      </w:tr>
      <w:tr w:rsidR="00B93C4E" w:rsidRPr="00B042D6" w14:paraId="1A41C9AA"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5314D04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205.81</w:t>
            </w:r>
          </w:p>
        </w:tc>
        <w:tc>
          <w:tcPr>
            <w:tcW w:w="8357" w:type="dxa"/>
            <w:tcBorders>
              <w:top w:val="single" w:sz="4" w:space="0" w:color="auto"/>
              <w:left w:val="nil"/>
              <w:bottom w:val="nil"/>
              <w:right w:val="single" w:sz="4" w:space="0" w:color="993300"/>
            </w:tcBorders>
            <w:shd w:val="clear" w:color="000000" w:fill="FFFFFF"/>
            <w:noWrap/>
            <w:hideMark/>
          </w:tcPr>
          <w:p w14:paraId="6086463F"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невыясненным поступлениям</w:t>
            </w:r>
          </w:p>
        </w:tc>
      </w:tr>
      <w:tr w:rsidR="00B93C4E" w:rsidRPr="00B042D6" w14:paraId="15E65B6E"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2042044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206.00</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1FAB9E5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выданным авансам</w:t>
            </w:r>
          </w:p>
        </w:tc>
      </w:tr>
      <w:tr w:rsidR="00B93C4E" w:rsidRPr="00B042D6" w14:paraId="67760147"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153DB45B"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206.20</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7B3CD2F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авансам по работам, услугам</w:t>
            </w:r>
          </w:p>
        </w:tc>
      </w:tr>
      <w:tr w:rsidR="00B93C4E" w:rsidRPr="00B042D6" w14:paraId="0A67F9D7"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351BFFC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206.21</w:t>
            </w:r>
          </w:p>
        </w:tc>
        <w:tc>
          <w:tcPr>
            <w:tcW w:w="8357" w:type="dxa"/>
            <w:tcBorders>
              <w:top w:val="nil"/>
              <w:left w:val="nil"/>
              <w:bottom w:val="single" w:sz="4" w:space="0" w:color="auto"/>
              <w:right w:val="single" w:sz="4" w:space="0" w:color="993300"/>
            </w:tcBorders>
            <w:shd w:val="clear" w:color="000000" w:fill="FFFFFF"/>
            <w:noWrap/>
            <w:hideMark/>
          </w:tcPr>
          <w:p w14:paraId="0E310A62"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авансам по услугам связи</w:t>
            </w:r>
          </w:p>
        </w:tc>
      </w:tr>
      <w:tr w:rsidR="00B93C4E" w:rsidRPr="00B042D6" w14:paraId="7EF1F693"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51E87556"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206.22</w:t>
            </w:r>
          </w:p>
        </w:tc>
        <w:tc>
          <w:tcPr>
            <w:tcW w:w="8357" w:type="dxa"/>
            <w:tcBorders>
              <w:top w:val="nil"/>
              <w:left w:val="nil"/>
              <w:bottom w:val="single" w:sz="4" w:space="0" w:color="auto"/>
              <w:right w:val="single" w:sz="4" w:space="0" w:color="993300"/>
            </w:tcBorders>
            <w:shd w:val="clear" w:color="000000" w:fill="FFFFFF"/>
            <w:noWrap/>
            <w:hideMark/>
          </w:tcPr>
          <w:p w14:paraId="5DEA41F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авансам по транспортным услугам</w:t>
            </w:r>
          </w:p>
        </w:tc>
      </w:tr>
      <w:tr w:rsidR="00B93C4E" w:rsidRPr="00B042D6" w14:paraId="295A0FE7"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238D4EAE"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206.23</w:t>
            </w:r>
          </w:p>
        </w:tc>
        <w:tc>
          <w:tcPr>
            <w:tcW w:w="8357" w:type="dxa"/>
            <w:tcBorders>
              <w:top w:val="nil"/>
              <w:left w:val="nil"/>
              <w:bottom w:val="nil"/>
              <w:right w:val="single" w:sz="4" w:space="0" w:color="993300"/>
            </w:tcBorders>
            <w:shd w:val="clear" w:color="000000" w:fill="FFFFFF"/>
            <w:noWrap/>
            <w:hideMark/>
          </w:tcPr>
          <w:p w14:paraId="7F1024A0"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авансам по коммунальным услугам</w:t>
            </w:r>
          </w:p>
        </w:tc>
      </w:tr>
      <w:tr w:rsidR="00B93C4E" w:rsidRPr="00B042D6" w14:paraId="049FB7A7"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7F20DB78"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206.24</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2A90808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авансам по арендной плате за пользование имуществом</w:t>
            </w:r>
          </w:p>
        </w:tc>
      </w:tr>
      <w:tr w:rsidR="00B93C4E" w:rsidRPr="00B042D6" w14:paraId="6233122C"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7E5537C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206.25</w:t>
            </w:r>
          </w:p>
        </w:tc>
        <w:tc>
          <w:tcPr>
            <w:tcW w:w="8357" w:type="dxa"/>
            <w:tcBorders>
              <w:top w:val="nil"/>
              <w:left w:val="nil"/>
              <w:bottom w:val="nil"/>
              <w:right w:val="single" w:sz="4" w:space="0" w:color="993300"/>
            </w:tcBorders>
            <w:shd w:val="clear" w:color="000000" w:fill="FFFFFF"/>
            <w:noWrap/>
            <w:hideMark/>
          </w:tcPr>
          <w:p w14:paraId="2649399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авансам по работам, услугам по содержанию имущества</w:t>
            </w:r>
          </w:p>
        </w:tc>
      </w:tr>
      <w:tr w:rsidR="00B93C4E" w:rsidRPr="00B042D6" w14:paraId="52B2CA30"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5C4D044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206.26</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11AA70B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авансам по прочим работам, услугам</w:t>
            </w:r>
          </w:p>
        </w:tc>
      </w:tr>
      <w:tr w:rsidR="00B93C4E" w:rsidRPr="00B042D6" w14:paraId="2D60B312"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3007BEF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206.30</w:t>
            </w:r>
          </w:p>
        </w:tc>
        <w:tc>
          <w:tcPr>
            <w:tcW w:w="8357" w:type="dxa"/>
            <w:tcBorders>
              <w:top w:val="single" w:sz="4" w:space="0" w:color="auto"/>
              <w:left w:val="nil"/>
              <w:bottom w:val="nil"/>
              <w:right w:val="single" w:sz="4" w:space="0" w:color="993300"/>
            </w:tcBorders>
            <w:shd w:val="clear" w:color="000000" w:fill="FFFFFF"/>
            <w:noWrap/>
            <w:hideMark/>
          </w:tcPr>
          <w:p w14:paraId="3436978C"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авансам по поступлению нефинансовых активов</w:t>
            </w:r>
          </w:p>
        </w:tc>
      </w:tr>
      <w:tr w:rsidR="00B93C4E" w:rsidRPr="00B042D6" w14:paraId="0B479B60"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71C291E0"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206.31</w:t>
            </w:r>
          </w:p>
        </w:tc>
        <w:tc>
          <w:tcPr>
            <w:tcW w:w="8357" w:type="dxa"/>
            <w:tcBorders>
              <w:top w:val="single" w:sz="4" w:space="0" w:color="auto"/>
              <w:left w:val="nil"/>
              <w:bottom w:val="nil"/>
              <w:right w:val="single" w:sz="4" w:space="0" w:color="993300"/>
            </w:tcBorders>
            <w:shd w:val="clear" w:color="000000" w:fill="FFFFFF"/>
            <w:noWrap/>
            <w:hideMark/>
          </w:tcPr>
          <w:p w14:paraId="5063447F"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авансам по приобретению основных средств</w:t>
            </w:r>
          </w:p>
        </w:tc>
      </w:tr>
      <w:tr w:rsidR="00B93C4E" w:rsidRPr="00B042D6" w14:paraId="3E430815"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5520602E"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206.32</w:t>
            </w:r>
          </w:p>
        </w:tc>
        <w:tc>
          <w:tcPr>
            <w:tcW w:w="8357" w:type="dxa"/>
            <w:tcBorders>
              <w:top w:val="single" w:sz="4" w:space="0" w:color="auto"/>
              <w:left w:val="nil"/>
              <w:bottom w:val="nil"/>
              <w:right w:val="single" w:sz="4" w:space="0" w:color="993300"/>
            </w:tcBorders>
            <w:shd w:val="clear" w:color="000000" w:fill="FFFFFF"/>
            <w:noWrap/>
            <w:hideMark/>
          </w:tcPr>
          <w:p w14:paraId="5616A84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авансам по приобретению нематериальных активов</w:t>
            </w:r>
          </w:p>
        </w:tc>
      </w:tr>
      <w:tr w:rsidR="00B93C4E" w:rsidRPr="00B042D6" w14:paraId="5E2E81FA"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0180436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206.34</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30A5A819"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авансам по приобретению материальных запасов</w:t>
            </w:r>
          </w:p>
        </w:tc>
      </w:tr>
      <w:tr w:rsidR="00B93C4E" w:rsidRPr="00B042D6" w14:paraId="34C79C61"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1063ABA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208.00</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5ABD8C9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подотчетными лицами</w:t>
            </w:r>
          </w:p>
        </w:tc>
      </w:tr>
      <w:tr w:rsidR="00B93C4E" w:rsidRPr="00B042D6" w14:paraId="16C95A96"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7F482356"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208.20</w:t>
            </w:r>
          </w:p>
        </w:tc>
        <w:tc>
          <w:tcPr>
            <w:tcW w:w="8357" w:type="dxa"/>
            <w:tcBorders>
              <w:top w:val="single" w:sz="4" w:space="0" w:color="auto"/>
              <w:left w:val="nil"/>
              <w:bottom w:val="nil"/>
              <w:right w:val="single" w:sz="4" w:space="0" w:color="993300"/>
            </w:tcBorders>
            <w:shd w:val="clear" w:color="000000" w:fill="FFFFFF"/>
            <w:noWrap/>
            <w:hideMark/>
          </w:tcPr>
          <w:p w14:paraId="0D80870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подотчетными лицами по работам, услугам</w:t>
            </w:r>
          </w:p>
        </w:tc>
      </w:tr>
      <w:tr w:rsidR="00B93C4E" w:rsidRPr="00B042D6" w14:paraId="66FC5F32"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45A4D8B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208.21</w:t>
            </w:r>
          </w:p>
        </w:tc>
        <w:tc>
          <w:tcPr>
            <w:tcW w:w="8357" w:type="dxa"/>
            <w:tcBorders>
              <w:top w:val="single" w:sz="4" w:space="0" w:color="auto"/>
              <w:left w:val="nil"/>
              <w:bottom w:val="nil"/>
              <w:right w:val="single" w:sz="4" w:space="0" w:color="993300"/>
            </w:tcBorders>
            <w:shd w:val="clear" w:color="000000" w:fill="FFFFFF"/>
            <w:noWrap/>
            <w:hideMark/>
          </w:tcPr>
          <w:p w14:paraId="601A2B4F"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подотчетными лицами по оплате услуг связи</w:t>
            </w:r>
          </w:p>
        </w:tc>
      </w:tr>
      <w:tr w:rsidR="00B93C4E" w:rsidRPr="00B042D6" w14:paraId="2F4A13D3"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7ADCF7C6"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208.22</w:t>
            </w:r>
          </w:p>
        </w:tc>
        <w:tc>
          <w:tcPr>
            <w:tcW w:w="8357" w:type="dxa"/>
            <w:tcBorders>
              <w:top w:val="single" w:sz="4" w:space="0" w:color="auto"/>
              <w:left w:val="nil"/>
              <w:bottom w:val="nil"/>
              <w:right w:val="single" w:sz="4" w:space="0" w:color="993300"/>
            </w:tcBorders>
            <w:shd w:val="clear" w:color="000000" w:fill="FFFFFF"/>
            <w:noWrap/>
            <w:hideMark/>
          </w:tcPr>
          <w:p w14:paraId="0A1A556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подотчетными лицами по оплате транспортных услуг</w:t>
            </w:r>
          </w:p>
        </w:tc>
      </w:tr>
      <w:tr w:rsidR="00B93C4E" w:rsidRPr="00B042D6" w14:paraId="08526D6A"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47E7583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208.23</w:t>
            </w:r>
          </w:p>
        </w:tc>
        <w:tc>
          <w:tcPr>
            <w:tcW w:w="8357" w:type="dxa"/>
            <w:tcBorders>
              <w:top w:val="single" w:sz="4" w:space="0" w:color="auto"/>
              <w:left w:val="nil"/>
              <w:bottom w:val="nil"/>
              <w:right w:val="single" w:sz="4" w:space="0" w:color="993300"/>
            </w:tcBorders>
            <w:shd w:val="clear" w:color="000000" w:fill="FFFFFF"/>
            <w:noWrap/>
            <w:hideMark/>
          </w:tcPr>
          <w:p w14:paraId="113062FE"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подотчетными лицами по оплате коммунальных услуг</w:t>
            </w:r>
          </w:p>
        </w:tc>
      </w:tr>
      <w:tr w:rsidR="00B93C4E" w:rsidRPr="00B042D6" w14:paraId="4F948ABA"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5D3C256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208.24</w:t>
            </w:r>
          </w:p>
        </w:tc>
        <w:tc>
          <w:tcPr>
            <w:tcW w:w="8357" w:type="dxa"/>
            <w:tcBorders>
              <w:top w:val="single" w:sz="4" w:space="0" w:color="auto"/>
              <w:left w:val="nil"/>
              <w:bottom w:val="nil"/>
              <w:right w:val="single" w:sz="4" w:space="0" w:color="993300"/>
            </w:tcBorders>
            <w:shd w:val="clear" w:color="000000" w:fill="FFFFFF"/>
            <w:noWrap/>
            <w:hideMark/>
          </w:tcPr>
          <w:p w14:paraId="67735BC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подотчетными лицами по оплате арендной платы за пользование имуществом</w:t>
            </w:r>
          </w:p>
        </w:tc>
      </w:tr>
      <w:tr w:rsidR="00B93C4E" w:rsidRPr="00B042D6" w14:paraId="18BB1048"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109AEC9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208.25</w:t>
            </w:r>
          </w:p>
        </w:tc>
        <w:tc>
          <w:tcPr>
            <w:tcW w:w="8357" w:type="dxa"/>
            <w:tcBorders>
              <w:top w:val="single" w:sz="4" w:space="0" w:color="auto"/>
              <w:left w:val="nil"/>
              <w:bottom w:val="nil"/>
              <w:right w:val="single" w:sz="4" w:space="0" w:color="993300"/>
            </w:tcBorders>
            <w:shd w:val="clear" w:color="000000" w:fill="FFFFFF"/>
            <w:noWrap/>
            <w:hideMark/>
          </w:tcPr>
          <w:p w14:paraId="22725F34"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подотчетными лицами по оплате работ, услуг по содержанию имущества</w:t>
            </w:r>
          </w:p>
        </w:tc>
      </w:tr>
      <w:tr w:rsidR="00B93C4E" w:rsidRPr="00B042D6" w14:paraId="03B20ACA"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5B6C4B15"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208.26</w:t>
            </w:r>
          </w:p>
        </w:tc>
        <w:tc>
          <w:tcPr>
            <w:tcW w:w="8357" w:type="dxa"/>
            <w:tcBorders>
              <w:top w:val="single" w:sz="4" w:space="0" w:color="auto"/>
              <w:left w:val="nil"/>
              <w:bottom w:val="nil"/>
              <w:right w:val="single" w:sz="4" w:space="0" w:color="993300"/>
            </w:tcBorders>
            <w:shd w:val="clear" w:color="000000" w:fill="FFFFFF"/>
            <w:noWrap/>
            <w:hideMark/>
          </w:tcPr>
          <w:p w14:paraId="648955E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подотчетными лицами по оплате прочих работ, услуг</w:t>
            </w:r>
          </w:p>
        </w:tc>
      </w:tr>
      <w:tr w:rsidR="00B93C4E" w:rsidRPr="00B042D6" w14:paraId="6CD1AE32"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75BE111B"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208.30</w:t>
            </w:r>
          </w:p>
        </w:tc>
        <w:tc>
          <w:tcPr>
            <w:tcW w:w="8357" w:type="dxa"/>
            <w:tcBorders>
              <w:top w:val="nil"/>
              <w:left w:val="nil"/>
              <w:bottom w:val="nil"/>
              <w:right w:val="single" w:sz="4" w:space="0" w:color="993300"/>
            </w:tcBorders>
            <w:shd w:val="clear" w:color="000000" w:fill="FFFFFF"/>
            <w:noWrap/>
            <w:hideMark/>
          </w:tcPr>
          <w:p w14:paraId="17A33FC2"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подотчетными лицами по поступлению нефинансовых активов</w:t>
            </w:r>
          </w:p>
        </w:tc>
      </w:tr>
      <w:tr w:rsidR="00B93C4E" w:rsidRPr="00B042D6" w14:paraId="5A3E168F"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4314A14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208.31</w:t>
            </w:r>
          </w:p>
        </w:tc>
        <w:tc>
          <w:tcPr>
            <w:tcW w:w="8357" w:type="dxa"/>
            <w:tcBorders>
              <w:top w:val="single" w:sz="4" w:space="0" w:color="auto"/>
              <w:left w:val="nil"/>
              <w:bottom w:val="nil"/>
              <w:right w:val="single" w:sz="4" w:space="0" w:color="993300"/>
            </w:tcBorders>
            <w:shd w:val="clear" w:color="000000" w:fill="FFFFFF"/>
            <w:noWrap/>
            <w:hideMark/>
          </w:tcPr>
          <w:p w14:paraId="097B4CCD"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подотчетными лицами по приобретению основных средств</w:t>
            </w:r>
          </w:p>
        </w:tc>
      </w:tr>
      <w:tr w:rsidR="00B93C4E" w:rsidRPr="00B042D6" w14:paraId="68649D18"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0E8F9E0B"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208.34</w:t>
            </w:r>
          </w:p>
        </w:tc>
        <w:tc>
          <w:tcPr>
            <w:tcW w:w="8357" w:type="dxa"/>
            <w:tcBorders>
              <w:top w:val="single" w:sz="4" w:space="0" w:color="auto"/>
              <w:left w:val="nil"/>
              <w:bottom w:val="nil"/>
              <w:right w:val="single" w:sz="4" w:space="0" w:color="993300"/>
            </w:tcBorders>
            <w:shd w:val="clear" w:color="000000" w:fill="FFFFFF"/>
            <w:noWrap/>
            <w:hideMark/>
          </w:tcPr>
          <w:p w14:paraId="36AEBBB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подотчетными лицами по приобретению материальных запасов</w:t>
            </w:r>
          </w:p>
        </w:tc>
      </w:tr>
      <w:tr w:rsidR="00B93C4E" w:rsidRPr="00B042D6" w14:paraId="1B6F397E"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1DF4D695"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209.00</w:t>
            </w:r>
          </w:p>
        </w:tc>
        <w:tc>
          <w:tcPr>
            <w:tcW w:w="8357" w:type="dxa"/>
            <w:tcBorders>
              <w:top w:val="nil"/>
              <w:left w:val="nil"/>
              <w:bottom w:val="single" w:sz="4" w:space="0" w:color="auto"/>
              <w:right w:val="single" w:sz="4" w:space="0" w:color="993300"/>
            </w:tcBorders>
            <w:shd w:val="clear" w:color="000000" w:fill="FFFFFF"/>
            <w:noWrap/>
            <w:hideMark/>
          </w:tcPr>
          <w:p w14:paraId="54D8C7A0"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ущербу и иным доходам</w:t>
            </w:r>
          </w:p>
        </w:tc>
      </w:tr>
      <w:tr w:rsidR="00B93C4E" w:rsidRPr="00B042D6" w14:paraId="58A5B634"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14FD4DA0"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209.30</w:t>
            </w:r>
          </w:p>
        </w:tc>
        <w:tc>
          <w:tcPr>
            <w:tcW w:w="8357" w:type="dxa"/>
            <w:tcBorders>
              <w:top w:val="nil"/>
              <w:left w:val="nil"/>
              <w:bottom w:val="single" w:sz="4" w:space="0" w:color="auto"/>
              <w:right w:val="single" w:sz="4" w:space="0" w:color="993300"/>
            </w:tcBorders>
            <w:shd w:val="clear" w:color="000000" w:fill="FFFFFF"/>
            <w:noWrap/>
            <w:hideMark/>
          </w:tcPr>
          <w:p w14:paraId="5497A51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компенсации затрат</w:t>
            </w:r>
          </w:p>
        </w:tc>
      </w:tr>
      <w:tr w:rsidR="00B93C4E" w:rsidRPr="00B042D6" w14:paraId="3FDA750B"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684BC7F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209.34</w:t>
            </w:r>
          </w:p>
        </w:tc>
        <w:tc>
          <w:tcPr>
            <w:tcW w:w="8357" w:type="dxa"/>
            <w:tcBorders>
              <w:top w:val="nil"/>
              <w:left w:val="nil"/>
              <w:bottom w:val="single" w:sz="4" w:space="0" w:color="auto"/>
              <w:right w:val="single" w:sz="4" w:space="0" w:color="993300"/>
            </w:tcBorders>
            <w:shd w:val="clear" w:color="000000" w:fill="FFFFFF"/>
            <w:noWrap/>
            <w:hideMark/>
          </w:tcPr>
          <w:p w14:paraId="3E43888E"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доходам от компенсации затрат</w:t>
            </w:r>
          </w:p>
        </w:tc>
      </w:tr>
      <w:tr w:rsidR="00B93C4E" w:rsidRPr="00B042D6" w14:paraId="3090DB94"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3AC90F7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209.36</w:t>
            </w:r>
          </w:p>
        </w:tc>
        <w:tc>
          <w:tcPr>
            <w:tcW w:w="8357" w:type="dxa"/>
            <w:tcBorders>
              <w:top w:val="nil"/>
              <w:left w:val="nil"/>
              <w:bottom w:val="single" w:sz="4" w:space="0" w:color="auto"/>
              <w:right w:val="single" w:sz="4" w:space="0" w:color="993300"/>
            </w:tcBorders>
            <w:shd w:val="clear" w:color="000000" w:fill="FFFFFF"/>
            <w:noWrap/>
            <w:hideMark/>
          </w:tcPr>
          <w:p w14:paraId="4E626A32"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доходам бюджета от возврата дебиторской задолженности прошлых лет</w:t>
            </w:r>
          </w:p>
        </w:tc>
      </w:tr>
      <w:tr w:rsidR="00B93C4E" w:rsidRPr="00B042D6" w14:paraId="7367D9E0" w14:textId="77777777" w:rsidTr="001F27E6">
        <w:trPr>
          <w:trHeight w:val="300"/>
        </w:trPr>
        <w:tc>
          <w:tcPr>
            <w:tcW w:w="988" w:type="dxa"/>
            <w:tcBorders>
              <w:top w:val="nil"/>
              <w:left w:val="single" w:sz="4" w:space="0" w:color="auto"/>
              <w:bottom w:val="single" w:sz="4" w:space="0" w:color="993300"/>
              <w:right w:val="single" w:sz="4" w:space="0" w:color="auto"/>
            </w:tcBorders>
            <w:shd w:val="clear" w:color="000000" w:fill="FFFFFF"/>
            <w:noWrap/>
            <w:hideMark/>
          </w:tcPr>
          <w:p w14:paraId="4044875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209.40</w:t>
            </w:r>
          </w:p>
        </w:tc>
        <w:tc>
          <w:tcPr>
            <w:tcW w:w="8357" w:type="dxa"/>
            <w:tcBorders>
              <w:top w:val="nil"/>
              <w:left w:val="nil"/>
              <w:bottom w:val="single" w:sz="4" w:space="0" w:color="993300"/>
              <w:right w:val="single" w:sz="4" w:space="0" w:color="993300"/>
            </w:tcBorders>
            <w:shd w:val="clear" w:color="000000" w:fill="FFFFFF"/>
            <w:noWrap/>
            <w:hideMark/>
          </w:tcPr>
          <w:p w14:paraId="2008245D"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штрафам, пеням, неустойкам, возмещениям ущерба</w:t>
            </w:r>
          </w:p>
        </w:tc>
      </w:tr>
      <w:tr w:rsidR="00B93C4E" w:rsidRPr="00B042D6" w14:paraId="4251E5A9"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721E5B4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209.41</w:t>
            </w:r>
          </w:p>
        </w:tc>
        <w:tc>
          <w:tcPr>
            <w:tcW w:w="8357" w:type="dxa"/>
            <w:tcBorders>
              <w:top w:val="nil"/>
              <w:left w:val="nil"/>
              <w:bottom w:val="single" w:sz="4" w:space="0" w:color="auto"/>
              <w:right w:val="single" w:sz="4" w:space="0" w:color="993300"/>
            </w:tcBorders>
            <w:shd w:val="clear" w:color="000000" w:fill="FFFFFF"/>
            <w:noWrap/>
            <w:hideMark/>
          </w:tcPr>
          <w:p w14:paraId="11A000F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доходам от штрафных санкций за нарушение условий контрактов (договоров)</w:t>
            </w:r>
          </w:p>
        </w:tc>
      </w:tr>
      <w:tr w:rsidR="00B93C4E" w:rsidRPr="00B042D6" w14:paraId="23677C43"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1F4A4F2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210.00</w:t>
            </w:r>
          </w:p>
        </w:tc>
        <w:tc>
          <w:tcPr>
            <w:tcW w:w="8357" w:type="dxa"/>
            <w:tcBorders>
              <w:top w:val="single" w:sz="4" w:space="0" w:color="auto"/>
              <w:left w:val="nil"/>
              <w:bottom w:val="nil"/>
              <w:right w:val="single" w:sz="4" w:space="0" w:color="993300"/>
            </w:tcBorders>
            <w:shd w:val="clear" w:color="000000" w:fill="FFFFFF"/>
            <w:noWrap/>
            <w:hideMark/>
          </w:tcPr>
          <w:p w14:paraId="00CBBEE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Прочие расчеты с дебиторами</w:t>
            </w:r>
          </w:p>
        </w:tc>
      </w:tr>
      <w:tr w:rsidR="00B93C4E" w:rsidRPr="00B042D6" w14:paraId="0FEA8953"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1BF779E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210.02</w:t>
            </w:r>
          </w:p>
        </w:tc>
        <w:tc>
          <w:tcPr>
            <w:tcW w:w="8357" w:type="dxa"/>
            <w:tcBorders>
              <w:top w:val="nil"/>
              <w:left w:val="nil"/>
              <w:bottom w:val="single" w:sz="4" w:space="0" w:color="auto"/>
              <w:right w:val="single" w:sz="4" w:space="0" w:color="993300"/>
            </w:tcBorders>
            <w:shd w:val="clear" w:color="000000" w:fill="FFFFFF"/>
            <w:noWrap/>
            <w:hideMark/>
          </w:tcPr>
          <w:p w14:paraId="000D0E4E"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с финансовым органом по поступлениям в бюджет</w:t>
            </w:r>
          </w:p>
        </w:tc>
      </w:tr>
      <w:tr w:rsidR="00B93C4E" w:rsidRPr="00B042D6" w14:paraId="17F28BCD"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39C33BA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302.00</w:t>
            </w:r>
          </w:p>
        </w:tc>
        <w:tc>
          <w:tcPr>
            <w:tcW w:w="8357" w:type="dxa"/>
            <w:tcBorders>
              <w:top w:val="single" w:sz="4" w:space="0" w:color="auto"/>
              <w:left w:val="nil"/>
              <w:bottom w:val="nil"/>
              <w:right w:val="single" w:sz="4" w:space="0" w:color="993300"/>
            </w:tcBorders>
            <w:shd w:val="clear" w:color="000000" w:fill="FFFFFF"/>
            <w:noWrap/>
            <w:hideMark/>
          </w:tcPr>
          <w:p w14:paraId="11D4489E"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принятым обязательствам</w:t>
            </w:r>
          </w:p>
        </w:tc>
      </w:tr>
      <w:tr w:rsidR="00B93C4E" w:rsidRPr="00B042D6" w14:paraId="1A191FE3"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4EE9E601"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302.10</w:t>
            </w:r>
          </w:p>
        </w:tc>
        <w:tc>
          <w:tcPr>
            <w:tcW w:w="8357" w:type="dxa"/>
            <w:tcBorders>
              <w:top w:val="single" w:sz="4" w:space="0" w:color="auto"/>
              <w:left w:val="nil"/>
              <w:bottom w:val="nil"/>
              <w:right w:val="single" w:sz="4" w:space="0" w:color="993300"/>
            </w:tcBorders>
            <w:shd w:val="clear" w:color="000000" w:fill="FFFFFF"/>
            <w:noWrap/>
            <w:hideMark/>
          </w:tcPr>
          <w:p w14:paraId="7E29867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оплате труда и начислениям на выплаты по оплате труда</w:t>
            </w:r>
          </w:p>
        </w:tc>
      </w:tr>
      <w:tr w:rsidR="00B93C4E" w:rsidRPr="00B042D6" w14:paraId="5C881609"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50E8FD0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302.11</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15403D9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заработной плате</w:t>
            </w:r>
          </w:p>
        </w:tc>
      </w:tr>
      <w:tr w:rsidR="00B93C4E" w:rsidRPr="00B042D6" w14:paraId="10FD7018"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1DA6290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302.20</w:t>
            </w:r>
          </w:p>
        </w:tc>
        <w:tc>
          <w:tcPr>
            <w:tcW w:w="8357" w:type="dxa"/>
            <w:tcBorders>
              <w:top w:val="nil"/>
              <w:left w:val="nil"/>
              <w:bottom w:val="nil"/>
              <w:right w:val="single" w:sz="4" w:space="0" w:color="993300"/>
            </w:tcBorders>
            <w:shd w:val="clear" w:color="000000" w:fill="FFFFFF"/>
            <w:noWrap/>
            <w:hideMark/>
          </w:tcPr>
          <w:p w14:paraId="0A80F9D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работам, услугам</w:t>
            </w:r>
          </w:p>
        </w:tc>
      </w:tr>
      <w:tr w:rsidR="00B93C4E" w:rsidRPr="00B042D6" w14:paraId="6018607B"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65C20B0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lastRenderedPageBreak/>
              <w:t>302.21</w:t>
            </w:r>
          </w:p>
        </w:tc>
        <w:tc>
          <w:tcPr>
            <w:tcW w:w="8357" w:type="dxa"/>
            <w:tcBorders>
              <w:top w:val="single" w:sz="4" w:space="0" w:color="auto"/>
              <w:left w:val="nil"/>
              <w:bottom w:val="nil"/>
              <w:right w:val="single" w:sz="4" w:space="0" w:color="993300"/>
            </w:tcBorders>
            <w:shd w:val="clear" w:color="000000" w:fill="FFFFFF"/>
            <w:noWrap/>
            <w:hideMark/>
          </w:tcPr>
          <w:p w14:paraId="602E023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услугам связи</w:t>
            </w:r>
          </w:p>
        </w:tc>
      </w:tr>
      <w:tr w:rsidR="00B93C4E" w:rsidRPr="00B042D6" w14:paraId="223AE6C5"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223A40B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302.22</w:t>
            </w:r>
          </w:p>
        </w:tc>
        <w:tc>
          <w:tcPr>
            <w:tcW w:w="8357" w:type="dxa"/>
            <w:tcBorders>
              <w:top w:val="single" w:sz="4" w:space="0" w:color="auto"/>
              <w:left w:val="nil"/>
              <w:bottom w:val="nil"/>
              <w:right w:val="single" w:sz="4" w:space="0" w:color="993300"/>
            </w:tcBorders>
            <w:shd w:val="clear" w:color="000000" w:fill="FFFFFF"/>
            <w:noWrap/>
            <w:hideMark/>
          </w:tcPr>
          <w:p w14:paraId="2FD1E49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транспортным услугам</w:t>
            </w:r>
          </w:p>
        </w:tc>
      </w:tr>
      <w:tr w:rsidR="00B93C4E" w:rsidRPr="00B042D6" w14:paraId="2D104BD7"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48B3E7B6"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302.23</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38CD0A4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коммунальным услугам</w:t>
            </w:r>
          </w:p>
        </w:tc>
      </w:tr>
      <w:tr w:rsidR="00B93C4E" w:rsidRPr="00B042D6" w14:paraId="5D169A32"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2328ABA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302.25</w:t>
            </w:r>
          </w:p>
        </w:tc>
        <w:tc>
          <w:tcPr>
            <w:tcW w:w="8357" w:type="dxa"/>
            <w:tcBorders>
              <w:top w:val="nil"/>
              <w:left w:val="nil"/>
              <w:bottom w:val="nil"/>
              <w:right w:val="single" w:sz="4" w:space="0" w:color="993300"/>
            </w:tcBorders>
            <w:shd w:val="clear" w:color="000000" w:fill="FFFFFF"/>
            <w:noWrap/>
            <w:hideMark/>
          </w:tcPr>
          <w:p w14:paraId="6A4E68C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работам, услугам по содержанию имущества</w:t>
            </w:r>
          </w:p>
        </w:tc>
      </w:tr>
      <w:tr w:rsidR="00B93C4E" w:rsidRPr="00B042D6" w14:paraId="0DCD3746"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47264C5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302.26</w:t>
            </w:r>
          </w:p>
        </w:tc>
        <w:tc>
          <w:tcPr>
            <w:tcW w:w="8357" w:type="dxa"/>
            <w:tcBorders>
              <w:top w:val="single" w:sz="4" w:space="0" w:color="auto"/>
              <w:left w:val="nil"/>
              <w:bottom w:val="nil"/>
              <w:right w:val="single" w:sz="4" w:space="0" w:color="993300"/>
            </w:tcBorders>
            <w:shd w:val="clear" w:color="000000" w:fill="FFFFFF"/>
            <w:noWrap/>
            <w:hideMark/>
          </w:tcPr>
          <w:p w14:paraId="234AF60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прочим работам, услугам</w:t>
            </w:r>
          </w:p>
        </w:tc>
      </w:tr>
      <w:tr w:rsidR="00B93C4E" w:rsidRPr="00B042D6" w14:paraId="19A52641"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02A084FF"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302.30</w:t>
            </w:r>
          </w:p>
        </w:tc>
        <w:tc>
          <w:tcPr>
            <w:tcW w:w="8357" w:type="dxa"/>
            <w:tcBorders>
              <w:top w:val="nil"/>
              <w:left w:val="nil"/>
              <w:bottom w:val="single" w:sz="4" w:space="0" w:color="auto"/>
              <w:right w:val="single" w:sz="4" w:space="0" w:color="993300"/>
            </w:tcBorders>
            <w:shd w:val="clear" w:color="000000" w:fill="FFFFFF"/>
            <w:noWrap/>
            <w:hideMark/>
          </w:tcPr>
          <w:p w14:paraId="631AE3E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поступлению нефинансовых активов</w:t>
            </w:r>
          </w:p>
        </w:tc>
      </w:tr>
      <w:tr w:rsidR="00B93C4E" w:rsidRPr="00B042D6" w14:paraId="1F931339"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6FB94B3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302.31</w:t>
            </w:r>
          </w:p>
        </w:tc>
        <w:tc>
          <w:tcPr>
            <w:tcW w:w="8357" w:type="dxa"/>
            <w:tcBorders>
              <w:top w:val="nil"/>
              <w:left w:val="nil"/>
              <w:bottom w:val="nil"/>
              <w:right w:val="single" w:sz="4" w:space="0" w:color="993300"/>
            </w:tcBorders>
            <w:shd w:val="clear" w:color="000000" w:fill="FFFFFF"/>
            <w:noWrap/>
            <w:hideMark/>
          </w:tcPr>
          <w:p w14:paraId="3287D214"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приобретению основных средств</w:t>
            </w:r>
          </w:p>
        </w:tc>
      </w:tr>
      <w:tr w:rsidR="00B93C4E" w:rsidRPr="00B042D6" w14:paraId="1D322C13"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105C2FED"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302.34</w:t>
            </w:r>
          </w:p>
        </w:tc>
        <w:tc>
          <w:tcPr>
            <w:tcW w:w="8357" w:type="dxa"/>
            <w:tcBorders>
              <w:top w:val="nil"/>
              <w:left w:val="nil"/>
              <w:bottom w:val="nil"/>
              <w:right w:val="single" w:sz="4" w:space="0" w:color="993300"/>
            </w:tcBorders>
            <w:shd w:val="clear" w:color="000000" w:fill="FFFFFF"/>
            <w:noWrap/>
            <w:hideMark/>
          </w:tcPr>
          <w:p w14:paraId="3BA75344"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приобретению материальных запасов</w:t>
            </w:r>
          </w:p>
        </w:tc>
      </w:tr>
      <w:tr w:rsidR="00B93C4E" w:rsidRPr="00B042D6" w14:paraId="27EC92E2"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286022D5"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302.60</w:t>
            </w:r>
          </w:p>
        </w:tc>
        <w:tc>
          <w:tcPr>
            <w:tcW w:w="8357" w:type="dxa"/>
            <w:tcBorders>
              <w:top w:val="single" w:sz="4" w:space="0" w:color="auto"/>
              <w:left w:val="nil"/>
              <w:bottom w:val="nil"/>
              <w:right w:val="single" w:sz="4" w:space="0" w:color="993300"/>
            </w:tcBorders>
            <w:shd w:val="clear" w:color="000000" w:fill="FFFFFF"/>
            <w:noWrap/>
            <w:hideMark/>
          </w:tcPr>
          <w:p w14:paraId="0B25103C"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социальному обеспечению</w:t>
            </w:r>
          </w:p>
        </w:tc>
      </w:tr>
      <w:tr w:rsidR="00B93C4E" w:rsidRPr="00B042D6" w14:paraId="5C9F1F13"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1BB275D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302.62</w:t>
            </w:r>
          </w:p>
        </w:tc>
        <w:tc>
          <w:tcPr>
            <w:tcW w:w="8357" w:type="dxa"/>
            <w:tcBorders>
              <w:top w:val="nil"/>
              <w:left w:val="nil"/>
              <w:bottom w:val="single" w:sz="4" w:space="0" w:color="auto"/>
              <w:right w:val="single" w:sz="4" w:space="0" w:color="993300"/>
            </w:tcBorders>
            <w:shd w:val="clear" w:color="000000" w:fill="FFFFFF"/>
            <w:noWrap/>
            <w:hideMark/>
          </w:tcPr>
          <w:p w14:paraId="285EEC61" w14:textId="41292D37" w:rsidR="00EB47A0" w:rsidRPr="00B042D6" w:rsidRDefault="005E4977"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пособиям по социальной помощи населению в денежной форме</w:t>
            </w:r>
          </w:p>
        </w:tc>
      </w:tr>
      <w:tr w:rsidR="00B93C4E" w:rsidRPr="00B042D6" w14:paraId="030C76FF"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5F7813F0" w14:textId="1F0A58D2"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302.6</w:t>
            </w:r>
            <w:r w:rsidR="0092797D" w:rsidRPr="00B042D6">
              <w:rPr>
                <w:rFonts w:ascii="Times New Roman" w:eastAsia="Times New Roman" w:hAnsi="Times New Roman" w:cs="Times New Roman"/>
                <w:sz w:val="18"/>
                <w:szCs w:val="18"/>
                <w:lang w:eastAsia="ru-RU"/>
              </w:rPr>
              <w:t>4</w:t>
            </w:r>
          </w:p>
        </w:tc>
        <w:tc>
          <w:tcPr>
            <w:tcW w:w="8357" w:type="dxa"/>
            <w:tcBorders>
              <w:top w:val="nil"/>
              <w:left w:val="nil"/>
              <w:bottom w:val="nil"/>
              <w:right w:val="single" w:sz="4" w:space="0" w:color="993300"/>
            </w:tcBorders>
            <w:shd w:val="clear" w:color="000000" w:fill="FFFFFF"/>
            <w:noWrap/>
            <w:hideMark/>
          </w:tcPr>
          <w:p w14:paraId="1CA1B794" w14:textId="5306F14F" w:rsidR="00EB47A0" w:rsidRPr="00B042D6" w:rsidRDefault="0092797D"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пенсиям, пособиям, выплачиваемым работодателями, нанимателями бывшим работникам в денежной форме</w:t>
            </w:r>
          </w:p>
        </w:tc>
      </w:tr>
      <w:tr w:rsidR="0092797D" w:rsidRPr="00B042D6" w14:paraId="1E595CC9"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tcPr>
          <w:p w14:paraId="58630DE1" w14:textId="65E9080B" w:rsidR="0092797D" w:rsidRPr="00B042D6" w:rsidRDefault="0092797D"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302.66</w:t>
            </w:r>
          </w:p>
        </w:tc>
        <w:tc>
          <w:tcPr>
            <w:tcW w:w="8357" w:type="dxa"/>
            <w:tcBorders>
              <w:top w:val="nil"/>
              <w:left w:val="nil"/>
              <w:bottom w:val="single" w:sz="4" w:space="0" w:color="auto"/>
              <w:right w:val="single" w:sz="4" w:space="0" w:color="993300"/>
            </w:tcBorders>
            <w:shd w:val="clear" w:color="000000" w:fill="FFFFFF"/>
            <w:noWrap/>
          </w:tcPr>
          <w:p w14:paraId="6B184D46" w14:textId="240323F1" w:rsidR="0092797D" w:rsidRPr="00B042D6" w:rsidRDefault="0092797D"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пособиям по социальной помощи населению в денежной форме</w:t>
            </w:r>
          </w:p>
        </w:tc>
      </w:tr>
      <w:tr w:rsidR="00B93C4E" w:rsidRPr="00B042D6" w14:paraId="77ACBE76"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23BD18B5"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302.90</w:t>
            </w:r>
          </w:p>
        </w:tc>
        <w:tc>
          <w:tcPr>
            <w:tcW w:w="8357" w:type="dxa"/>
            <w:tcBorders>
              <w:top w:val="nil"/>
              <w:left w:val="nil"/>
              <w:bottom w:val="single" w:sz="4" w:space="0" w:color="auto"/>
              <w:right w:val="single" w:sz="4" w:space="0" w:color="993300"/>
            </w:tcBorders>
            <w:shd w:val="clear" w:color="000000" w:fill="FFFFFF"/>
            <w:noWrap/>
            <w:hideMark/>
          </w:tcPr>
          <w:p w14:paraId="2869A35C"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прочим расходам</w:t>
            </w:r>
          </w:p>
        </w:tc>
      </w:tr>
      <w:tr w:rsidR="00B93C4E" w:rsidRPr="00B042D6" w14:paraId="1764DF4F"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4DEDD43A" w14:textId="0B4DEA4A"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302.9</w:t>
            </w:r>
            <w:r w:rsidR="008B6A77" w:rsidRPr="00B042D6">
              <w:rPr>
                <w:rFonts w:ascii="Times New Roman" w:eastAsia="Times New Roman" w:hAnsi="Times New Roman" w:cs="Times New Roman"/>
                <w:sz w:val="18"/>
                <w:szCs w:val="18"/>
                <w:lang w:eastAsia="ru-RU"/>
              </w:rPr>
              <w:t>9</w:t>
            </w:r>
          </w:p>
        </w:tc>
        <w:tc>
          <w:tcPr>
            <w:tcW w:w="8357" w:type="dxa"/>
            <w:tcBorders>
              <w:top w:val="nil"/>
              <w:left w:val="nil"/>
              <w:bottom w:val="single" w:sz="4" w:space="0" w:color="auto"/>
              <w:right w:val="single" w:sz="4" w:space="0" w:color="993300"/>
            </w:tcBorders>
            <w:shd w:val="clear" w:color="000000" w:fill="FFFFFF"/>
            <w:noWrap/>
            <w:hideMark/>
          </w:tcPr>
          <w:p w14:paraId="37F399ED" w14:textId="3F060EBD" w:rsidR="00EB47A0" w:rsidRPr="00B042D6" w:rsidRDefault="008B6A77"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иным выплатам капитального характера организациям</w:t>
            </w:r>
          </w:p>
        </w:tc>
      </w:tr>
      <w:tr w:rsidR="00B93C4E" w:rsidRPr="00B042D6" w14:paraId="44A7652A"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13D794BF"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303.00</w:t>
            </w:r>
          </w:p>
        </w:tc>
        <w:tc>
          <w:tcPr>
            <w:tcW w:w="8357" w:type="dxa"/>
            <w:tcBorders>
              <w:top w:val="nil"/>
              <w:left w:val="nil"/>
              <w:bottom w:val="nil"/>
              <w:right w:val="single" w:sz="4" w:space="0" w:color="993300"/>
            </w:tcBorders>
            <w:shd w:val="clear" w:color="000000" w:fill="FFFFFF"/>
            <w:noWrap/>
            <w:hideMark/>
          </w:tcPr>
          <w:p w14:paraId="50721BF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платежам в бюджеты</w:t>
            </w:r>
          </w:p>
        </w:tc>
      </w:tr>
      <w:tr w:rsidR="00B93C4E" w:rsidRPr="00B042D6" w14:paraId="79851936"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64E0C9F5"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303.01</w:t>
            </w:r>
          </w:p>
        </w:tc>
        <w:tc>
          <w:tcPr>
            <w:tcW w:w="8357" w:type="dxa"/>
            <w:tcBorders>
              <w:top w:val="single" w:sz="4" w:space="0" w:color="auto"/>
              <w:left w:val="nil"/>
              <w:bottom w:val="nil"/>
              <w:right w:val="single" w:sz="4" w:space="0" w:color="993300"/>
            </w:tcBorders>
            <w:shd w:val="clear" w:color="000000" w:fill="FFFFFF"/>
            <w:noWrap/>
            <w:hideMark/>
          </w:tcPr>
          <w:p w14:paraId="1EB0A3B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налогу на доходы физических лиц</w:t>
            </w:r>
          </w:p>
        </w:tc>
      </w:tr>
      <w:tr w:rsidR="00B93C4E" w:rsidRPr="00B042D6" w14:paraId="54249273"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0225313F"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303.02</w:t>
            </w:r>
          </w:p>
        </w:tc>
        <w:tc>
          <w:tcPr>
            <w:tcW w:w="8357" w:type="dxa"/>
            <w:tcBorders>
              <w:top w:val="single" w:sz="4" w:space="0" w:color="auto"/>
              <w:left w:val="nil"/>
              <w:bottom w:val="nil"/>
              <w:right w:val="single" w:sz="4" w:space="0" w:color="993300"/>
            </w:tcBorders>
            <w:shd w:val="clear" w:color="000000" w:fill="FFFFFF"/>
            <w:noWrap/>
            <w:hideMark/>
          </w:tcPr>
          <w:p w14:paraId="67DEDE7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страховым взносам на обязательное социальное страхование на случай</w:t>
            </w:r>
          </w:p>
          <w:p w14:paraId="6C09EF0C"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 xml:space="preserve"> временной нетрудоспособности и в связи с материнством</w:t>
            </w:r>
          </w:p>
        </w:tc>
      </w:tr>
      <w:tr w:rsidR="00B93C4E" w:rsidRPr="00B042D6" w14:paraId="16ACF6CB"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16777EAE"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303.05</w:t>
            </w:r>
          </w:p>
        </w:tc>
        <w:tc>
          <w:tcPr>
            <w:tcW w:w="8357" w:type="dxa"/>
            <w:tcBorders>
              <w:top w:val="single" w:sz="4" w:space="0" w:color="auto"/>
              <w:left w:val="nil"/>
              <w:bottom w:val="nil"/>
              <w:right w:val="single" w:sz="4" w:space="0" w:color="993300"/>
            </w:tcBorders>
            <w:shd w:val="clear" w:color="000000" w:fill="FFFFFF"/>
            <w:noWrap/>
            <w:hideMark/>
          </w:tcPr>
          <w:p w14:paraId="0143875F"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прочим платежам в бюджет</w:t>
            </w:r>
          </w:p>
        </w:tc>
      </w:tr>
      <w:tr w:rsidR="00B93C4E" w:rsidRPr="00B042D6" w14:paraId="7EB263D6"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048494D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303.06</w:t>
            </w:r>
          </w:p>
        </w:tc>
        <w:tc>
          <w:tcPr>
            <w:tcW w:w="8357" w:type="dxa"/>
            <w:tcBorders>
              <w:top w:val="single" w:sz="4" w:space="0" w:color="auto"/>
              <w:left w:val="nil"/>
              <w:bottom w:val="nil"/>
              <w:right w:val="single" w:sz="4" w:space="0" w:color="993300"/>
            </w:tcBorders>
            <w:shd w:val="clear" w:color="000000" w:fill="FFFFFF"/>
            <w:noWrap/>
            <w:hideMark/>
          </w:tcPr>
          <w:p w14:paraId="6D4E4824"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страховым взносам на обязательное социальное страхование от несчастных случаев</w:t>
            </w:r>
          </w:p>
          <w:p w14:paraId="6F327B5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 xml:space="preserve"> на производстве и профессиональных заболеваний</w:t>
            </w:r>
          </w:p>
        </w:tc>
      </w:tr>
      <w:tr w:rsidR="00B93C4E" w:rsidRPr="00B042D6" w14:paraId="48E79378"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1CAD019B"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303.07</w:t>
            </w:r>
          </w:p>
        </w:tc>
        <w:tc>
          <w:tcPr>
            <w:tcW w:w="8357" w:type="dxa"/>
            <w:tcBorders>
              <w:top w:val="single" w:sz="4" w:space="0" w:color="auto"/>
              <w:left w:val="nil"/>
              <w:bottom w:val="nil"/>
              <w:right w:val="single" w:sz="4" w:space="0" w:color="993300"/>
            </w:tcBorders>
            <w:shd w:val="clear" w:color="000000" w:fill="FFFFFF"/>
            <w:noWrap/>
            <w:hideMark/>
          </w:tcPr>
          <w:p w14:paraId="34234A56"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страховым взносам на обязательное медицинское страхование в Федеральный ФОМС</w:t>
            </w:r>
          </w:p>
        </w:tc>
      </w:tr>
      <w:tr w:rsidR="00B93C4E" w:rsidRPr="00B042D6" w14:paraId="7124EF57"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514BB0C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303.10</w:t>
            </w:r>
          </w:p>
        </w:tc>
        <w:tc>
          <w:tcPr>
            <w:tcW w:w="8357" w:type="dxa"/>
            <w:tcBorders>
              <w:top w:val="nil"/>
              <w:left w:val="nil"/>
              <w:bottom w:val="single" w:sz="4" w:space="0" w:color="auto"/>
              <w:right w:val="single" w:sz="4" w:space="0" w:color="993300"/>
            </w:tcBorders>
            <w:shd w:val="clear" w:color="000000" w:fill="FFFFFF"/>
            <w:noWrap/>
            <w:hideMark/>
          </w:tcPr>
          <w:p w14:paraId="5FC9EBC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страховым взносам на обязательное пенсионное страхование на выплату страховой</w:t>
            </w:r>
          </w:p>
          <w:p w14:paraId="60672C8C"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 xml:space="preserve"> части трудовой пенсии</w:t>
            </w:r>
          </w:p>
        </w:tc>
      </w:tr>
      <w:tr w:rsidR="005B0705" w:rsidRPr="00B042D6" w14:paraId="00BEDAF5"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tcPr>
          <w:p w14:paraId="66C18E32" w14:textId="13631F30" w:rsidR="005B0705" w:rsidRPr="00B042D6" w:rsidRDefault="005B0705"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303.14</w:t>
            </w:r>
          </w:p>
        </w:tc>
        <w:tc>
          <w:tcPr>
            <w:tcW w:w="8357" w:type="dxa"/>
            <w:tcBorders>
              <w:top w:val="nil"/>
              <w:left w:val="nil"/>
              <w:bottom w:val="single" w:sz="4" w:space="0" w:color="auto"/>
              <w:right w:val="single" w:sz="4" w:space="0" w:color="993300"/>
            </w:tcBorders>
            <w:shd w:val="clear" w:color="000000" w:fill="FFFFFF"/>
            <w:noWrap/>
          </w:tcPr>
          <w:p w14:paraId="2A790B9A" w14:textId="513317A7" w:rsidR="005B0705" w:rsidRPr="00B042D6" w:rsidRDefault="005B0705"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единому налоговому платежу</w:t>
            </w:r>
          </w:p>
        </w:tc>
      </w:tr>
      <w:tr w:rsidR="005B0705" w:rsidRPr="00B042D6" w14:paraId="37E7674F"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tcPr>
          <w:p w14:paraId="5B377465" w14:textId="0F9894FC" w:rsidR="005B0705" w:rsidRPr="00B042D6" w:rsidRDefault="005B0705"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303.15</w:t>
            </w:r>
          </w:p>
        </w:tc>
        <w:tc>
          <w:tcPr>
            <w:tcW w:w="8357" w:type="dxa"/>
            <w:tcBorders>
              <w:top w:val="nil"/>
              <w:left w:val="nil"/>
              <w:bottom w:val="single" w:sz="4" w:space="0" w:color="auto"/>
              <w:right w:val="single" w:sz="4" w:space="0" w:color="993300"/>
            </w:tcBorders>
            <w:shd w:val="clear" w:color="000000" w:fill="FFFFFF"/>
            <w:noWrap/>
          </w:tcPr>
          <w:p w14:paraId="79792759" w14:textId="4882D632" w:rsidR="005B0705" w:rsidRPr="00B042D6" w:rsidRDefault="005B0705"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единому страховому тарифу</w:t>
            </w:r>
          </w:p>
        </w:tc>
      </w:tr>
      <w:tr w:rsidR="00B93C4E" w:rsidRPr="00B042D6" w14:paraId="0E77C50A"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33A2CD9E"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304.00</w:t>
            </w:r>
          </w:p>
        </w:tc>
        <w:tc>
          <w:tcPr>
            <w:tcW w:w="8357" w:type="dxa"/>
            <w:tcBorders>
              <w:top w:val="nil"/>
              <w:left w:val="nil"/>
              <w:bottom w:val="single" w:sz="4" w:space="0" w:color="auto"/>
              <w:right w:val="single" w:sz="4" w:space="0" w:color="993300"/>
            </w:tcBorders>
            <w:shd w:val="clear" w:color="000000" w:fill="FFFFFF"/>
            <w:noWrap/>
            <w:hideMark/>
          </w:tcPr>
          <w:p w14:paraId="07B6E4E4"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Прочие расчеты с кредиторами</w:t>
            </w:r>
          </w:p>
        </w:tc>
      </w:tr>
      <w:tr w:rsidR="00B93C4E" w:rsidRPr="00B042D6" w14:paraId="78A0F9D0"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23CECBAE"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304.01</w:t>
            </w:r>
          </w:p>
        </w:tc>
        <w:tc>
          <w:tcPr>
            <w:tcW w:w="8357" w:type="dxa"/>
            <w:tcBorders>
              <w:top w:val="nil"/>
              <w:left w:val="nil"/>
              <w:bottom w:val="single" w:sz="4" w:space="0" w:color="auto"/>
              <w:right w:val="single" w:sz="4" w:space="0" w:color="993300"/>
            </w:tcBorders>
            <w:shd w:val="clear" w:color="000000" w:fill="FFFFFF"/>
            <w:noWrap/>
            <w:hideMark/>
          </w:tcPr>
          <w:p w14:paraId="4F688AC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средствам, полученным во временное распоряжение</w:t>
            </w:r>
          </w:p>
        </w:tc>
      </w:tr>
      <w:tr w:rsidR="00B93C4E" w:rsidRPr="00B042D6" w14:paraId="1D8F3AFC"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5A5D2878"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304.03</w:t>
            </w:r>
          </w:p>
        </w:tc>
        <w:tc>
          <w:tcPr>
            <w:tcW w:w="8357" w:type="dxa"/>
            <w:tcBorders>
              <w:top w:val="nil"/>
              <w:left w:val="nil"/>
              <w:bottom w:val="nil"/>
              <w:right w:val="single" w:sz="4" w:space="0" w:color="993300"/>
            </w:tcBorders>
            <w:shd w:val="clear" w:color="000000" w:fill="FFFFFF"/>
            <w:noWrap/>
            <w:hideMark/>
          </w:tcPr>
          <w:p w14:paraId="42E67124"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удержаниям из выплат по оплате труда</w:t>
            </w:r>
          </w:p>
        </w:tc>
      </w:tr>
      <w:tr w:rsidR="00B93C4E" w:rsidRPr="00B042D6" w14:paraId="0A9B815E"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1AD6A546"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304.04</w:t>
            </w:r>
          </w:p>
        </w:tc>
        <w:tc>
          <w:tcPr>
            <w:tcW w:w="8357" w:type="dxa"/>
            <w:tcBorders>
              <w:top w:val="single" w:sz="4" w:space="0" w:color="auto"/>
              <w:left w:val="nil"/>
              <w:bottom w:val="nil"/>
              <w:right w:val="single" w:sz="4" w:space="0" w:color="993300"/>
            </w:tcBorders>
            <w:shd w:val="clear" w:color="000000" w:fill="FFFFFF"/>
            <w:noWrap/>
            <w:hideMark/>
          </w:tcPr>
          <w:p w14:paraId="378F2C19"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Внутриведомственные расчеты</w:t>
            </w:r>
          </w:p>
        </w:tc>
      </w:tr>
      <w:tr w:rsidR="00B93C4E" w:rsidRPr="00B042D6" w14:paraId="0945BF4B"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0ABEB52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304.05</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5138C0B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Расчеты по платежам из бюджета с финансовым органом</w:t>
            </w:r>
          </w:p>
        </w:tc>
      </w:tr>
      <w:tr w:rsidR="00B93C4E" w:rsidRPr="00B042D6" w14:paraId="1FB91465"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7A75FD6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401.00</w:t>
            </w:r>
          </w:p>
        </w:tc>
        <w:tc>
          <w:tcPr>
            <w:tcW w:w="8357" w:type="dxa"/>
            <w:tcBorders>
              <w:top w:val="single" w:sz="4" w:space="0" w:color="auto"/>
              <w:left w:val="nil"/>
              <w:bottom w:val="nil"/>
              <w:right w:val="single" w:sz="4" w:space="0" w:color="993300"/>
            </w:tcBorders>
            <w:shd w:val="clear" w:color="000000" w:fill="FFFFFF"/>
            <w:noWrap/>
            <w:hideMark/>
          </w:tcPr>
          <w:p w14:paraId="1B86DC2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Финансовый результат экономического субъекта</w:t>
            </w:r>
          </w:p>
        </w:tc>
      </w:tr>
      <w:tr w:rsidR="00B93C4E" w:rsidRPr="00B042D6" w14:paraId="5EDEE202"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1A503811"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401.10</w:t>
            </w:r>
          </w:p>
        </w:tc>
        <w:tc>
          <w:tcPr>
            <w:tcW w:w="8357" w:type="dxa"/>
            <w:tcBorders>
              <w:top w:val="single" w:sz="4" w:space="0" w:color="auto"/>
              <w:left w:val="nil"/>
              <w:bottom w:val="nil"/>
              <w:right w:val="single" w:sz="4" w:space="0" w:color="993300"/>
            </w:tcBorders>
            <w:shd w:val="clear" w:color="000000" w:fill="FFFFFF"/>
            <w:noWrap/>
            <w:hideMark/>
          </w:tcPr>
          <w:p w14:paraId="1283A1B2"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Доходы текущего финансового года</w:t>
            </w:r>
          </w:p>
        </w:tc>
      </w:tr>
      <w:tr w:rsidR="00B93C4E" w:rsidRPr="00B042D6" w14:paraId="18580A7C"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27915758"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401.18</w:t>
            </w:r>
          </w:p>
        </w:tc>
        <w:tc>
          <w:tcPr>
            <w:tcW w:w="8357" w:type="dxa"/>
            <w:tcBorders>
              <w:top w:val="single" w:sz="4" w:space="0" w:color="auto"/>
              <w:left w:val="nil"/>
              <w:bottom w:val="nil"/>
              <w:right w:val="single" w:sz="4" w:space="0" w:color="993300"/>
            </w:tcBorders>
            <w:shd w:val="clear" w:color="000000" w:fill="FFFFFF"/>
            <w:noWrap/>
            <w:hideMark/>
          </w:tcPr>
          <w:p w14:paraId="0DD0A509"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Доходы финансового года, предшествующего отчетному</w:t>
            </w:r>
          </w:p>
        </w:tc>
      </w:tr>
      <w:tr w:rsidR="00B93C4E" w:rsidRPr="00B042D6" w14:paraId="573CAACD"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0497041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401.19</w:t>
            </w:r>
          </w:p>
        </w:tc>
        <w:tc>
          <w:tcPr>
            <w:tcW w:w="8357" w:type="dxa"/>
            <w:tcBorders>
              <w:top w:val="single" w:sz="4" w:space="0" w:color="auto"/>
              <w:left w:val="nil"/>
              <w:bottom w:val="nil"/>
              <w:right w:val="single" w:sz="4" w:space="0" w:color="993300"/>
            </w:tcBorders>
            <w:shd w:val="clear" w:color="000000" w:fill="FFFFFF"/>
            <w:noWrap/>
            <w:hideMark/>
          </w:tcPr>
          <w:p w14:paraId="30841C4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Доходы прошлых финансовых лет</w:t>
            </w:r>
          </w:p>
        </w:tc>
      </w:tr>
      <w:tr w:rsidR="00B93C4E" w:rsidRPr="00B042D6" w14:paraId="4E989A28"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4D71555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401.20</w:t>
            </w:r>
          </w:p>
        </w:tc>
        <w:tc>
          <w:tcPr>
            <w:tcW w:w="8357" w:type="dxa"/>
            <w:tcBorders>
              <w:top w:val="single" w:sz="4" w:space="0" w:color="auto"/>
              <w:left w:val="nil"/>
              <w:bottom w:val="nil"/>
              <w:right w:val="single" w:sz="4" w:space="0" w:color="993300"/>
            </w:tcBorders>
            <w:shd w:val="clear" w:color="000000" w:fill="FFFFFF"/>
            <w:noWrap/>
            <w:hideMark/>
          </w:tcPr>
          <w:p w14:paraId="0FE490ED"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Расходы текущего финансового года</w:t>
            </w:r>
          </w:p>
        </w:tc>
      </w:tr>
      <w:tr w:rsidR="00B93C4E" w:rsidRPr="00B042D6" w14:paraId="4E5122FF"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tcPr>
          <w:p w14:paraId="5E97560D" w14:textId="6A87AB39" w:rsidR="00930D5D" w:rsidRPr="00B042D6" w:rsidRDefault="00930D5D"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401.26</w:t>
            </w:r>
          </w:p>
        </w:tc>
        <w:tc>
          <w:tcPr>
            <w:tcW w:w="8357" w:type="dxa"/>
            <w:tcBorders>
              <w:top w:val="single" w:sz="4" w:space="0" w:color="auto"/>
              <w:left w:val="nil"/>
              <w:bottom w:val="single" w:sz="4" w:space="0" w:color="auto"/>
              <w:right w:val="single" w:sz="4" w:space="0" w:color="993300"/>
            </w:tcBorders>
            <w:shd w:val="clear" w:color="000000" w:fill="FFFFFF"/>
            <w:noWrap/>
          </w:tcPr>
          <w:p w14:paraId="6ECD1FFD" w14:textId="40A0F5B9" w:rsidR="00930D5D" w:rsidRPr="00B042D6" w:rsidRDefault="00930D5D"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Расходы финансового года, предшествующего отчетному, выявленные по контрольным мероприятиям</w:t>
            </w:r>
          </w:p>
        </w:tc>
      </w:tr>
      <w:tr w:rsidR="00B93C4E" w:rsidRPr="00B042D6" w14:paraId="3164FC66"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tcPr>
          <w:p w14:paraId="61686AA4" w14:textId="0BC2D9D9" w:rsidR="00930D5D" w:rsidRPr="00B042D6" w:rsidRDefault="00930D5D"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401.27</w:t>
            </w:r>
          </w:p>
        </w:tc>
        <w:tc>
          <w:tcPr>
            <w:tcW w:w="8357" w:type="dxa"/>
            <w:tcBorders>
              <w:top w:val="single" w:sz="4" w:space="0" w:color="auto"/>
              <w:left w:val="nil"/>
              <w:bottom w:val="single" w:sz="4" w:space="0" w:color="auto"/>
              <w:right w:val="single" w:sz="4" w:space="0" w:color="993300"/>
            </w:tcBorders>
            <w:shd w:val="clear" w:color="000000" w:fill="FFFFFF"/>
            <w:noWrap/>
          </w:tcPr>
          <w:p w14:paraId="7DD00BE3" w14:textId="426599F8" w:rsidR="00930D5D" w:rsidRPr="00B042D6" w:rsidRDefault="00930D5D"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Расходы прошлых финансовых лет, выявленных по контрольным мероприятиям</w:t>
            </w:r>
          </w:p>
        </w:tc>
      </w:tr>
      <w:tr w:rsidR="00B93C4E" w:rsidRPr="00B042D6" w14:paraId="5D296BC1"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4F5EC400"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401.28</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01921B2E"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Расходы финансового года, предшествующего отчетному</w:t>
            </w:r>
          </w:p>
        </w:tc>
      </w:tr>
      <w:tr w:rsidR="00B93C4E" w:rsidRPr="00B042D6" w14:paraId="1810A81F"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1917C63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401.29</w:t>
            </w:r>
          </w:p>
        </w:tc>
        <w:tc>
          <w:tcPr>
            <w:tcW w:w="8357" w:type="dxa"/>
            <w:tcBorders>
              <w:top w:val="nil"/>
              <w:left w:val="nil"/>
              <w:bottom w:val="single" w:sz="4" w:space="0" w:color="auto"/>
              <w:right w:val="single" w:sz="4" w:space="0" w:color="993300"/>
            </w:tcBorders>
            <w:shd w:val="clear" w:color="000000" w:fill="FFFFFF"/>
            <w:noWrap/>
            <w:hideMark/>
          </w:tcPr>
          <w:p w14:paraId="401C485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Расходы прошлых финансовых лет</w:t>
            </w:r>
          </w:p>
        </w:tc>
      </w:tr>
      <w:tr w:rsidR="00B93C4E" w:rsidRPr="00B042D6" w14:paraId="0EB79CD1"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520E77A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401.30</w:t>
            </w:r>
          </w:p>
        </w:tc>
        <w:tc>
          <w:tcPr>
            <w:tcW w:w="8357" w:type="dxa"/>
            <w:tcBorders>
              <w:top w:val="nil"/>
              <w:left w:val="nil"/>
              <w:bottom w:val="single" w:sz="4" w:space="0" w:color="auto"/>
              <w:right w:val="single" w:sz="4" w:space="0" w:color="993300"/>
            </w:tcBorders>
            <w:shd w:val="clear" w:color="000000" w:fill="FFFFFF"/>
            <w:noWrap/>
            <w:hideMark/>
          </w:tcPr>
          <w:p w14:paraId="10119CC3"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Финансовый результат прошлых отчетных периодов</w:t>
            </w:r>
          </w:p>
        </w:tc>
      </w:tr>
      <w:tr w:rsidR="00B93C4E" w:rsidRPr="00B042D6" w14:paraId="2B68495A"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3507A55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401.40</w:t>
            </w:r>
          </w:p>
        </w:tc>
        <w:tc>
          <w:tcPr>
            <w:tcW w:w="8357" w:type="dxa"/>
            <w:tcBorders>
              <w:top w:val="nil"/>
              <w:left w:val="nil"/>
              <w:bottom w:val="single" w:sz="4" w:space="0" w:color="auto"/>
              <w:right w:val="single" w:sz="4" w:space="0" w:color="993300"/>
            </w:tcBorders>
            <w:shd w:val="clear" w:color="000000" w:fill="FFFFFF"/>
            <w:noWrap/>
            <w:hideMark/>
          </w:tcPr>
          <w:p w14:paraId="015EC2E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Доходы будущих периодов</w:t>
            </w:r>
          </w:p>
        </w:tc>
      </w:tr>
      <w:tr w:rsidR="00B93C4E" w:rsidRPr="00B042D6" w14:paraId="4B806F60"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tcPr>
          <w:p w14:paraId="6E7E6C92" w14:textId="63936243" w:rsidR="00930D5D" w:rsidRPr="00B042D6" w:rsidRDefault="00930D5D"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401.41</w:t>
            </w:r>
          </w:p>
        </w:tc>
        <w:tc>
          <w:tcPr>
            <w:tcW w:w="8357" w:type="dxa"/>
            <w:tcBorders>
              <w:top w:val="nil"/>
              <w:left w:val="nil"/>
              <w:bottom w:val="single" w:sz="4" w:space="0" w:color="auto"/>
              <w:right w:val="single" w:sz="4" w:space="0" w:color="993300"/>
            </w:tcBorders>
            <w:shd w:val="clear" w:color="000000" w:fill="FFFFFF"/>
            <w:noWrap/>
          </w:tcPr>
          <w:p w14:paraId="031804E5" w14:textId="193D99D6" w:rsidR="00930D5D" w:rsidRPr="00B042D6" w:rsidRDefault="00930D5D"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Доходы будущих периодов к признанию в текущем году</w:t>
            </w:r>
          </w:p>
        </w:tc>
      </w:tr>
      <w:tr w:rsidR="00B93C4E" w:rsidRPr="00B042D6" w14:paraId="07A5C59C"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tcPr>
          <w:p w14:paraId="6F92503D" w14:textId="312FB777" w:rsidR="00930D5D" w:rsidRPr="00B042D6" w:rsidRDefault="00930D5D"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401.49</w:t>
            </w:r>
          </w:p>
        </w:tc>
        <w:tc>
          <w:tcPr>
            <w:tcW w:w="8357" w:type="dxa"/>
            <w:tcBorders>
              <w:top w:val="nil"/>
              <w:left w:val="nil"/>
              <w:bottom w:val="single" w:sz="4" w:space="0" w:color="auto"/>
              <w:right w:val="single" w:sz="4" w:space="0" w:color="993300"/>
            </w:tcBorders>
            <w:shd w:val="clear" w:color="000000" w:fill="FFFFFF"/>
            <w:noWrap/>
          </w:tcPr>
          <w:p w14:paraId="5B1D21C7" w14:textId="2CB4751C" w:rsidR="00930D5D" w:rsidRPr="00B042D6" w:rsidRDefault="00930D5D"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Доходы будущих периодов к признанию в очередные года</w:t>
            </w:r>
          </w:p>
        </w:tc>
      </w:tr>
      <w:tr w:rsidR="00B93C4E" w:rsidRPr="00B042D6" w14:paraId="502DFD89"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5AD2B9F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401.50</w:t>
            </w:r>
          </w:p>
        </w:tc>
        <w:tc>
          <w:tcPr>
            <w:tcW w:w="8357" w:type="dxa"/>
            <w:tcBorders>
              <w:top w:val="nil"/>
              <w:left w:val="nil"/>
              <w:bottom w:val="nil"/>
              <w:right w:val="single" w:sz="4" w:space="0" w:color="993300"/>
            </w:tcBorders>
            <w:shd w:val="clear" w:color="000000" w:fill="FFFFFF"/>
            <w:noWrap/>
            <w:hideMark/>
          </w:tcPr>
          <w:p w14:paraId="61352DE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Расходы будущих периодов</w:t>
            </w:r>
          </w:p>
        </w:tc>
      </w:tr>
      <w:tr w:rsidR="00B93C4E" w:rsidRPr="00B042D6" w14:paraId="50BDB3CA"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0F6440B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401.60</w:t>
            </w:r>
          </w:p>
        </w:tc>
        <w:tc>
          <w:tcPr>
            <w:tcW w:w="8357" w:type="dxa"/>
            <w:tcBorders>
              <w:top w:val="single" w:sz="4" w:space="0" w:color="auto"/>
              <w:left w:val="nil"/>
              <w:bottom w:val="nil"/>
              <w:right w:val="single" w:sz="4" w:space="0" w:color="993300"/>
            </w:tcBorders>
            <w:shd w:val="clear" w:color="000000" w:fill="FFFFFF"/>
            <w:noWrap/>
            <w:hideMark/>
          </w:tcPr>
          <w:p w14:paraId="1413A56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Резервы предстоящих расходов</w:t>
            </w:r>
          </w:p>
        </w:tc>
      </w:tr>
      <w:tr w:rsidR="00B93C4E" w:rsidRPr="00B042D6" w14:paraId="414D17C7"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18A735E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402.00</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61CAEF59"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Результат по кассовым операциям бюджета</w:t>
            </w:r>
          </w:p>
        </w:tc>
      </w:tr>
      <w:tr w:rsidR="00B93C4E" w:rsidRPr="00B042D6" w14:paraId="7F66D337"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4595FD1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402.10</w:t>
            </w:r>
          </w:p>
        </w:tc>
        <w:tc>
          <w:tcPr>
            <w:tcW w:w="8357" w:type="dxa"/>
            <w:tcBorders>
              <w:top w:val="nil"/>
              <w:left w:val="nil"/>
              <w:bottom w:val="nil"/>
              <w:right w:val="single" w:sz="4" w:space="0" w:color="993300"/>
            </w:tcBorders>
            <w:shd w:val="clear" w:color="000000" w:fill="FFFFFF"/>
            <w:noWrap/>
            <w:hideMark/>
          </w:tcPr>
          <w:p w14:paraId="261B465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Результат по кассовому исполнению бюджета по поступлениям в бюджет</w:t>
            </w:r>
          </w:p>
        </w:tc>
      </w:tr>
      <w:tr w:rsidR="00B93C4E" w:rsidRPr="00B042D6" w14:paraId="0C1841C3"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26C1F418"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lastRenderedPageBreak/>
              <w:t>402.20</w:t>
            </w:r>
          </w:p>
        </w:tc>
        <w:tc>
          <w:tcPr>
            <w:tcW w:w="8357" w:type="dxa"/>
            <w:tcBorders>
              <w:top w:val="single" w:sz="4" w:space="0" w:color="auto"/>
              <w:left w:val="nil"/>
              <w:bottom w:val="nil"/>
              <w:right w:val="single" w:sz="4" w:space="0" w:color="993300"/>
            </w:tcBorders>
            <w:shd w:val="clear" w:color="000000" w:fill="FFFFFF"/>
            <w:noWrap/>
            <w:hideMark/>
          </w:tcPr>
          <w:p w14:paraId="79BE142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Результат по кассовому исполнению бюджета по выбытиям из бюджета</w:t>
            </w:r>
          </w:p>
        </w:tc>
      </w:tr>
      <w:tr w:rsidR="00B93C4E" w:rsidRPr="00B042D6" w14:paraId="096A2A6C"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199F99CD"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402.30</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1ADC1DA6"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Результат прошлых отчетных периодов по кассовому исполнению бюджета</w:t>
            </w:r>
          </w:p>
        </w:tc>
      </w:tr>
      <w:tr w:rsidR="00B93C4E" w:rsidRPr="00B042D6" w14:paraId="5CD51069"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48EA1EC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501.00</w:t>
            </w:r>
          </w:p>
        </w:tc>
        <w:tc>
          <w:tcPr>
            <w:tcW w:w="8357" w:type="dxa"/>
            <w:tcBorders>
              <w:top w:val="nil"/>
              <w:left w:val="nil"/>
              <w:bottom w:val="single" w:sz="4" w:space="0" w:color="auto"/>
              <w:right w:val="single" w:sz="4" w:space="0" w:color="993300"/>
            </w:tcBorders>
            <w:shd w:val="clear" w:color="000000" w:fill="FFFFFF"/>
            <w:noWrap/>
            <w:hideMark/>
          </w:tcPr>
          <w:p w14:paraId="58AC160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Лимиты бюджетных обязательств</w:t>
            </w:r>
          </w:p>
        </w:tc>
      </w:tr>
      <w:tr w:rsidR="00B93C4E" w:rsidRPr="00B042D6" w14:paraId="233AF3E4"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74E3632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501.10</w:t>
            </w:r>
          </w:p>
        </w:tc>
        <w:tc>
          <w:tcPr>
            <w:tcW w:w="8357" w:type="dxa"/>
            <w:tcBorders>
              <w:top w:val="nil"/>
              <w:left w:val="nil"/>
              <w:bottom w:val="single" w:sz="4" w:space="0" w:color="auto"/>
              <w:right w:val="single" w:sz="4" w:space="0" w:color="993300"/>
            </w:tcBorders>
            <w:shd w:val="clear" w:color="000000" w:fill="FFFFFF"/>
            <w:noWrap/>
            <w:hideMark/>
          </w:tcPr>
          <w:p w14:paraId="525F0B22"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Лимиты бюджетных обязательств текущего финансового года</w:t>
            </w:r>
          </w:p>
        </w:tc>
      </w:tr>
      <w:tr w:rsidR="00B93C4E" w:rsidRPr="00B042D6" w14:paraId="29EC6B98"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5FBC37F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501.12</w:t>
            </w:r>
          </w:p>
        </w:tc>
        <w:tc>
          <w:tcPr>
            <w:tcW w:w="8357" w:type="dxa"/>
            <w:tcBorders>
              <w:top w:val="nil"/>
              <w:left w:val="nil"/>
              <w:bottom w:val="single" w:sz="4" w:space="0" w:color="auto"/>
              <w:right w:val="single" w:sz="4" w:space="0" w:color="993300"/>
            </w:tcBorders>
            <w:shd w:val="clear" w:color="000000" w:fill="FFFFFF"/>
            <w:noWrap/>
            <w:hideMark/>
          </w:tcPr>
          <w:p w14:paraId="52BCA400"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Лимиты бюджетных обязательств к распределению</w:t>
            </w:r>
          </w:p>
        </w:tc>
      </w:tr>
      <w:tr w:rsidR="00B93C4E" w:rsidRPr="00B042D6" w14:paraId="16DEF2CB"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6DE866A8"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501.13</w:t>
            </w:r>
          </w:p>
        </w:tc>
        <w:tc>
          <w:tcPr>
            <w:tcW w:w="8357" w:type="dxa"/>
            <w:tcBorders>
              <w:top w:val="nil"/>
              <w:left w:val="nil"/>
              <w:bottom w:val="nil"/>
              <w:right w:val="single" w:sz="4" w:space="0" w:color="993300"/>
            </w:tcBorders>
            <w:shd w:val="clear" w:color="000000" w:fill="FFFFFF"/>
            <w:noWrap/>
            <w:hideMark/>
          </w:tcPr>
          <w:p w14:paraId="07B71CF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Лимиты бюджетных обязательств получателей бюджетных средств</w:t>
            </w:r>
          </w:p>
        </w:tc>
      </w:tr>
      <w:tr w:rsidR="00B93C4E" w:rsidRPr="00B042D6" w14:paraId="744ECEDF"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558533C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501.15</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7220EDC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Полученные лимиты бюджетных обязательств</w:t>
            </w:r>
          </w:p>
        </w:tc>
      </w:tr>
      <w:tr w:rsidR="00B93C4E" w:rsidRPr="00B042D6" w14:paraId="53C9A962"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0E632A4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501.16</w:t>
            </w:r>
          </w:p>
        </w:tc>
        <w:tc>
          <w:tcPr>
            <w:tcW w:w="8357" w:type="dxa"/>
            <w:tcBorders>
              <w:top w:val="nil"/>
              <w:left w:val="nil"/>
              <w:bottom w:val="single" w:sz="4" w:space="0" w:color="auto"/>
              <w:right w:val="single" w:sz="4" w:space="0" w:color="993300"/>
            </w:tcBorders>
            <w:shd w:val="clear" w:color="000000" w:fill="FFFFFF"/>
            <w:noWrap/>
            <w:hideMark/>
          </w:tcPr>
          <w:p w14:paraId="0D5A144E"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Лимиты бюджетных обязательств в пути</w:t>
            </w:r>
          </w:p>
        </w:tc>
      </w:tr>
      <w:tr w:rsidR="00B93C4E" w:rsidRPr="00B042D6" w14:paraId="59EA9712"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7A74058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501.19</w:t>
            </w:r>
          </w:p>
        </w:tc>
        <w:tc>
          <w:tcPr>
            <w:tcW w:w="8357" w:type="dxa"/>
            <w:tcBorders>
              <w:top w:val="nil"/>
              <w:left w:val="nil"/>
              <w:bottom w:val="nil"/>
              <w:right w:val="single" w:sz="4" w:space="0" w:color="993300"/>
            </w:tcBorders>
            <w:shd w:val="clear" w:color="000000" w:fill="FFFFFF"/>
            <w:noWrap/>
            <w:hideMark/>
          </w:tcPr>
          <w:p w14:paraId="50048EE4"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Утвержденные лимиты бюджетных обязательств</w:t>
            </w:r>
          </w:p>
        </w:tc>
      </w:tr>
      <w:tr w:rsidR="00B93C4E" w:rsidRPr="00B042D6" w14:paraId="61CEFF97"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17B26A01"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501.20</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32996163"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Лимиты бюджетных обязательств первого года, следующего за текущим</w:t>
            </w:r>
          </w:p>
          <w:p w14:paraId="4139CF3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 xml:space="preserve"> (очередного финансового года)</w:t>
            </w:r>
          </w:p>
        </w:tc>
      </w:tr>
      <w:tr w:rsidR="00B93C4E" w:rsidRPr="00B042D6" w14:paraId="27945BAE"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561E3BA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501.22</w:t>
            </w:r>
          </w:p>
        </w:tc>
        <w:tc>
          <w:tcPr>
            <w:tcW w:w="8357" w:type="dxa"/>
            <w:tcBorders>
              <w:top w:val="nil"/>
              <w:left w:val="nil"/>
              <w:bottom w:val="single" w:sz="4" w:space="0" w:color="auto"/>
              <w:right w:val="single" w:sz="4" w:space="0" w:color="993300"/>
            </w:tcBorders>
            <w:shd w:val="clear" w:color="000000" w:fill="FFFFFF"/>
            <w:noWrap/>
            <w:hideMark/>
          </w:tcPr>
          <w:p w14:paraId="60E40B5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Лимиты бюджетных обязательств к распределению</w:t>
            </w:r>
          </w:p>
        </w:tc>
      </w:tr>
      <w:tr w:rsidR="00B93C4E" w:rsidRPr="00B042D6" w14:paraId="79429FE7"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018DEFD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501.23</w:t>
            </w:r>
          </w:p>
        </w:tc>
        <w:tc>
          <w:tcPr>
            <w:tcW w:w="8357" w:type="dxa"/>
            <w:tcBorders>
              <w:top w:val="nil"/>
              <w:left w:val="nil"/>
              <w:bottom w:val="nil"/>
              <w:right w:val="single" w:sz="4" w:space="0" w:color="993300"/>
            </w:tcBorders>
            <w:shd w:val="clear" w:color="000000" w:fill="FFFFFF"/>
            <w:noWrap/>
            <w:hideMark/>
          </w:tcPr>
          <w:p w14:paraId="3D36C57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Лимиты бюджетных обязательств получателей бюджетных средств</w:t>
            </w:r>
          </w:p>
        </w:tc>
      </w:tr>
      <w:tr w:rsidR="00B93C4E" w:rsidRPr="00B042D6" w14:paraId="37C27AED"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752E9F2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501.25</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189C1AF2"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Полученные лимиты бюджетных обязательств</w:t>
            </w:r>
          </w:p>
        </w:tc>
      </w:tr>
      <w:tr w:rsidR="00B93C4E" w:rsidRPr="00B042D6" w14:paraId="2DDF9E46"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2DAFEB65"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501.90</w:t>
            </w:r>
          </w:p>
        </w:tc>
        <w:tc>
          <w:tcPr>
            <w:tcW w:w="8357" w:type="dxa"/>
            <w:tcBorders>
              <w:top w:val="single" w:sz="4" w:space="0" w:color="auto"/>
              <w:left w:val="nil"/>
              <w:bottom w:val="nil"/>
              <w:right w:val="single" w:sz="4" w:space="0" w:color="993300"/>
            </w:tcBorders>
            <w:shd w:val="clear" w:color="000000" w:fill="FFFFFF"/>
            <w:noWrap/>
            <w:hideMark/>
          </w:tcPr>
          <w:p w14:paraId="50E64B32"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Лимиты бюджетных обязательств на иные очередные годы (за пределами планового периода)</w:t>
            </w:r>
          </w:p>
        </w:tc>
      </w:tr>
      <w:tr w:rsidR="00B93C4E" w:rsidRPr="00B042D6" w14:paraId="5930A296"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449313C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501.93</w:t>
            </w:r>
          </w:p>
        </w:tc>
        <w:tc>
          <w:tcPr>
            <w:tcW w:w="8357" w:type="dxa"/>
            <w:tcBorders>
              <w:top w:val="nil"/>
              <w:left w:val="nil"/>
              <w:bottom w:val="nil"/>
              <w:right w:val="single" w:sz="4" w:space="0" w:color="993300"/>
            </w:tcBorders>
            <w:shd w:val="clear" w:color="000000" w:fill="FFFFFF"/>
            <w:noWrap/>
            <w:hideMark/>
          </w:tcPr>
          <w:p w14:paraId="596A2C4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Лимиты бюджетных обязательств получателей бюджетных средств</w:t>
            </w:r>
          </w:p>
        </w:tc>
      </w:tr>
      <w:tr w:rsidR="00B93C4E" w:rsidRPr="00B042D6" w14:paraId="7EDEC8C6"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2104EB3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502.00</w:t>
            </w:r>
          </w:p>
        </w:tc>
        <w:tc>
          <w:tcPr>
            <w:tcW w:w="8357" w:type="dxa"/>
            <w:tcBorders>
              <w:top w:val="nil"/>
              <w:left w:val="nil"/>
              <w:bottom w:val="single" w:sz="4" w:space="0" w:color="auto"/>
              <w:right w:val="single" w:sz="4" w:space="0" w:color="993300"/>
            </w:tcBorders>
            <w:shd w:val="clear" w:color="000000" w:fill="FFFFFF"/>
            <w:noWrap/>
            <w:hideMark/>
          </w:tcPr>
          <w:p w14:paraId="54C0ADF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Обязательства</w:t>
            </w:r>
          </w:p>
        </w:tc>
      </w:tr>
      <w:tr w:rsidR="00B93C4E" w:rsidRPr="00B042D6" w14:paraId="42F1DD98"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43C9514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502.10</w:t>
            </w:r>
          </w:p>
        </w:tc>
        <w:tc>
          <w:tcPr>
            <w:tcW w:w="8357" w:type="dxa"/>
            <w:tcBorders>
              <w:top w:val="nil"/>
              <w:left w:val="nil"/>
              <w:bottom w:val="nil"/>
              <w:right w:val="single" w:sz="4" w:space="0" w:color="993300"/>
            </w:tcBorders>
            <w:shd w:val="clear" w:color="000000" w:fill="FFFFFF"/>
            <w:noWrap/>
            <w:hideMark/>
          </w:tcPr>
          <w:p w14:paraId="1D403304"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Принятые обязательства на текущий финансовый год</w:t>
            </w:r>
          </w:p>
        </w:tc>
      </w:tr>
      <w:tr w:rsidR="00B93C4E" w:rsidRPr="00B042D6" w14:paraId="1116B969"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53CEF27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502.11</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453804A3"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Принятые обязательства на текущий финансовый год</w:t>
            </w:r>
          </w:p>
        </w:tc>
      </w:tr>
      <w:tr w:rsidR="00B93C4E" w:rsidRPr="00B042D6" w14:paraId="79BCEE69"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2FD39C9B"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502.12</w:t>
            </w:r>
          </w:p>
        </w:tc>
        <w:tc>
          <w:tcPr>
            <w:tcW w:w="8357" w:type="dxa"/>
            <w:tcBorders>
              <w:top w:val="nil"/>
              <w:left w:val="nil"/>
              <w:bottom w:val="nil"/>
              <w:right w:val="single" w:sz="4" w:space="0" w:color="993300"/>
            </w:tcBorders>
            <w:shd w:val="clear" w:color="000000" w:fill="FFFFFF"/>
            <w:noWrap/>
            <w:hideMark/>
          </w:tcPr>
          <w:p w14:paraId="642BA74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Принятые денежные обязательства на текущий финансовый год</w:t>
            </w:r>
          </w:p>
        </w:tc>
      </w:tr>
      <w:tr w:rsidR="00B93C4E" w:rsidRPr="00B042D6" w14:paraId="24CC4ACC"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1950C630"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502.17</w:t>
            </w:r>
          </w:p>
        </w:tc>
        <w:tc>
          <w:tcPr>
            <w:tcW w:w="8357" w:type="dxa"/>
            <w:tcBorders>
              <w:top w:val="nil"/>
              <w:left w:val="nil"/>
              <w:bottom w:val="nil"/>
              <w:right w:val="single" w:sz="4" w:space="0" w:color="993300"/>
            </w:tcBorders>
            <w:shd w:val="clear" w:color="000000" w:fill="FFFFFF"/>
            <w:noWrap/>
            <w:hideMark/>
          </w:tcPr>
          <w:p w14:paraId="4ACFE68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Принимаемые обязательства на текущий финансовый год</w:t>
            </w:r>
          </w:p>
        </w:tc>
      </w:tr>
      <w:tr w:rsidR="00B93C4E" w:rsidRPr="00B042D6" w14:paraId="601DAA74"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1C5A8921"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502.20</w:t>
            </w:r>
          </w:p>
        </w:tc>
        <w:tc>
          <w:tcPr>
            <w:tcW w:w="8357" w:type="dxa"/>
            <w:tcBorders>
              <w:top w:val="nil"/>
              <w:left w:val="nil"/>
              <w:bottom w:val="single" w:sz="4" w:space="0" w:color="auto"/>
              <w:right w:val="single" w:sz="4" w:space="0" w:color="993300"/>
            </w:tcBorders>
            <w:shd w:val="clear" w:color="000000" w:fill="FFFFFF"/>
            <w:noWrap/>
            <w:hideMark/>
          </w:tcPr>
          <w:p w14:paraId="584B6990"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Принятые обязательства на первый год, следующий за текущим (на очередной финансовый год)</w:t>
            </w:r>
          </w:p>
        </w:tc>
      </w:tr>
      <w:tr w:rsidR="00B93C4E" w:rsidRPr="00B042D6" w14:paraId="7092026B"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6D21089E"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502.21</w:t>
            </w:r>
          </w:p>
        </w:tc>
        <w:tc>
          <w:tcPr>
            <w:tcW w:w="8357" w:type="dxa"/>
            <w:tcBorders>
              <w:top w:val="nil"/>
              <w:left w:val="nil"/>
              <w:bottom w:val="nil"/>
              <w:right w:val="single" w:sz="4" w:space="0" w:color="993300"/>
            </w:tcBorders>
            <w:shd w:val="clear" w:color="000000" w:fill="FFFFFF"/>
            <w:noWrap/>
            <w:hideMark/>
          </w:tcPr>
          <w:p w14:paraId="2754857E"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Принятые обязательства на первый год, следующий за текущим (на очередной финансовый год)</w:t>
            </w:r>
          </w:p>
        </w:tc>
      </w:tr>
      <w:tr w:rsidR="00B93C4E" w:rsidRPr="00B042D6" w14:paraId="3BDE2F9F"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2C73C64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502.22</w:t>
            </w:r>
          </w:p>
        </w:tc>
        <w:tc>
          <w:tcPr>
            <w:tcW w:w="8357" w:type="dxa"/>
            <w:tcBorders>
              <w:top w:val="single" w:sz="4" w:space="0" w:color="auto"/>
              <w:left w:val="nil"/>
              <w:bottom w:val="nil"/>
              <w:right w:val="single" w:sz="4" w:space="0" w:color="993300"/>
            </w:tcBorders>
            <w:shd w:val="clear" w:color="000000" w:fill="FFFFFF"/>
            <w:noWrap/>
            <w:hideMark/>
          </w:tcPr>
          <w:p w14:paraId="708B1C29"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 xml:space="preserve">Принятые денежные обязательства на первый год, следующий за текущим </w:t>
            </w:r>
          </w:p>
          <w:p w14:paraId="23C446D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(на очередной финансовый год)</w:t>
            </w:r>
          </w:p>
        </w:tc>
      </w:tr>
      <w:tr w:rsidR="00B93C4E" w:rsidRPr="00B042D6" w14:paraId="24C06A03"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56657E4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502.27</w:t>
            </w:r>
          </w:p>
        </w:tc>
        <w:tc>
          <w:tcPr>
            <w:tcW w:w="8357" w:type="dxa"/>
            <w:tcBorders>
              <w:top w:val="nil"/>
              <w:left w:val="nil"/>
              <w:bottom w:val="single" w:sz="4" w:space="0" w:color="auto"/>
              <w:right w:val="single" w:sz="4" w:space="0" w:color="993300"/>
            </w:tcBorders>
            <w:shd w:val="clear" w:color="000000" w:fill="FFFFFF"/>
            <w:noWrap/>
            <w:hideMark/>
          </w:tcPr>
          <w:p w14:paraId="0EA9D79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Принимаемые обязательства на первый год, следующий за текущим (на очередной финансовый год)</w:t>
            </w:r>
          </w:p>
        </w:tc>
      </w:tr>
      <w:tr w:rsidR="00B93C4E" w:rsidRPr="00B042D6" w14:paraId="29337173"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14AA7A4D"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502.90</w:t>
            </w:r>
          </w:p>
        </w:tc>
        <w:tc>
          <w:tcPr>
            <w:tcW w:w="8357" w:type="dxa"/>
            <w:tcBorders>
              <w:top w:val="single" w:sz="4" w:space="0" w:color="auto"/>
              <w:left w:val="nil"/>
              <w:bottom w:val="nil"/>
              <w:right w:val="single" w:sz="4" w:space="0" w:color="993300"/>
            </w:tcBorders>
            <w:shd w:val="clear" w:color="000000" w:fill="FFFFFF"/>
            <w:noWrap/>
            <w:hideMark/>
          </w:tcPr>
          <w:p w14:paraId="6B229823"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Принятые обязательства на иные очередные годы (за пределами планового периода)</w:t>
            </w:r>
          </w:p>
        </w:tc>
      </w:tr>
      <w:tr w:rsidR="00B93C4E" w:rsidRPr="00B042D6" w14:paraId="46A071CA"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75E412C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502.99</w:t>
            </w:r>
          </w:p>
        </w:tc>
        <w:tc>
          <w:tcPr>
            <w:tcW w:w="8357" w:type="dxa"/>
            <w:tcBorders>
              <w:top w:val="nil"/>
              <w:left w:val="nil"/>
              <w:bottom w:val="single" w:sz="4" w:space="0" w:color="auto"/>
              <w:right w:val="single" w:sz="4" w:space="0" w:color="993300"/>
            </w:tcBorders>
            <w:shd w:val="clear" w:color="000000" w:fill="FFFFFF"/>
            <w:noWrap/>
            <w:hideMark/>
          </w:tcPr>
          <w:p w14:paraId="49B1D76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Отложенные обязательства за пределами планового периода</w:t>
            </w:r>
          </w:p>
        </w:tc>
      </w:tr>
      <w:tr w:rsidR="00B93C4E" w:rsidRPr="00B042D6" w14:paraId="5767F0BC"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143A2C26"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503.00</w:t>
            </w:r>
          </w:p>
        </w:tc>
        <w:tc>
          <w:tcPr>
            <w:tcW w:w="8357" w:type="dxa"/>
            <w:tcBorders>
              <w:top w:val="nil"/>
              <w:left w:val="nil"/>
              <w:bottom w:val="nil"/>
              <w:right w:val="single" w:sz="4" w:space="0" w:color="993300"/>
            </w:tcBorders>
            <w:shd w:val="clear" w:color="000000" w:fill="FFFFFF"/>
            <w:noWrap/>
            <w:hideMark/>
          </w:tcPr>
          <w:p w14:paraId="16BC7883"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Бюджетные ассигнования</w:t>
            </w:r>
          </w:p>
        </w:tc>
      </w:tr>
      <w:tr w:rsidR="00B93C4E" w:rsidRPr="00B042D6" w14:paraId="0F087EDF"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498B508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503.10</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009C80DE"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Бюджетные ассигнования текущего финансового года</w:t>
            </w:r>
          </w:p>
        </w:tc>
      </w:tr>
      <w:tr w:rsidR="00B93C4E" w:rsidRPr="00B042D6" w14:paraId="6E467C62"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5658E62F"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503.12</w:t>
            </w:r>
          </w:p>
        </w:tc>
        <w:tc>
          <w:tcPr>
            <w:tcW w:w="8357" w:type="dxa"/>
            <w:tcBorders>
              <w:top w:val="single" w:sz="4" w:space="0" w:color="auto"/>
              <w:left w:val="nil"/>
              <w:bottom w:val="nil"/>
              <w:right w:val="single" w:sz="4" w:space="0" w:color="993300"/>
            </w:tcBorders>
            <w:shd w:val="clear" w:color="000000" w:fill="FFFFFF"/>
            <w:noWrap/>
            <w:hideMark/>
          </w:tcPr>
          <w:p w14:paraId="2B837C5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Бюджетные ассигнования к распределению</w:t>
            </w:r>
          </w:p>
        </w:tc>
      </w:tr>
      <w:tr w:rsidR="00B93C4E" w:rsidRPr="00B042D6" w14:paraId="0F4E261B"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211EA6D3"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503.13</w:t>
            </w:r>
          </w:p>
        </w:tc>
        <w:tc>
          <w:tcPr>
            <w:tcW w:w="8357" w:type="dxa"/>
            <w:tcBorders>
              <w:top w:val="single" w:sz="4" w:space="0" w:color="auto"/>
              <w:left w:val="nil"/>
              <w:bottom w:val="nil"/>
              <w:right w:val="single" w:sz="4" w:space="0" w:color="993300"/>
            </w:tcBorders>
            <w:shd w:val="clear" w:color="000000" w:fill="FFFFFF"/>
            <w:noWrap/>
            <w:hideMark/>
          </w:tcPr>
          <w:p w14:paraId="2FF2C3CC"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Бюджетные ассигнования получателей бюджетных средств и администраторов выплат по источникам</w:t>
            </w:r>
          </w:p>
        </w:tc>
      </w:tr>
      <w:tr w:rsidR="00B93C4E" w:rsidRPr="00B042D6" w14:paraId="012D7068"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4424D71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503.15</w:t>
            </w:r>
          </w:p>
        </w:tc>
        <w:tc>
          <w:tcPr>
            <w:tcW w:w="8357" w:type="dxa"/>
            <w:tcBorders>
              <w:top w:val="nil"/>
              <w:left w:val="nil"/>
              <w:bottom w:val="single" w:sz="4" w:space="0" w:color="auto"/>
              <w:right w:val="single" w:sz="4" w:space="0" w:color="993300"/>
            </w:tcBorders>
            <w:shd w:val="clear" w:color="000000" w:fill="FFFFFF"/>
            <w:noWrap/>
            <w:hideMark/>
          </w:tcPr>
          <w:p w14:paraId="545CA4DC"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Полученные бюджетные ассигнования</w:t>
            </w:r>
          </w:p>
        </w:tc>
      </w:tr>
      <w:tr w:rsidR="00B93C4E" w:rsidRPr="00B042D6" w14:paraId="48F4603C"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2A6635D0"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503.20</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2E2B29EE"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Бюджетные ассигнования первого года, следующего за текущим (очередного финансового года)</w:t>
            </w:r>
          </w:p>
        </w:tc>
      </w:tr>
      <w:tr w:rsidR="00B93C4E" w:rsidRPr="00B042D6" w14:paraId="0C9C8993"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621CB04B"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503.21</w:t>
            </w:r>
          </w:p>
        </w:tc>
        <w:tc>
          <w:tcPr>
            <w:tcW w:w="8357" w:type="dxa"/>
            <w:tcBorders>
              <w:top w:val="nil"/>
              <w:left w:val="nil"/>
              <w:bottom w:val="single" w:sz="4" w:space="0" w:color="auto"/>
              <w:right w:val="single" w:sz="4" w:space="0" w:color="993300"/>
            </w:tcBorders>
            <w:shd w:val="clear" w:color="000000" w:fill="FFFFFF"/>
            <w:noWrap/>
            <w:hideMark/>
          </w:tcPr>
          <w:p w14:paraId="01A4069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Доведенные бюджетные ассигнования</w:t>
            </w:r>
          </w:p>
        </w:tc>
      </w:tr>
      <w:tr w:rsidR="00B93C4E" w:rsidRPr="00B042D6" w14:paraId="472B4A56"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6C5675E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503.22</w:t>
            </w:r>
          </w:p>
        </w:tc>
        <w:tc>
          <w:tcPr>
            <w:tcW w:w="8357" w:type="dxa"/>
            <w:tcBorders>
              <w:top w:val="nil"/>
              <w:left w:val="nil"/>
              <w:bottom w:val="single" w:sz="4" w:space="0" w:color="auto"/>
              <w:right w:val="single" w:sz="4" w:space="0" w:color="993300"/>
            </w:tcBorders>
            <w:shd w:val="clear" w:color="000000" w:fill="FFFFFF"/>
            <w:noWrap/>
            <w:hideMark/>
          </w:tcPr>
          <w:p w14:paraId="4BF6691D"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Бюджетные ассигнования к распределению</w:t>
            </w:r>
          </w:p>
        </w:tc>
      </w:tr>
      <w:tr w:rsidR="00B93C4E" w:rsidRPr="00B042D6" w14:paraId="5C8A6D31"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62CFA60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503.23</w:t>
            </w:r>
          </w:p>
        </w:tc>
        <w:tc>
          <w:tcPr>
            <w:tcW w:w="8357" w:type="dxa"/>
            <w:tcBorders>
              <w:top w:val="nil"/>
              <w:left w:val="nil"/>
              <w:bottom w:val="single" w:sz="4" w:space="0" w:color="auto"/>
              <w:right w:val="single" w:sz="4" w:space="0" w:color="993300"/>
            </w:tcBorders>
            <w:shd w:val="clear" w:color="000000" w:fill="FFFFFF"/>
            <w:noWrap/>
            <w:hideMark/>
          </w:tcPr>
          <w:p w14:paraId="53220E46"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Бюджетные ассигнования получателей бюджетных средств и администраторов выплат по источникам</w:t>
            </w:r>
          </w:p>
        </w:tc>
      </w:tr>
      <w:tr w:rsidR="00B93C4E" w:rsidRPr="00B042D6" w14:paraId="73E403D4" w14:textId="77777777" w:rsidTr="001F27E6">
        <w:trPr>
          <w:trHeight w:val="300"/>
        </w:trPr>
        <w:tc>
          <w:tcPr>
            <w:tcW w:w="988" w:type="dxa"/>
            <w:tcBorders>
              <w:top w:val="single" w:sz="4" w:space="0" w:color="auto"/>
              <w:left w:val="single" w:sz="4" w:space="0" w:color="auto"/>
              <w:bottom w:val="nil"/>
              <w:right w:val="single" w:sz="4" w:space="0" w:color="auto"/>
            </w:tcBorders>
            <w:shd w:val="clear" w:color="000000" w:fill="FFFFFF"/>
            <w:noWrap/>
            <w:hideMark/>
          </w:tcPr>
          <w:p w14:paraId="1BCD6FA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503.25</w:t>
            </w:r>
          </w:p>
        </w:tc>
        <w:tc>
          <w:tcPr>
            <w:tcW w:w="8357" w:type="dxa"/>
            <w:tcBorders>
              <w:top w:val="single" w:sz="4" w:space="0" w:color="auto"/>
              <w:left w:val="nil"/>
              <w:bottom w:val="nil"/>
              <w:right w:val="single" w:sz="4" w:space="0" w:color="993300"/>
            </w:tcBorders>
            <w:shd w:val="clear" w:color="000000" w:fill="FFFFFF"/>
            <w:noWrap/>
            <w:hideMark/>
          </w:tcPr>
          <w:p w14:paraId="334186FA"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Полученные бюджетные ассигнования</w:t>
            </w:r>
          </w:p>
        </w:tc>
      </w:tr>
      <w:tr w:rsidR="00B93C4E" w:rsidRPr="00B042D6" w14:paraId="3435A9FC"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0E05B82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02</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0C765F60"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Материальные ценности на хранении</w:t>
            </w:r>
          </w:p>
        </w:tc>
      </w:tr>
      <w:tr w:rsidR="00B93C4E" w:rsidRPr="00B042D6" w14:paraId="7168C452"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58847B17" w14:textId="42BD2D1D"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02.</w:t>
            </w:r>
            <w:r w:rsidR="0092797D" w:rsidRPr="00B042D6">
              <w:rPr>
                <w:rFonts w:ascii="Times New Roman" w:eastAsia="Times New Roman" w:hAnsi="Times New Roman" w:cs="Times New Roman"/>
                <w:sz w:val="18"/>
                <w:szCs w:val="18"/>
                <w:lang w:eastAsia="ru-RU"/>
              </w:rPr>
              <w:t>3</w:t>
            </w:r>
          </w:p>
        </w:tc>
        <w:tc>
          <w:tcPr>
            <w:tcW w:w="8357" w:type="dxa"/>
            <w:tcBorders>
              <w:top w:val="nil"/>
              <w:left w:val="nil"/>
              <w:bottom w:val="single" w:sz="4" w:space="0" w:color="auto"/>
              <w:right w:val="single" w:sz="4" w:space="0" w:color="993300"/>
            </w:tcBorders>
            <w:shd w:val="clear" w:color="000000" w:fill="FFFFFF"/>
            <w:noWrap/>
            <w:hideMark/>
          </w:tcPr>
          <w:p w14:paraId="6D730A8D" w14:textId="67F98EB9" w:rsidR="00EB47A0" w:rsidRPr="00B042D6" w:rsidRDefault="0092797D"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Иное движимое имущество</w:t>
            </w:r>
            <w:r w:rsidR="00EB47A0" w:rsidRPr="00B042D6">
              <w:rPr>
                <w:rFonts w:ascii="Times New Roman" w:eastAsia="Times New Roman" w:hAnsi="Times New Roman" w:cs="Times New Roman"/>
                <w:sz w:val="18"/>
                <w:szCs w:val="18"/>
                <w:lang w:eastAsia="ru-RU"/>
              </w:rPr>
              <w:t xml:space="preserve"> на хранении</w:t>
            </w:r>
          </w:p>
        </w:tc>
      </w:tr>
      <w:tr w:rsidR="00B93C4E" w:rsidRPr="00B042D6" w14:paraId="1077A167"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6F8DF67C"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04</w:t>
            </w:r>
          </w:p>
        </w:tc>
        <w:tc>
          <w:tcPr>
            <w:tcW w:w="8357" w:type="dxa"/>
            <w:tcBorders>
              <w:top w:val="nil"/>
              <w:left w:val="nil"/>
              <w:bottom w:val="nil"/>
              <w:right w:val="single" w:sz="4" w:space="0" w:color="993300"/>
            </w:tcBorders>
            <w:shd w:val="clear" w:color="000000" w:fill="FFFFFF"/>
            <w:noWrap/>
            <w:hideMark/>
          </w:tcPr>
          <w:p w14:paraId="3435D6A1" w14:textId="0446B8A6" w:rsidR="00EB47A0" w:rsidRPr="00B042D6" w:rsidRDefault="000818B7"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Сомнительная з</w:t>
            </w:r>
            <w:r w:rsidR="00EB47A0" w:rsidRPr="00B042D6">
              <w:rPr>
                <w:rFonts w:ascii="Times New Roman" w:eastAsia="Times New Roman" w:hAnsi="Times New Roman" w:cs="Times New Roman"/>
                <w:sz w:val="18"/>
                <w:szCs w:val="18"/>
                <w:lang w:eastAsia="ru-RU"/>
              </w:rPr>
              <w:t xml:space="preserve">адолженность </w:t>
            </w:r>
          </w:p>
        </w:tc>
      </w:tr>
      <w:tr w:rsidR="00B93C4E" w:rsidRPr="00B042D6" w14:paraId="722BDF7F"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53EA9BC2"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17</w:t>
            </w:r>
          </w:p>
        </w:tc>
        <w:tc>
          <w:tcPr>
            <w:tcW w:w="8357" w:type="dxa"/>
            <w:tcBorders>
              <w:top w:val="nil"/>
              <w:left w:val="nil"/>
              <w:bottom w:val="single" w:sz="4" w:space="0" w:color="auto"/>
              <w:right w:val="single" w:sz="4" w:space="0" w:color="993300"/>
            </w:tcBorders>
            <w:shd w:val="clear" w:color="000000" w:fill="FFFFFF"/>
            <w:noWrap/>
            <w:hideMark/>
          </w:tcPr>
          <w:p w14:paraId="6A665085"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 xml:space="preserve">Поступления денежных средств </w:t>
            </w:r>
          </w:p>
        </w:tc>
      </w:tr>
      <w:tr w:rsidR="00B93C4E" w:rsidRPr="00B042D6" w14:paraId="1E166841"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1829FB88"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17.01</w:t>
            </w:r>
          </w:p>
        </w:tc>
        <w:tc>
          <w:tcPr>
            <w:tcW w:w="8357" w:type="dxa"/>
            <w:tcBorders>
              <w:top w:val="nil"/>
              <w:left w:val="nil"/>
              <w:bottom w:val="nil"/>
              <w:right w:val="single" w:sz="4" w:space="0" w:color="993300"/>
            </w:tcBorders>
            <w:shd w:val="clear" w:color="000000" w:fill="FFFFFF"/>
            <w:noWrap/>
            <w:hideMark/>
          </w:tcPr>
          <w:p w14:paraId="1DA3559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Поступление денежных средств</w:t>
            </w:r>
          </w:p>
        </w:tc>
      </w:tr>
      <w:tr w:rsidR="00B93C4E" w:rsidRPr="00B042D6" w14:paraId="40439D4D"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67988F64"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18</w:t>
            </w:r>
          </w:p>
        </w:tc>
        <w:tc>
          <w:tcPr>
            <w:tcW w:w="8357" w:type="dxa"/>
            <w:tcBorders>
              <w:top w:val="nil"/>
              <w:left w:val="nil"/>
              <w:bottom w:val="single" w:sz="4" w:space="0" w:color="auto"/>
              <w:right w:val="single" w:sz="4" w:space="0" w:color="993300"/>
            </w:tcBorders>
            <w:shd w:val="clear" w:color="000000" w:fill="FFFFFF"/>
            <w:noWrap/>
            <w:hideMark/>
          </w:tcPr>
          <w:p w14:paraId="62C1CF89"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Выбытия денежных средств</w:t>
            </w:r>
          </w:p>
        </w:tc>
      </w:tr>
      <w:tr w:rsidR="00B93C4E" w:rsidRPr="00B042D6" w14:paraId="2EC15A3F"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7CF6675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18.01</w:t>
            </w:r>
          </w:p>
        </w:tc>
        <w:tc>
          <w:tcPr>
            <w:tcW w:w="8357" w:type="dxa"/>
            <w:tcBorders>
              <w:top w:val="nil"/>
              <w:left w:val="nil"/>
              <w:bottom w:val="nil"/>
              <w:right w:val="single" w:sz="4" w:space="0" w:color="993300"/>
            </w:tcBorders>
            <w:shd w:val="clear" w:color="000000" w:fill="FFFFFF"/>
            <w:noWrap/>
            <w:hideMark/>
          </w:tcPr>
          <w:p w14:paraId="13E762AE"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Выбытия денежных средств</w:t>
            </w:r>
          </w:p>
        </w:tc>
      </w:tr>
      <w:tr w:rsidR="00B93C4E" w:rsidRPr="00B042D6" w14:paraId="4BEF6603"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0E14E2D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19</w:t>
            </w:r>
          </w:p>
        </w:tc>
        <w:tc>
          <w:tcPr>
            <w:tcW w:w="8357" w:type="dxa"/>
            <w:tcBorders>
              <w:top w:val="nil"/>
              <w:left w:val="nil"/>
              <w:bottom w:val="single" w:sz="4" w:space="0" w:color="auto"/>
              <w:right w:val="single" w:sz="4" w:space="0" w:color="993300"/>
            </w:tcBorders>
            <w:shd w:val="clear" w:color="000000" w:fill="FFFFFF"/>
            <w:noWrap/>
            <w:hideMark/>
          </w:tcPr>
          <w:p w14:paraId="524F6C02"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Невыясненные поступления прошлых лет</w:t>
            </w:r>
          </w:p>
        </w:tc>
      </w:tr>
      <w:tr w:rsidR="00B93C4E" w:rsidRPr="00B042D6" w14:paraId="7814D9C2"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3A296066"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20</w:t>
            </w:r>
          </w:p>
        </w:tc>
        <w:tc>
          <w:tcPr>
            <w:tcW w:w="8357" w:type="dxa"/>
            <w:tcBorders>
              <w:top w:val="nil"/>
              <w:left w:val="nil"/>
              <w:bottom w:val="single" w:sz="4" w:space="0" w:color="auto"/>
              <w:right w:val="single" w:sz="4" w:space="0" w:color="993300"/>
            </w:tcBorders>
            <w:shd w:val="clear" w:color="000000" w:fill="FFFFFF"/>
            <w:noWrap/>
            <w:hideMark/>
          </w:tcPr>
          <w:p w14:paraId="606404B1"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Задолженность, невостребованная кредиторами</w:t>
            </w:r>
          </w:p>
        </w:tc>
      </w:tr>
      <w:tr w:rsidR="00B93C4E" w:rsidRPr="00B042D6" w14:paraId="755BDF61"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52F2D10D"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lastRenderedPageBreak/>
              <w:t>21</w:t>
            </w:r>
          </w:p>
        </w:tc>
        <w:tc>
          <w:tcPr>
            <w:tcW w:w="8357" w:type="dxa"/>
            <w:tcBorders>
              <w:top w:val="nil"/>
              <w:left w:val="nil"/>
              <w:bottom w:val="nil"/>
              <w:right w:val="single" w:sz="4" w:space="0" w:color="993300"/>
            </w:tcBorders>
            <w:shd w:val="clear" w:color="000000" w:fill="FFFFFF"/>
            <w:noWrap/>
            <w:hideMark/>
          </w:tcPr>
          <w:p w14:paraId="484AB704"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Основные средства в эксплуатации</w:t>
            </w:r>
          </w:p>
        </w:tc>
      </w:tr>
      <w:tr w:rsidR="00B93C4E" w:rsidRPr="00B042D6" w14:paraId="4EA50296"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60957EA7"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21.30</w:t>
            </w:r>
          </w:p>
        </w:tc>
        <w:tc>
          <w:tcPr>
            <w:tcW w:w="8357" w:type="dxa"/>
            <w:tcBorders>
              <w:top w:val="nil"/>
              <w:left w:val="nil"/>
              <w:bottom w:val="nil"/>
              <w:right w:val="single" w:sz="4" w:space="0" w:color="993300"/>
            </w:tcBorders>
            <w:shd w:val="clear" w:color="000000" w:fill="FFFFFF"/>
            <w:noWrap/>
            <w:hideMark/>
          </w:tcPr>
          <w:p w14:paraId="6228B49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Основные средства в эксплуатации - иное движимое имущество</w:t>
            </w:r>
          </w:p>
        </w:tc>
      </w:tr>
      <w:tr w:rsidR="00B93C4E" w:rsidRPr="00B042D6" w14:paraId="4D8EA997"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7B86CE0B"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21.34</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7D9B656B"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Машины и оборудование - иное движимое имущество</w:t>
            </w:r>
          </w:p>
        </w:tc>
      </w:tr>
      <w:tr w:rsidR="00B93C4E" w:rsidRPr="00B042D6" w14:paraId="35B03367"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750CD919"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21.35</w:t>
            </w:r>
          </w:p>
        </w:tc>
        <w:tc>
          <w:tcPr>
            <w:tcW w:w="8357" w:type="dxa"/>
            <w:tcBorders>
              <w:top w:val="nil"/>
              <w:left w:val="nil"/>
              <w:bottom w:val="single" w:sz="4" w:space="0" w:color="auto"/>
              <w:right w:val="single" w:sz="4" w:space="0" w:color="993300"/>
            </w:tcBorders>
            <w:shd w:val="clear" w:color="000000" w:fill="FFFFFF"/>
            <w:noWrap/>
            <w:hideMark/>
          </w:tcPr>
          <w:p w14:paraId="08F18CB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Транспортные средства - иное движимое имущество</w:t>
            </w:r>
          </w:p>
        </w:tc>
      </w:tr>
      <w:tr w:rsidR="00B93C4E" w:rsidRPr="00B042D6" w14:paraId="0EFB6570"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43B0D7F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21.36</w:t>
            </w:r>
          </w:p>
        </w:tc>
        <w:tc>
          <w:tcPr>
            <w:tcW w:w="8357" w:type="dxa"/>
            <w:tcBorders>
              <w:top w:val="nil"/>
              <w:left w:val="nil"/>
              <w:bottom w:val="single" w:sz="4" w:space="0" w:color="auto"/>
              <w:right w:val="single" w:sz="4" w:space="0" w:color="993300"/>
            </w:tcBorders>
            <w:shd w:val="clear" w:color="000000" w:fill="FFFFFF"/>
            <w:noWrap/>
            <w:hideMark/>
          </w:tcPr>
          <w:p w14:paraId="725A5853"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Инвентарь производственный и хозяйственный - иное движимое имущество</w:t>
            </w:r>
          </w:p>
        </w:tc>
      </w:tr>
      <w:tr w:rsidR="00B93C4E" w:rsidRPr="00B042D6" w14:paraId="50FE2578" w14:textId="77777777" w:rsidTr="001F27E6">
        <w:trPr>
          <w:trHeight w:val="300"/>
        </w:trPr>
        <w:tc>
          <w:tcPr>
            <w:tcW w:w="988" w:type="dxa"/>
            <w:tcBorders>
              <w:top w:val="nil"/>
              <w:left w:val="single" w:sz="4" w:space="0" w:color="auto"/>
              <w:bottom w:val="nil"/>
              <w:right w:val="single" w:sz="4" w:space="0" w:color="auto"/>
            </w:tcBorders>
            <w:shd w:val="clear" w:color="000000" w:fill="FFFFFF"/>
            <w:noWrap/>
            <w:hideMark/>
          </w:tcPr>
          <w:p w14:paraId="5D6F21C6"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21.37</w:t>
            </w:r>
          </w:p>
        </w:tc>
        <w:tc>
          <w:tcPr>
            <w:tcW w:w="8357" w:type="dxa"/>
            <w:tcBorders>
              <w:top w:val="nil"/>
              <w:left w:val="nil"/>
              <w:bottom w:val="nil"/>
              <w:right w:val="single" w:sz="4" w:space="0" w:color="993300"/>
            </w:tcBorders>
            <w:shd w:val="clear" w:color="000000" w:fill="FFFFFF"/>
            <w:noWrap/>
            <w:hideMark/>
          </w:tcPr>
          <w:p w14:paraId="0B6F8997"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Биологические ресурсы - иное движимое имущество учреждения</w:t>
            </w:r>
          </w:p>
        </w:tc>
      </w:tr>
      <w:tr w:rsidR="00B93C4E" w:rsidRPr="00B042D6" w14:paraId="6247E31B"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40F04E9A"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21.38</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5E0433E6"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Прочие основные средства - иное движимое имущество</w:t>
            </w:r>
          </w:p>
        </w:tc>
      </w:tr>
      <w:tr w:rsidR="00B93C4E" w:rsidRPr="00B042D6" w14:paraId="708D2DF9" w14:textId="77777777" w:rsidTr="001F27E6">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FFFFFF"/>
            <w:noWrap/>
            <w:hideMark/>
          </w:tcPr>
          <w:p w14:paraId="62DDB0B1" w14:textId="77777777" w:rsidR="00EB47A0" w:rsidRPr="00B042D6" w:rsidRDefault="00EB47A0"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22.2</w:t>
            </w:r>
          </w:p>
        </w:tc>
        <w:tc>
          <w:tcPr>
            <w:tcW w:w="8357" w:type="dxa"/>
            <w:tcBorders>
              <w:top w:val="single" w:sz="4" w:space="0" w:color="auto"/>
              <w:left w:val="nil"/>
              <w:bottom w:val="single" w:sz="4" w:space="0" w:color="auto"/>
              <w:right w:val="single" w:sz="4" w:space="0" w:color="993300"/>
            </w:tcBorders>
            <w:shd w:val="clear" w:color="000000" w:fill="FFFFFF"/>
            <w:noWrap/>
            <w:hideMark/>
          </w:tcPr>
          <w:p w14:paraId="6DD07108" w14:textId="77777777" w:rsidR="00EB47A0" w:rsidRPr="00B042D6" w:rsidRDefault="00EB47A0"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МЗ, полученные по централизованному снабжению</w:t>
            </w:r>
          </w:p>
        </w:tc>
      </w:tr>
      <w:tr w:rsidR="00B93C4E" w:rsidRPr="00B042D6" w14:paraId="251D7384"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tcPr>
          <w:p w14:paraId="28E6E997" w14:textId="1F85E6D9" w:rsidR="000818B7" w:rsidRPr="00B042D6" w:rsidRDefault="000818B7"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27</w:t>
            </w:r>
          </w:p>
        </w:tc>
        <w:tc>
          <w:tcPr>
            <w:tcW w:w="8357" w:type="dxa"/>
            <w:tcBorders>
              <w:top w:val="nil"/>
              <w:left w:val="nil"/>
              <w:bottom w:val="single" w:sz="4" w:space="0" w:color="auto"/>
              <w:right w:val="single" w:sz="4" w:space="0" w:color="993300"/>
            </w:tcBorders>
            <w:shd w:val="clear" w:color="000000" w:fill="FFFFFF"/>
            <w:noWrap/>
          </w:tcPr>
          <w:p w14:paraId="3D9C029F" w14:textId="372889F6" w:rsidR="000818B7" w:rsidRPr="00B042D6" w:rsidRDefault="000818B7"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Материальные ценности, выданные в личное пользование работникам (сотрудникам)</w:t>
            </w:r>
          </w:p>
        </w:tc>
      </w:tr>
      <w:tr w:rsidR="00B93C4E" w:rsidRPr="00B042D6" w14:paraId="750DD54D"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tcPr>
          <w:p w14:paraId="2559CBB4" w14:textId="62E9D49D" w:rsidR="000818B7" w:rsidRPr="00B042D6" w:rsidRDefault="000818B7"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27.01</w:t>
            </w:r>
          </w:p>
        </w:tc>
        <w:tc>
          <w:tcPr>
            <w:tcW w:w="8357" w:type="dxa"/>
            <w:tcBorders>
              <w:top w:val="nil"/>
              <w:left w:val="nil"/>
              <w:bottom w:val="single" w:sz="4" w:space="0" w:color="auto"/>
              <w:right w:val="single" w:sz="4" w:space="0" w:color="993300"/>
            </w:tcBorders>
            <w:shd w:val="clear" w:color="000000" w:fill="FFFFFF"/>
            <w:noWrap/>
          </w:tcPr>
          <w:p w14:paraId="00E890F6" w14:textId="27D0644B" w:rsidR="000818B7" w:rsidRPr="00B042D6" w:rsidRDefault="000818B7"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ОС, выданные в личное пользование работникам (сотрудникам)</w:t>
            </w:r>
          </w:p>
        </w:tc>
      </w:tr>
      <w:tr w:rsidR="00D450ED" w:rsidRPr="00B042D6" w14:paraId="4B17F808"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tcPr>
          <w:p w14:paraId="583603E2" w14:textId="47F0ACCF" w:rsidR="00D450ED" w:rsidRPr="00B042D6" w:rsidRDefault="00D450ED"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С2</w:t>
            </w:r>
            <w:r w:rsidR="00A65EC7" w:rsidRPr="00B042D6">
              <w:rPr>
                <w:rFonts w:ascii="Times New Roman" w:eastAsia="Times New Roman" w:hAnsi="Times New Roman" w:cs="Times New Roman"/>
                <w:sz w:val="18"/>
                <w:szCs w:val="18"/>
                <w:lang w:eastAsia="ru-RU"/>
              </w:rPr>
              <w:t>2</w:t>
            </w:r>
          </w:p>
        </w:tc>
        <w:tc>
          <w:tcPr>
            <w:tcW w:w="8357" w:type="dxa"/>
            <w:tcBorders>
              <w:top w:val="nil"/>
              <w:left w:val="nil"/>
              <w:bottom w:val="single" w:sz="4" w:space="0" w:color="auto"/>
              <w:right w:val="single" w:sz="4" w:space="0" w:color="993300"/>
            </w:tcBorders>
            <w:shd w:val="clear" w:color="000000" w:fill="FFFFFF"/>
            <w:noWrap/>
          </w:tcPr>
          <w:p w14:paraId="2B3FD696" w14:textId="033060EC" w:rsidR="00D450ED" w:rsidRPr="00B042D6" w:rsidRDefault="00D450ED"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 xml:space="preserve">Электронный носитель </w:t>
            </w:r>
            <w:r w:rsidR="008520F5" w:rsidRPr="00B042D6">
              <w:rPr>
                <w:rFonts w:ascii="Times New Roman" w:eastAsia="Times New Roman" w:hAnsi="Times New Roman" w:cs="Times New Roman"/>
                <w:sz w:val="18"/>
                <w:szCs w:val="18"/>
                <w:lang w:eastAsia="ru-RU"/>
              </w:rPr>
              <w:t xml:space="preserve">БПЭК </w:t>
            </w:r>
            <w:r w:rsidRPr="00B042D6">
              <w:rPr>
                <w:rFonts w:ascii="Times New Roman" w:eastAsia="Times New Roman" w:hAnsi="Times New Roman" w:cs="Times New Roman"/>
                <w:sz w:val="18"/>
                <w:szCs w:val="18"/>
                <w:lang w:eastAsia="ru-RU"/>
              </w:rPr>
              <w:t>Подорожник</w:t>
            </w:r>
          </w:p>
        </w:tc>
      </w:tr>
      <w:tr w:rsidR="00B93C4E" w:rsidRPr="00B042D6" w14:paraId="5A3ED4EA" w14:textId="77777777" w:rsidTr="001F27E6">
        <w:trPr>
          <w:trHeight w:val="300"/>
        </w:trPr>
        <w:tc>
          <w:tcPr>
            <w:tcW w:w="988" w:type="dxa"/>
            <w:tcBorders>
              <w:top w:val="nil"/>
              <w:left w:val="single" w:sz="4" w:space="0" w:color="auto"/>
              <w:bottom w:val="single" w:sz="4" w:space="0" w:color="auto"/>
              <w:right w:val="single" w:sz="4" w:space="0" w:color="auto"/>
            </w:tcBorders>
            <w:shd w:val="clear" w:color="000000" w:fill="FFFFFF"/>
            <w:noWrap/>
            <w:hideMark/>
          </w:tcPr>
          <w:p w14:paraId="7329A336" w14:textId="6FA73985" w:rsidR="00EB47A0" w:rsidRPr="00B042D6" w:rsidRDefault="000818B7" w:rsidP="001F27E6">
            <w:pPr>
              <w:spacing w:after="0" w:line="240" w:lineRule="auto"/>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00</w:t>
            </w:r>
          </w:p>
        </w:tc>
        <w:tc>
          <w:tcPr>
            <w:tcW w:w="8357" w:type="dxa"/>
            <w:tcBorders>
              <w:top w:val="nil"/>
              <w:left w:val="nil"/>
              <w:bottom w:val="single" w:sz="4" w:space="0" w:color="auto"/>
              <w:right w:val="single" w:sz="4" w:space="0" w:color="993300"/>
            </w:tcBorders>
            <w:shd w:val="clear" w:color="000000" w:fill="FFFFFF"/>
            <w:noWrap/>
            <w:hideMark/>
          </w:tcPr>
          <w:p w14:paraId="1F675544" w14:textId="6A842C1B" w:rsidR="00EB47A0" w:rsidRPr="00B042D6" w:rsidRDefault="000818B7" w:rsidP="00B042D6">
            <w:pPr>
              <w:spacing w:after="0" w:line="240" w:lineRule="auto"/>
              <w:ind w:firstLine="567"/>
              <w:rPr>
                <w:rFonts w:ascii="Times New Roman" w:eastAsia="Times New Roman" w:hAnsi="Times New Roman" w:cs="Times New Roman"/>
                <w:sz w:val="18"/>
                <w:szCs w:val="18"/>
                <w:lang w:eastAsia="ru-RU"/>
              </w:rPr>
            </w:pPr>
            <w:r w:rsidRPr="00B042D6">
              <w:rPr>
                <w:rFonts w:ascii="Times New Roman" w:eastAsia="Times New Roman" w:hAnsi="Times New Roman" w:cs="Times New Roman"/>
                <w:sz w:val="18"/>
                <w:szCs w:val="18"/>
                <w:lang w:eastAsia="ru-RU"/>
              </w:rPr>
              <w:t>Вспомогательный (забалансовый)</w:t>
            </w:r>
          </w:p>
        </w:tc>
      </w:tr>
    </w:tbl>
    <w:p w14:paraId="7B458C73" w14:textId="77777777" w:rsidR="00742459" w:rsidRPr="00B042D6" w:rsidRDefault="00742459" w:rsidP="00B042D6">
      <w:pPr>
        <w:spacing w:after="0" w:line="240" w:lineRule="auto"/>
        <w:ind w:firstLine="567"/>
        <w:jc w:val="both"/>
        <w:rPr>
          <w:rFonts w:ascii="Times New Roman" w:eastAsia="Times New Roman" w:hAnsi="Times New Roman" w:cs="Times New Roman"/>
          <w:bCs/>
          <w:i/>
          <w:sz w:val="24"/>
          <w:szCs w:val="24"/>
        </w:rPr>
      </w:pPr>
    </w:p>
    <w:p w14:paraId="377AEC3A" w14:textId="7505D191" w:rsidR="00AA002C" w:rsidRPr="00B042D6" w:rsidRDefault="00AA002C" w:rsidP="00B042D6">
      <w:pPr>
        <w:spacing w:after="0" w:line="240" w:lineRule="auto"/>
        <w:ind w:firstLine="567"/>
        <w:jc w:val="both"/>
        <w:rPr>
          <w:rFonts w:ascii="Times New Roman" w:eastAsia="Times New Roman" w:hAnsi="Times New Roman" w:cs="Times New Roman"/>
          <w:bCs/>
          <w:i/>
          <w:sz w:val="24"/>
          <w:szCs w:val="24"/>
        </w:rPr>
      </w:pPr>
      <w:r w:rsidRPr="00B042D6">
        <w:rPr>
          <w:rFonts w:ascii="Times New Roman" w:eastAsia="Times New Roman" w:hAnsi="Times New Roman" w:cs="Times New Roman"/>
          <w:bCs/>
          <w:i/>
          <w:sz w:val="24"/>
          <w:szCs w:val="24"/>
        </w:rPr>
        <w:t>(Основание:</w:t>
      </w:r>
      <w:r w:rsidRPr="00B042D6">
        <w:rPr>
          <w:rFonts w:ascii="Times New Roman" w:eastAsia="Times New Roman" w:hAnsi="Times New Roman" w:cs="Times New Roman"/>
          <w:b/>
          <w:bCs/>
          <w:i/>
          <w:sz w:val="24"/>
          <w:szCs w:val="24"/>
        </w:rPr>
        <w:t xml:space="preserve"> </w:t>
      </w:r>
      <w:r w:rsidRPr="00B042D6">
        <w:rPr>
          <w:rFonts w:ascii="Times New Roman" w:eastAsia="Times New Roman" w:hAnsi="Times New Roman" w:cs="Times New Roman"/>
          <w:bCs/>
          <w:i/>
          <w:sz w:val="24"/>
          <w:szCs w:val="24"/>
        </w:rPr>
        <w:t>пункты 21–21.2 Инструкции к Единому плану счетов № 157н, пункт 2.1 Инструкции № 174н</w:t>
      </w:r>
      <w:r w:rsidR="008E63A2" w:rsidRPr="00B042D6">
        <w:rPr>
          <w:rFonts w:ascii="Times New Roman" w:eastAsia="Times New Roman" w:hAnsi="Times New Roman" w:cs="Times New Roman"/>
          <w:bCs/>
          <w:i/>
          <w:sz w:val="24"/>
          <w:szCs w:val="24"/>
        </w:rPr>
        <w:t xml:space="preserve">, </w:t>
      </w:r>
      <w:r w:rsidRPr="00B042D6">
        <w:rPr>
          <w:rFonts w:ascii="Times New Roman" w:eastAsia="Times New Roman" w:hAnsi="Times New Roman" w:cs="Times New Roman"/>
          <w:i/>
          <w:sz w:val="24"/>
          <w:szCs w:val="24"/>
        </w:rPr>
        <w:t>пункт 332 Инструкции к Единому плану счетов № 157н, пункт 19 Стандарта «Концептуальные основы бухучета и отчетности»)</w:t>
      </w:r>
    </w:p>
    <w:p w14:paraId="01C53109" w14:textId="77777777" w:rsidR="00631413" w:rsidRPr="00B042D6" w:rsidRDefault="00631413" w:rsidP="00B042D6">
      <w:pPr>
        <w:pStyle w:val="ConsPlusNormal"/>
        <w:ind w:firstLine="567"/>
        <w:jc w:val="both"/>
        <w:rPr>
          <w:rFonts w:ascii="Times New Roman" w:hAnsi="Times New Roman" w:cs="Times New Roman"/>
          <w:sz w:val="24"/>
          <w:szCs w:val="24"/>
        </w:rPr>
      </w:pPr>
    </w:p>
    <w:p w14:paraId="04F6D015" w14:textId="77777777" w:rsidR="00631413" w:rsidRPr="00B042D6" w:rsidRDefault="00631413" w:rsidP="00B042D6">
      <w:pPr>
        <w:pStyle w:val="ConsPlusNormal"/>
        <w:ind w:firstLine="567"/>
        <w:jc w:val="both"/>
        <w:rPr>
          <w:rFonts w:ascii="Times New Roman" w:hAnsi="Times New Roman" w:cs="Times New Roman"/>
          <w:sz w:val="24"/>
          <w:szCs w:val="24"/>
        </w:rPr>
      </w:pPr>
    </w:p>
    <w:p w14:paraId="0B9976BF" w14:textId="77777777" w:rsidR="003C72E1" w:rsidRPr="00B042D6" w:rsidRDefault="003C72E1" w:rsidP="00B042D6">
      <w:pPr>
        <w:pStyle w:val="ConsPlusNormal"/>
        <w:ind w:firstLine="567"/>
        <w:jc w:val="both"/>
        <w:rPr>
          <w:rFonts w:ascii="Times New Roman" w:hAnsi="Times New Roman" w:cs="Times New Roman"/>
          <w:sz w:val="24"/>
          <w:szCs w:val="24"/>
        </w:rPr>
      </w:pPr>
    </w:p>
    <w:p w14:paraId="196D41F0" w14:textId="77777777" w:rsidR="003C72E1" w:rsidRPr="00B042D6" w:rsidRDefault="003C72E1" w:rsidP="00B042D6">
      <w:pPr>
        <w:pStyle w:val="ConsPlusNormal"/>
        <w:ind w:firstLine="567"/>
        <w:jc w:val="both"/>
        <w:rPr>
          <w:rFonts w:ascii="Times New Roman" w:hAnsi="Times New Roman" w:cs="Times New Roman"/>
          <w:sz w:val="24"/>
          <w:szCs w:val="24"/>
        </w:rPr>
      </w:pPr>
    </w:p>
    <w:bookmarkEnd w:id="28"/>
    <w:bookmarkEnd w:id="30"/>
    <w:p w14:paraId="0F87667D" w14:textId="77777777" w:rsidR="003C72E1" w:rsidRPr="00B042D6" w:rsidRDefault="003C72E1" w:rsidP="00B042D6">
      <w:pPr>
        <w:pStyle w:val="ConsPlusNormal"/>
        <w:ind w:firstLine="567"/>
        <w:jc w:val="both"/>
        <w:rPr>
          <w:rFonts w:ascii="Times New Roman" w:hAnsi="Times New Roman" w:cs="Times New Roman"/>
          <w:sz w:val="24"/>
          <w:szCs w:val="24"/>
        </w:rPr>
      </w:pPr>
    </w:p>
    <w:p w14:paraId="5873953D" w14:textId="77777777" w:rsidR="003C72E1" w:rsidRPr="00B042D6" w:rsidRDefault="003C72E1" w:rsidP="00B042D6">
      <w:pPr>
        <w:pStyle w:val="ConsPlusNormal"/>
        <w:ind w:firstLine="567"/>
        <w:jc w:val="both"/>
        <w:rPr>
          <w:rFonts w:ascii="Times New Roman" w:hAnsi="Times New Roman" w:cs="Times New Roman"/>
          <w:sz w:val="20"/>
        </w:rPr>
      </w:pPr>
    </w:p>
    <w:p w14:paraId="6531181B" w14:textId="77777777" w:rsidR="001720E8" w:rsidRPr="00B042D6" w:rsidRDefault="001720E8" w:rsidP="00B042D6">
      <w:pPr>
        <w:spacing w:line="240" w:lineRule="auto"/>
        <w:ind w:firstLine="567"/>
        <w:rPr>
          <w:rFonts w:ascii="Times New Roman" w:hAnsi="Times New Roman" w:cs="Times New Roman"/>
          <w:sz w:val="20"/>
          <w:szCs w:val="20"/>
        </w:rPr>
        <w:sectPr w:rsidR="001720E8" w:rsidRPr="00B042D6" w:rsidSect="00E9156E">
          <w:pgSz w:w="11906" w:h="16838"/>
          <w:pgMar w:top="1134" w:right="850" w:bottom="1134" w:left="1701" w:header="708" w:footer="708" w:gutter="0"/>
          <w:cols w:space="708"/>
          <w:docGrid w:linePitch="360"/>
        </w:sectPr>
      </w:pPr>
    </w:p>
    <w:p w14:paraId="1A203C59" w14:textId="04AC7B7E" w:rsidR="00C40286" w:rsidRPr="00B042D6" w:rsidRDefault="00C40286" w:rsidP="00B042D6">
      <w:pPr>
        <w:widowControl w:val="0"/>
        <w:autoSpaceDE w:val="0"/>
        <w:autoSpaceDN w:val="0"/>
        <w:adjustRightInd w:val="0"/>
        <w:spacing w:after="0" w:line="360" w:lineRule="auto"/>
        <w:ind w:firstLine="567"/>
        <w:jc w:val="right"/>
        <w:rPr>
          <w:rFonts w:ascii="Times New Roman" w:eastAsia="Times New Roman" w:hAnsi="Times New Roman" w:cs="Times New Roman"/>
          <w:sz w:val="24"/>
          <w:szCs w:val="24"/>
          <w:lang w:eastAsia="ru-RU"/>
        </w:rPr>
      </w:pPr>
      <w:bookmarkStart w:id="31" w:name="_Hlk129604416"/>
      <w:r w:rsidRPr="00B042D6">
        <w:rPr>
          <w:rFonts w:ascii="Times New Roman" w:eastAsia="Times New Roman" w:hAnsi="Times New Roman" w:cs="Times New Roman"/>
          <w:sz w:val="24"/>
          <w:szCs w:val="24"/>
          <w:lang w:eastAsia="ru-RU"/>
        </w:rPr>
        <w:lastRenderedPageBreak/>
        <w:t xml:space="preserve">      Приложение </w:t>
      </w:r>
      <w:r w:rsidR="00B042D6" w:rsidRPr="00B042D6">
        <w:rPr>
          <w:rFonts w:ascii="Times New Roman" w:eastAsia="Times New Roman" w:hAnsi="Times New Roman" w:cs="Times New Roman"/>
          <w:sz w:val="24"/>
          <w:szCs w:val="24"/>
          <w:lang w:eastAsia="ru-RU"/>
        </w:rPr>
        <w:t>№</w:t>
      </w:r>
      <w:r w:rsidRPr="00B042D6">
        <w:rPr>
          <w:rFonts w:ascii="Times New Roman" w:eastAsia="Times New Roman" w:hAnsi="Times New Roman" w:cs="Times New Roman"/>
          <w:sz w:val="24"/>
          <w:szCs w:val="24"/>
          <w:lang w:eastAsia="ru-RU"/>
        </w:rPr>
        <w:t xml:space="preserve"> 2</w:t>
      </w:r>
    </w:p>
    <w:p w14:paraId="61B7E95D" w14:textId="77777777" w:rsidR="00C40286" w:rsidRPr="00B042D6" w:rsidRDefault="00C40286" w:rsidP="00B042D6">
      <w:pPr>
        <w:widowControl w:val="0"/>
        <w:autoSpaceDE w:val="0"/>
        <w:autoSpaceDN w:val="0"/>
        <w:adjustRightInd w:val="0"/>
        <w:spacing w:after="0" w:line="360" w:lineRule="auto"/>
        <w:ind w:firstLine="567"/>
        <w:jc w:val="right"/>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к Учетной политике для целей бюджетного учета</w:t>
      </w:r>
    </w:p>
    <w:p w14:paraId="6780761D" w14:textId="77777777" w:rsidR="00C40286" w:rsidRPr="00B042D6" w:rsidRDefault="00C40286" w:rsidP="00B042D6">
      <w:pPr>
        <w:widowControl w:val="0"/>
        <w:autoSpaceDE w:val="0"/>
        <w:autoSpaceDN w:val="0"/>
        <w:adjustRightInd w:val="0"/>
        <w:spacing w:after="0" w:line="360" w:lineRule="auto"/>
        <w:ind w:firstLine="567"/>
        <w:jc w:val="center"/>
        <w:rPr>
          <w:rFonts w:ascii="Times New Roman" w:eastAsia="Times New Roman" w:hAnsi="Times New Roman" w:cs="Times New Roman"/>
          <w:b/>
          <w:sz w:val="24"/>
          <w:szCs w:val="24"/>
          <w:lang w:eastAsia="ru-RU"/>
        </w:rPr>
      </w:pPr>
      <w:bookmarkStart w:id="32" w:name="P795"/>
      <w:bookmarkEnd w:id="32"/>
      <w:r w:rsidRPr="00B042D6">
        <w:rPr>
          <w:rFonts w:ascii="Times New Roman" w:eastAsia="Times New Roman" w:hAnsi="Times New Roman" w:cs="Times New Roman"/>
          <w:b/>
          <w:sz w:val="24"/>
          <w:szCs w:val="24"/>
          <w:lang w:eastAsia="ru-RU"/>
        </w:rPr>
        <w:t>Правила документооборота</w:t>
      </w:r>
    </w:p>
    <w:p w14:paraId="464034DD"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B042D6">
        <w:rPr>
          <w:rFonts w:ascii="Times New Roman" w:eastAsia="Times New Roman" w:hAnsi="Times New Roman" w:cs="Times New Roman"/>
          <w:bCs/>
          <w:sz w:val="24"/>
          <w:szCs w:val="24"/>
          <w:lang w:eastAsia="ru-RU"/>
        </w:rPr>
        <w:t>1.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14:paraId="2838E591"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B042D6">
        <w:rPr>
          <w:rFonts w:ascii="Times New Roman" w:eastAsia="Times New Roman" w:hAnsi="Times New Roman" w:cs="Times New Roman"/>
          <w:bCs/>
          <w:sz w:val="24"/>
          <w:szCs w:val="24"/>
          <w:lang w:eastAsia="ru-RU"/>
        </w:rPr>
        <w:t>2. 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14:paraId="29CBB901"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B042D6">
        <w:rPr>
          <w:rFonts w:ascii="Times New Roman" w:eastAsia="Times New Roman" w:hAnsi="Times New Roman" w:cs="Times New Roman"/>
          <w:bCs/>
          <w:sz w:val="24"/>
          <w:szCs w:val="24"/>
          <w:lang w:eastAsia="ru-RU"/>
        </w:rPr>
        <w:t>3. 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14:paraId="0785203A"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4"/>
          <w:szCs w:val="24"/>
          <w:lang w:eastAsia="ru-RU"/>
        </w:rPr>
      </w:pPr>
      <w:r w:rsidRPr="00B042D6">
        <w:rPr>
          <w:rFonts w:ascii="Times New Roman" w:eastAsia="Times New Roman" w:hAnsi="Times New Roman" w:cs="Times New Roman"/>
          <w:bCs/>
          <w:i/>
          <w:iCs/>
          <w:sz w:val="24"/>
          <w:szCs w:val="24"/>
          <w:lang w:eastAsia="ru-RU"/>
        </w:rPr>
        <w:t>(Основание: пункт 1, подпункты «г», «ж» пункта 6 приложения № 2 к СГС «Учетная политика, оценочные значения и ошибки»)</w:t>
      </w:r>
    </w:p>
    <w:p w14:paraId="193201C7"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B042D6">
        <w:rPr>
          <w:rFonts w:ascii="Times New Roman" w:eastAsia="Times New Roman" w:hAnsi="Times New Roman" w:cs="Times New Roman"/>
          <w:bCs/>
          <w:sz w:val="24"/>
          <w:szCs w:val="24"/>
          <w:lang w:eastAsia="ru-RU"/>
        </w:rPr>
        <w:t>4. Первичные учетные документы, оформленные в соответствии с Приказом Минфина России от 30.03.2015 № 52н, составляются на бумажном носителе.</w:t>
      </w:r>
    </w:p>
    <w:p w14:paraId="2E7AE551"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B042D6">
        <w:rPr>
          <w:rFonts w:ascii="Times New Roman" w:eastAsia="Times New Roman" w:hAnsi="Times New Roman" w:cs="Times New Roman"/>
          <w:bCs/>
          <w:sz w:val="24"/>
          <w:szCs w:val="24"/>
          <w:lang w:eastAsia="ru-RU"/>
        </w:rPr>
        <w:t>Иные 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14:paraId="3BBC2CD7"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4"/>
          <w:szCs w:val="24"/>
          <w:lang w:eastAsia="ru-RU"/>
        </w:rPr>
      </w:pPr>
      <w:r w:rsidRPr="00B042D6">
        <w:rPr>
          <w:rFonts w:ascii="Times New Roman" w:eastAsia="Times New Roman" w:hAnsi="Times New Roman" w:cs="Times New Roman"/>
          <w:bCs/>
          <w:i/>
          <w:iCs/>
          <w:sz w:val="24"/>
          <w:szCs w:val="24"/>
          <w:lang w:eastAsia="ru-RU"/>
        </w:rPr>
        <w:t>(Основание: ч. 5, 6 ст. 9 Закона № 402-ФЗ, п. 32 СГС "Концептуальные основы", Методические указания № 52н)</w:t>
      </w:r>
    </w:p>
    <w:p w14:paraId="3D111AD5"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B042D6">
        <w:rPr>
          <w:rFonts w:ascii="Times New Roman" w:eastAsia="Times New Roman" w:hAnsi="Times New Roman" w:cs="Times New Roman"/>
          <w:bCs/>
          <w:sz w:val="24"/>
          <w:szCs w:val="24"/>
          <w:lang w:eastAsia="ru-RU"/>
        </w:rPr>
        <w:t>5. Электронные документы, подписанные квалифицированной электронной подписью, хранятся в электронном виде на сервере или на съемных носителях информации.</w:t>
      </w:r>
    </w:p>
    <w:p w14:paraId="543F3857"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4"/>
          <w:szCs w:val="24"/>
          <w:lang w:eastAsia="ru-RU"/>
        </w:rPr>
      </w:pPr>
      <w:r w:rsidRPr="00B042D6">
        <w:rPr>
          <w:rFonts w:ascii="Times New Roman" w:eastAsia="Times New Roman" w:hAnsi="Times New Roman" w:cs="Times New Roman"/>
          <w:bCs/>
          <w:i/>
          <w:iCs/>
          <w:sz w:val="24"/>
          <w:szCs w:val="24"/>
          <w:lang w:eastAsia="ru-RU"/>
        </w:rPr>
        <w:t>(Основание: пункт 33 СГС «Концептуальные основы бухучета и отчетности», пункт 14 Инструкции к Единому плану счетов № 157н.)</w:t>
      </w:r>
    </w:p>
    <w:p w14:paraId="18614F14"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B042D6">
        <w:rPr>
          <w:rFonts w:ascii="Times New Roman" w:eastAsia="Times New Roman" w:hAnsi="Times New Roman" w:cs="Times New Roman"/>
          <w:bCs/>
          <w:sz w:val="24"/>
          <w:szCs w:val="24"/>
          <w:lang w:eastAsia="ru-RU"/>
        </w:rPr>
        <w:lastRenderedPageBreak/>
        <w:t>6. Условные обозначения при заполнении табеля учета рабочего времени (ф.0504421) применяются в соответствии с Приказом Минфина России от 30.03.2015 № 52н.</w:t>
      </w:r>
    </w:p>
    <w:p w14:paraId="68237433"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B042D6">
        <w:rPr>
          <w:rFonts w:ascii="Times New Roman" w:eastAsia="Times New Roman" w:hAnsi="Times New Roman" w:cs="Times New Roman"/>
          <w:bCs/>
          <w:sz w:val="24"/>
          <w:szCs w:val="24"/>
          <w:lang w:eastAsia="ru-RU"/>
        </w:rPr>
        <w:t>7. Табель учета использования рабочего времени (ф. 0504421) дополнен условными обозначениями.</w:t>
      </w:r>
    </w:p>
    <w:tbl>
      <w:tblPr>
        <w:tblW w:w="0" w:type="auto"/>
        <w:tblCellMar>
          <w:top w:w="15" w:type="dxa"/>
          <w:left w:w="15" w:type="dxa"/>
          <w:bottom w:w="15" w:type="dxa"/>
          <w:right w:w="15" w:type="dxa"/>
        </w:tblCellMar>
        <w:tblLook w:val="0600" w:firstRow="0" w:lastRow="0" w:firstColumn="0" w:lastColumn="0" w:noHBand="1" w:noVBand="1"/>
      </w:tblPr>
      <w:tblGrid>
        <w:gridCol w:w="13317"/>
        <w:gridCol w:w="1237"/>
      </w:tblGrid>
      <w:tr w:rsidR="00C40286" w:rsidRPr="00B042D6" w14:paraId="467D1F72" w14:textId="77777777" w:rsidTr="00B042D6">
        <w:tc>
          <w:tcPr>
            <w:tcW w:w="133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2DC2BD" w14:textId="77777777" w:rsidR="00C40286" w:rsidRPr="00B042D6" w:rsidRDefault="00C40286"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b/>
                <w:bCs/>
                <w:color w:val="000000"/>
                <w:sz w:val="24"/>
                <w:szCs w:val="24"/>
                <w:lang w:eastAsia="ru-RU"/>
              </w:rPr>
              <w:t>Наименование показателя</w:t>
            </w:r>
          </w:p>
        </w:tc>
        <w:tc>
          <w:tcPr>
            <w:tcW w:w="1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9489F3" w14:textId="77777777" w:rsidR="00C40286" w:rsidRPr="00B042D6" w:rsidRDefault="00C40286" w:rsidP="00B042D6">
            <w:pPr>
              <w:spacing w:after="0" w:line="240" w:lineRule="auto"/>
              <w:ind w:firstLine="214"/>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b/>
                <w:bCs/>
                <w:color w:val="000000"/>
                <w:sz w:val="24"/>
                <w:szCs w:val="24"/>
                <w:lang w:eastAsia="ru-RU"/>
              </w:rPr>
              <w:t>Код</w:t>
            </w:r>
          </w:p>
        </w:tc>
      </w:tr>
      <w:tr w:rsidR="00C40286" w:rsidRPr="00B042D6" w14:paraId="16939F81" w14:textId="77777777" w:rsidTr="00B042D6">
        <w:tc>
          <w:tcPr>
            <w:tcW w:w="133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2C2F1B" w14:textId="77777777" w:rsidR="00C40286" w:rsidRPr="00B042D6" w:rsidRDefault="00C40286"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color w:val="000000"/>
                <w:sz w:val="24"/>
                <w:szCs w:val="24"/>
                <w:lang w:eastAsia="ru-RU"/>
              </w:rPr>
              <w:t>Дополнительный оплачиваемый выходной день для прохождения диспансеризации</w:t>
            </w:r>
          </w:p>
        </w:tc>
        <w:tc>
          <w:tcPr>
            <w:tcW w:w="1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17FEB8" w14:textId="77777777" w:rsidR="00C40286" w:rsidRPr="00B042D6" w:rsidRDefault="00C40286" w:rsidP="00B042D6">
            <w:pPr>
              <w:spacing w:after="0" w:line="240" w:lineRule="auto"/>
              <w:ind w:firstLine="214"/>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color w:val="000000"/>
                <w:sz w:val="24"/>
                <w:szCs w:val="24"/>
                <w:lang w:eastAsia="ru-RU"/>
              </w:rPr>
              <w:t>Д</w:t>
            </w:r>
          </w:p>
        </w:tc>
      </w:tr>
      <w:tr w:rsidR="00C40286" w:rsidRPr="00B042D6" w14:paraId="58953D1C" w14:textId="77777777" w:rsidTr="00B042D6">
        <w:tc>
          <w:tcPr>
            <w:tcW w:w="133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5AD65B" w14:textId="77777777" w:rsidR="00C40286" w:rsidRPr="00B042D6" w:rsidRDefault="00C40286"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color w:val="000000"/>
                <w:sz w:val="24"/>
                <w:szCs w:val="24"/>
                <w:lang w:eastAsia="ru-RU"/>
              </w:rPr>
              <w:t>Нерабочий оплачиваемый день</w:t>
            </w:r>
          </w:p>
        </w:tc>
        <w:tc>
          <w:tcPr>
            <w:tcW w:w="1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DE2745" w14:textId="77777777" w:rsidR="00C40286" w:rsidRPr="00B042D6" w:rsidRDefault="00C40286" w:rsidP="00B042D6">
            <w:pPr>
              <w:spacing w:after="0" w:line="240" w:lineRule="auto"/>
              <w:ind w:firstLine="214"/>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color w:val="000000"/>
                <w:sz w:val="24"/>
                <w:szCs w:val="24"/>
                <w:lang w:eastAsia="ru-RU"/>
              </w:rPr>
              <w:t>НОД</w:t>
            </w:r>
          </w:p>
        </w:tc>
      </w:tr>
      <w:tr w:rsidR="00C40286" w:rsidRPr="00B042D6" w14:paraId="159883F2" w14:textId="77777777" w:rsidTr="00B042D6">
        <w:tc>
          <w:tcPr>
            <w:tcW w:w="133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563A1A" w14:textId="77777777" w:rsidR="00C40286" w:rsidRPr="00B042D6" w:rsidRDefault="00C40286"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sz w:val="24"/>
                <w:szCs w:val="24"/>
                <w:lang w:eastAsia="ru-RU"/>
              </w:rPr>
              <w:t>Профессиональное развитие с отрывом от работы (профессиональная переподготовка, повышение квалификации, семинары, тренинги, конференции, служебные стажировки и иные мероприятия, направленные преимущественно на ускоренное приобретение работником новых знаний и умений)</w:t>
            </w:r>
          </w:p>
        </w:tc>
        <w:tc>
          <w:tcPr>
            <w:tcW w:w="1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FFFCF8" w14:textId="77777777" w:rsidR="00C40286" w:rsidRPr="00B042D6" w:rsidRDefault="00C40286" w:rsidP="00B042D6">
            <w:pPr>
              <w:spacing w:after="0" w:line="240" w:lineRule="auto"/>
              <w:ind w:firstLine="214"/>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color w:val="000000"/>
                <w:sz w:val="24"/>
                <w:szCs w:val="24"/>
                <w:lang w:eastAsia="ru-RU"/>
              </w:rPr>
              <w:t>ОБ</w:t>
            </w:r>
          </w:p>
        </w:tc>
      </w:tr>
      <w:tr w:rsidR="00C40286" w:rsidRPr="00B042D6" w14:paraId="38E5A2D4" w14:textId="77777777" w:rsidTr="00B042D6">
        <w:tc>
          <w:tcPr>
            <w:tcW w:w="133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0AAA31" w14:textId="77777777" w:rsidR="00C40286" w:rsidRPr="00B042D6" w:rsidRDefault="00C40286" w:rsidP="00B042D6">
            <w:pPr>
              <w:spacing w:after="0" w:line="240" w:lineRule="auto"/>
              <w:ind w:firstLine="567"/>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color w:val="000000"/>
                <w:sz w:val="24"/>
                <w:szCs w:val="24"/>
                <w:lang w:eastAsia="ru-RU"/>
              </w:rPr>
              <w:t>Приостановка действия трудового договора в связи с мобилизацией сотрудника</w:t>
            </w:r>
          </w:p>
        </w:tc>
        <w:tc>
          <w:tcPr>
            <w:tcW w:w="1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2FD406" w14:textId="77777777" w:rsidR="00C40286" w:rsidRPr="00B042D6" w:rsidRDefault="00C40286" w:rsidP="00B042D6">
            <w:pPr>
              <w:spacing w:after="0" w:line="240" w:lineRule="auto"/>
              <w:ind w:firstLine="214"/>
              <w:jc w:val="both"/>
              <w:rPr>
                <w:rFonts w:ascii="Times New Roman" w:eastAsia="Times New Roman" w:hAnsi="Times New Roman" w:cs="Times New Roman"/>
                <w:sz w:val="24"/>
                <w:szCs w:val="24"/>
                <w:lang w:eastAsia="ru-RU"/>
              </w:rPr>
            </w:pPr>
            <w:r w:rsidRPr="00B042D6">
              <w:rPr>
                <w:rFonts w:ascii="Times New Roman" w:eastAsia="Times New Roman" w:hAnsi="Times New Roman" w:cs="Times New Roman"/>
                <w:color w:val="000000"/>
                <w:sz w:val="24"/>
                <w:szCs w:val="24"/>
                <w:lang w:eastAsia="ru-RU"/>
              </w:rPr>
              <w:t>ПД</w:t>
            </w:r>
          </w:p>
        </w:tc>
      </w:tr>
    </w:tbl>
    <w:p w14:paraId="5CA45EC7"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p>
    <w:p w14:paraId="28D4E83D"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B042D6">
        <w:rPr>
          <w:rFonts w:ascii="Times New Roman" w:eastAsia="Times New Roman" w:hAnsi="Times New Roman" w:cs="Times New Roman"/>
          <w:bCs/>
          <w:sz w:val="24"/>
          <w:szCs w:val="24"/>
          <w:lang w:eastAsia="ru-RU"/>
        </w:rPr>
        <w:t>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14:paraId="0ADE2DE0"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B042D6">
        <w:rPr>
          <w:rFonts w:ascii="Times New Roman" w:eastAsia="Times New Roman" w:hAnsi="Times New Roman" w:cs="Times New Roman"/>
          <w:bCs/>
          <w:sz w:val="24"/>
          <w:szCs w:val="24"/>
          <w:lang w:eastAsia="ru-RU"/>
        </w:rPr>
        <w:t>8. Табель (ф. 0504421) составляется на бумажном носителе.</w:t>
      </w:r>
    </w:p>
    <w:p w14:paraId="0892A952"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4"/>
          <w:szCs w:val="24"/>
          <w:lang w:eastAsia="ru-RU"/>
        </w:rPr>
      </w:pPr>
      <w:r w:rsidRPr="00B042D6">
        <w:rPr>
          <w:rFonts w:ascii="Times New Roman" w:eastAsia="Times New Roman" w:hAnsi="Times New Roman" w:cs="Times New Roman"/>
          <w:bCs/>
          <w:i/>
          <w:iCs/>
          <w:sz w:val="24"/>
          <w:szCs w:val="24"/>
          <w:lang w:eastAsia="ru-RU"/>
        </w:rPr>
        <w:t>(Основание: ч.5 ст.9 402-ФЗ, п.32 Приказа №256н)</w:t>
      </w:r>
    </w:p>
    <w:p w14:paraId="7D765214"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B042D6">
        <w:rPr>
          <w:rFonts w:ascii="Times New Roman" w:eastAsia="Times New Roman" w:hAnsi="Times New Roman" w:cs="Times New Roman"/>
          <w:bCs/>
          <w:sz w:val="24"/>
          <w:szCs w:val="24"/>
          <w:lang w:eastAsia="ru-RU"/>
        </w:rPr>
        <w:t>9. Расчеты по заработной плате и другим выплатам оформляются в Расчетной ведомости (ф. 0504402) и Платежной ведомости (ф. 0504403).</w:t>
      </w:r>
    </w:p>
    <w:p w14:paraId="57A69008" w14:textId="34D47609"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4"/>
          <w:szCs w:val="24"/>
          <w:lang w:eastAsia="ru-RU"/>
        </w:rPr>
      </w:pPr>
    </w:p>
    <w:p w14:paraId="67E5D16F" w14:textId="77777777" w:rsidR="00C40286" w:rsidRPr="00B042D6" w:rsidRDefault="00C4028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4"/>
          <w:szCs w:val="24"/>
          <w:lang w:eastAsia="ru-RU"/>
        </w:rPr>
      </w:pPr>
    </w:p>
    <w:p w14:paraId="3206DE83" w14:textId="02ACD381" w:rsidR="00345F89" w:rsidRDefault="00345F89"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4"/>
          <w:szCs w:val="24"/>
          <w:lang w:eastAsia="ru-RU"/>
        </w:rPr>
      </w:pPr>
    </w:p>
    <w:p w14:paraId="3B3AA41A" w14:textId="04BF1A2F" w:rsidR="00B042D6" w:rsidRDefault="00B042D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4"/>
          <w:szCs w:val="24"/>
          <w:lang w:eastAsia="ru-RU"/>
        </w:rPr>
      </w:pPr>
    </w:p>
    <w:p w14:paraId="325C40D0" w14:textId="77777777" w:rsidR="00B042D6" w:rsidRPr="00B042D6" w:rsidRDefault="00B042D6" w:rsidP="00B042D6">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4"/>
          <w:szCs w:val="24"/>
          <w:lang w:eastAsia="ru-RU"/>
        </w:rPr>
      </w:pPr>
    </w:p>
    <w:p w14:paraId="4398C915" w14:textId="77777777" w:rsidR="00345F89" w:rsidRPr="00B042D6" w:rsidRDefault="00345F89" w:rsidP="00B042D6">
      <w:pPr>
        <w:widowControl w:val="0"/>
        <w:autoSpaceDE w:val="0"/>
        <w:autoSpaceDN w:val="0"/>
        <w:adjustRightInd w:val="0"/>
        <w:spacing w:after="0" w:line="360" w:lineRule="auto"/>
        <w:ind w:firstLine="567"/>
        <w:rPr>
          <w:rFonts w:ascii="Times New Roman" w:eastAsia="Times New Roman" w:hAnsi="Times New Roman" w:cs="Times New Roman"/>
          <w:bCs/>
          <w:i/>
          <w:iCs/>
          <w:sz w:val="24"/>
          <w:szCs w:val="24"/>
          <w:lang w:eastAsia="ru-RU"/>
        </w:rPr>
      </w:pPr>
    </w:p>
    <w:p w14:paraId="2BF05AE0" w14:textId="77777777" w:rsidR="00C40286" w:rsidRPr="00B042D6" w:rsidRDefault="00C40286" w:rsidP="00B042D6">
      <w:pPr>
        <w:widowControl w:val="0"/>
        <w:autoSpaceDE w:val="0"/>
        <w:autoSpaceDN w:val="0"/>
        <w:adjustRightInd w:val="0"/>
        <w:spacing w:after="0" w:line="360" w:lineRule="auto"/>
        <w:ind w:firstLine="567"/>
        <w:jc w:val="center"/>
        <w:rPr>
          <w:rFonts w:ascii="Times New Roman" w:eastAsia="Times New Roman" w:hAnsi="Times New Roman" w:cs="Times New Roman"/>
          <w:sz w:val="24"/>
          <w:szCs w:val="24"/>
          <w:lang w:eastAsia="ru-RU"/>
        </w:rPr>
      </w:pPr>
      <w:r w:rsidRPr="00B042D6">
        <w:rPr>
          <w:rFonts w:ascii="Times New Roman" w:eastAsia="Times New Roman" w:hAnsi="Times New Roman" w:cs="Times New Roman"/>
          <w:b/>
          <w:sz w:val="24"/>
          <w:szCs w:val="24"/>
          <w:lang w:eastAsia="ru-RU"/>
        </w:rPr>
        <w:lastRenderedPageBreak/>
        <w:t>График документооборота</w:t>
      </w:r>
    </w:p>
    <w:tbl>
      <w:tblPr>
        <w:tblW w:w="15399" w:type="dxa"/>
        <w:tblLook w:val="04A0" w:firstRow="1" w:lastRow="0" w:firstColumn="1" w:lastColumn="0" w:noHBand="0" w:noVBand="1"/>
      </w:tblPr>
      <w:tblGrid>
        <w:gridCol w:w="1060"/>
        <w:gridCol w:w="2040"/>
        <w:gridCol w:w="1276"/>
        <w:gridCol w:w="1442"/>
        <w:gridCol w:w="1582"/>
        <w:gridCol w:w="1416"/>
        <w:gridCol w:w="965"/>
        <w:gridCol w:w="1418"/>
        <w:gridCol w:w="1014"/>
        <w:gridCol w:w="969"/>
        <w:gridCol w:w="1024"/>
        <w:gridCol w:w="965"/>
        <w:gridCol w:w="6"/>
        <w:gridCol w:w="216"/>
        <w:gridCol w:w="6"/>
      </w:tblGrid>
      <w:tr w:rsidR="00C40286" w:rsidRPr="00B042D6" w14:paraId="0E21ED15" w14:textId="77777777" w:rsidTr="00B042D6">
        <w:trPr>
          <w:gridAfter w:val="2"/>
          <w:wAfter w:w="234" w:type="dxa"/>
          <w:trHeight w:val="255"/>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3EDB004B" w14:textId="77777777" w:rsidR="00C40286" w:rsidRPr="00B042D6" w:rsidRDefault="00C40286" w:rsidP="00B042D6">
            <w:pPr>
              <w:spacing w:after="0" w:line="240" w:lineRule="auto"/>
              <w:ind w:firstLine="16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 п/п</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72A70A92"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Факт хозяйственной жизни / Наименование первичного документа</w:t>
            </w:r>
          </w:p>
        </w:tc>
        <w:tc>
          <w:tcPr>
            <w:tcW w:w="5716" w:type="dxa"/>
            <w:gridSpan w:val="4"/>
            <w:tcBorders>
              <w:top w:val="single" w:sz="4" w:space="0" w:color="auto"/>
              <w:left w:val="nil"/>
              <w:bottom w:val="single" w:sz="4" w:space="0" w:color="auto"/>
              <w:right w:val="single" w:sz="4" w:space="0" w:color="auto"/>
            </w:tcBorders>
            <w:vAlign w:val="center"/>
            <w:hideMark/>
          </w:tcPr>
          <w:p w14:paraId="0D4D6E44" w14:textId="77777777" w:rsidR="00C40286" w:rsidRPr="00B042D6" w:rsidRDefault="00C40286" w:rsidP="00B042D6">
            <w:pPr>
              <w:spacing w:after="0" w:line="240" w:lineRule="auto"/>
              <w:ind w:firstLine="16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Создание документа</w:t>
            </w:r>
          </w:p>
        </w:tc>
        <w:tc>
          <w:tcPr>
            <w:tcW w:w="965" w:type="dxa"/>
            <w:tcBorders>
              <w:top w:val="single" w:sz="4" w:space="0" w:color="auto"/>
              <w:left w:val="single" w:sz="4" w:space="0" w:color="auto"/>
              <w:bottom w:val="single" w:sz="4" w:space="0" w:color="auto"/>
              <w:right w:val="single" w:sz="4" w:space="0" w:color="auto"/>
            </w:tcBorders>
            <w:vAlign w:val="center"/>
            <w:hideMark/>
          </w:tcPr>
          <w:p w14:paraId="6E8BD77B"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Срок формирования документа / Срок передачи документа в бухгалтерию</w:t>
            </w:r>
          </w:p>
        </w:tc>
        <w:tc>
          <w:tcPr>
            <w:tcW w:w="5740" w:type="dxa"/>
            <w:gridSpan w:val="6"/>
            <w:tcBorders>
              <w:top w:val="single" w:sz="4" w:space="0" w:color="auto"/>
              <w:left w:val="nil"/>
              <w:bottom w:val="single" w:sz="4" w:space="0" w:color="auto"/>
              <w:right w:val="single" w:sz="4" w:space="0" w:color="auto"/>
            </w:tcBorders>
            <w:vAlign w:val="center"/>
            <w:hideMark/>
          </w:tcPr>
          <w:p w14:paraId="05D66D0B" w14:textId="77777777" w:rsidR="00C40286" w:rsidRPr="00B042D6" w:rsidRDefault="00C40286" w:rsidP="00B042D6">
            <w:pPr>
              <w:spacing w:after="0" w:line="240" w:lineRule="auto"/>
              <w:ind w:firstLine="16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Обработка документа</w:t>
            </w:r>
          </w:p>
        </w:tc>
      </w:tr>
      <w:tr w:rsidR="00C40286" w:rsidRPr="00B042D6" w14:paraId="5DCB0F9A" w14:textId="77777777" w:rsidTr="00B042D6">
        <w:trPr>
          <w:gridAfter w:val="3"/>
          <w:wAfter w:w="240" w:type="dxa"/>
          <w:trHeight w:val="2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90E6F1" w14:textId="77777777" w:rsidR="00C40286" w:rsidRPr="00B042D6" w:rsidRDefault="00C40286" w:rsidP="00B042D6">
            <w:pPr>
              <w:spacing w:after="0" w:line="240" w:lineRule="auto"/>
              <w:ind w:firstLine="164"/>
              <w:rPr>
                <w:rFonts w:ascii="Times New Roman" w:eastAsia="Times New Roman" w:hAnsi="Times New Roman" w:cs="Times New Roman"/>
                <w:b/>
                <w:bCs/>
                <w:color w:val="000000"/>
                <w:sz w:val="16"/>
                <w:szCs w:val="16"/>
                <w:vertAlign w:val="subscript"/>
                <w:lang w:eastAsia="ru-RU"/>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3FF87AC0" w14:textId="77777777" w:rsidR="00C40286" w:rsidRPr="00B042D6" w:rsidRDefault="00C40286" w:rsidP="00B042D6">
            <w:pPr>
              <w:spacing w:after="0" w:line="240" w:lineRule="auto"/>
              <w:ind w:firstLine="164"/>
              <w:rPr>
                <w:rFonts w:ascii="Times New Roman" w:eastAsia="Times New Roman" w:hAnsi="Times New Roman" w:cs="Times New Roman"/>
                <w:b/>
                <w:bCs/>
                <w:color w:val="000000"/>
                <w:sz w:val="16"/>
                <w:szCs w:val="16"/>
                <w:vertAlign w:val="subscript"/>
                <w:lang w:eastAsia="ru-RU"/>
              </w:rPr>
            </w:pPr>
          </w:p>
        </w:tc>
        <w:tc>
          <w:tcPr>
            <w:tcW w:w="1276" w:type="dxa"/>
            <w:vMerge w:val="restart"/>
            <w:tcBorders>
              <w:top w:val="nil"/>
              <w:left w:val="single" w:sz="4" w:space="0" w:color="auto"/>
              <w:bottom w:val="single" w:sz="4" w:space="0" w:color="auto"/>
              <w:right w:val="single" w:sz="4" w:space="0" w:color="auto"/>
            </w:tcBorders>
            <w:vAlign w:val="center"/>
            <w:hideMark/>
          </w:tcPr>
          <w:p w14:paraId="3A89F15D"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Подразделение</w:t>
            </w:r>
          </w:p>
        </w:tc>
        <w:tc>
          <w:tcPr>
            <w:tcW w:w="4440" w:type="dxa"/>
            <w:gridSpan w:val="3"/>
            <w:tcBorders>
              <w:top w:val="single" w:sz="4" w:space="0" w:color="auto"/>
              <w:left w:val="nil"/>
              <w:bottom w:val="single" w:sz="4" w:space="0" w:color="auto"/>
              <w:right w:val="single" w:sz="4" w:space="0" w:color="auto"/>
            </w:tcBorders>
            <w:vAlign w:val="center"/>
            <w:hideMark/>
          </w:tcPr>
          <w:p w14:paraId="58FD5FEA"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Регламент документа</w:t>
            </w:r>
          </w:p>
        </w:tc>
        <w:tc>
          <w:tcPr>
            <w:tcW w:w="965" w:type="dxa"/>
            <w:tcBorders>
              <w:top w:val="single" w:sz="4" w:space="0" w:color="auto"/>
              <w:left w:val="single" w:sz="4" w:space="0" w:color="auto"/>
              <w:bottom w:val="single" w:sz="4" w:space="0" w:color="auto"/>
              <w:right w:val="single" w:sz="4" w:space="0" w:color="auto"/>
            </w:tcBorders>
            <w:vAlign w:val="center"/>
            <w:hideMark/>
          </w:tcPr>
          <w:p w14:paraId="0B5579C4"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p>
        </w:tc>
        <w:tc>
          <w:tcPr>
            <w:tcW w:w="1418" w:type="dxa"/>
            <w:tcBorders>
              <w:top w:val="nil"/>
              <w:left w:val="single" w:sz="4" w:space="0" w:color="auto"/>
              <w:bottom w:val="single" w:sz="4" w:space="0" w:color="auto"/>
              <w:right w:val="single" w:sz="4" w:space="0" w:color="auto"/>
            </w:tcBorders>
            <w:vAlign w:val="center"/>
            <w:hideMark/>
          </w:tcPr>
          <w:p w14:paraId="692CFAF0"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Вид (формат) документа для передачи в бухгалтерию</w:t>
            </w:r>
          </w:p>
        </w:tc>
        <w:tc>
          <w:tcPr>
            <w:tcW w:w="2194" w:type="dxa"/>
            <w:gridSpan w:val="2"/>
            <w:tcBorders>
              <w:top w:val="single" w:sz="4" w:space="0" w:color="auto"/>
              <w:left w:val="nil"/>
              <w:bottom w:val="single" w:sz="4" w:space="0" w:color="auto"/>
              <w:right w:val="single" w:sz="4" w:space="0" w:color="auto"/>
            </w:tcBorders>
            <w:vAlign w:val="center"/>
            <w:hideMark/>
          </w:tcPr>
          <w:p w14:paraId="7DA3C5DD"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Выгрузка, обработка</w:t>
            </w:r>
          </w:p>
        </w:tc>
        <w:tc>
          <w:tcPr>
            <w:tcW w:w="2122" w:type="dxa"/>
            <w:gridSpan w:val="2"/>
            <w:tcBorders>
              <w:top w:val="single" w:sz="4" w:space="0" w:color="auto"/>
              <w:left w:val="nil"/>
              <w:bottom w:val="single" w:sz="4" w:space="0" w:color="auto"/>
              <w:right w:val="single" w:sz="4" w:space="0" w:color="auto"/>
            </w:tcBorders>
            <w:vAlign w:val="center"/>
            <w:hideMark/>
          </w:tcPr>
          <w:p w14:paraId="0EEAB915"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Проверка</w:t>
            </w:r>
          </w:p>
        </w:tc>
      </w:tr>
      <w:tr w:rsidR="00C40286" w:rsidRPr="00B042D6" w14:paraId="5BD4ED4A" w14:textId="77777777" w:rsidTr="00B042D6">
        <w:trPr>
          <w:gridAfter w:val="3"/>
          <w:wAfter w:w="240" w:type="dxa"/>
          <w:trHeight w:val="73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22270E5" w14:textId="77777777" w:rsidR="00C40286" w:rsidRPr="00B042D6" w:rsidRDefault="00C40286" w:rsidP="00B042D6">
            <w:pPr>
              <w:spacing w:after="0" w:line="240" w:lineRule="auto"/>
              <w:ind w:firstLine="164"/>
              <w:rPr>
                <w:rFonts w:ascii="Times New Roman" w:eastAsia="Times New Roman" w:hAnsi="Times New Roman" w:cs="Times New Roman"/>
                <w:b/>
                <w:bCs/>
                <w:color w:val="000000"/>
                <w:sz w:val="16"/>
                <w:szCs w:val="16"/>
                <w:vertAlign w:val="subscript"/>
                <w:lang w:eastAsia="ru-RU"/>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E51D4E4" w14:textId="77777777" w:rsidR="00C40286" w:rsidRPr="00B042D6" w:rsidRDefault="00C40286" w:rsidP="00B042D6">
            <w:pPr>
              <w:spacing w:after="0" w:line="240" w:lineRule="auto"/>
              <w:ind w:firstLine="164"/>
              <w:rPr>
                <w:rFonts w:ascii="Times New Roman" w:eastAsia="Times New Roman" w:hAnsi="Times New Roman" w:cs="Times New Roman"/>
                <w:b/>
                <w:bCs/>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460DE2E"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338831F"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ответственное лицо (лица), подписывающие документ</w:t>
            </w:r>
          </w:p>
        </w:tc>
        <w:tc>
          <w:tcPr>
            <w:tcW w:w="1582" w:type="dxa"/>
            <w:tcBorders>
              <w:top w:val="nil"/>
              <w:left w:val="nil"/>
              <w:bottom w:val="single" w:sz="4" w:space="0" w:color="auto"/>
              <w:right w:val="single" w:sz="4" w:space="0" w:color="auto"/>
            </w:tcBorders>
            <w:vAlign w:val="center"/>
            <w:hideMark/>
          </w:tcPr>
          <w:p w14:paraId="6A0B1234"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вид подписи (ПЭП, ЭЦП, утверждающая ЭЦП)</w:t>
            </w:r>
          </w:p>
        </w:tc>
        <w:tc>
          <w:tcPr>
            <w:tcW w:w="1416" w:type="dxa"/>
            <w:tcBorders>
              <w:top w:val="nil"/>
              <w:left w:val="nil"/>
              <w:bottom w:val="single" w:sz="4" w:space="0" w:color="auto"/>
              <w:right w:val="single" w:sz="4" w:space="0" w:color="auto"/>
            </w:tcBorders>
            <w:vAlign w:val="center"/>
            <w:hideMark/>
          </w:tcPr>
          <w:p w14:paraId="45C63BD8"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срок подписания (отказа от подписания) документа</w:t>
            </w:r>
          </w:p>
        </w:tc>
        <w:tc>
          <w:tcPr>
            <w:tcW w:w="965" w:type="dxa"/>
            <w:tcBorders>
              <w:top w:val="single" w:sz="4" w:space="0" w:color="auto"/>
              <w:left w:val="single" w:sz="4" w:space="0" w:color="auto"/>
              <w:bottom w:val="single" w:sz="4" w:space="0" w:color="auto"/>
              <w:right w:val="single" w:sz="4" w:space="0" w:color="auto"/>
            </w:tcBorders>
            <w:vAlign w:val="center"/>
            <w:hideMark/>
          </w:tcPr>
          <w:p w14:paraId="60F296F9"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p>
        </w:tc>
        <w:tc>
          <w:tcPr>
            <w:tcW w:w="1418" w:type="dxa"/>
            <w:tcBorders>
              <w:top w:val="nil"/>
              <w:left w:val="single" w:sz="4" w:space="0" w:color="auto"/>
              <w:bottom w:val="single" w:sz="4" w:space="0" w:color="auto"/>
              <w:right w:val="single" w:sz="4" w:space="0" w:color="auto"/>
            </w:tcBorders>
            <w:vAlign w:val="center"/>
            <w:hideMark/>
          </w:tcPr>
          <w:p w14:paraId="5596AF90"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p>
        </w:tc>
        <w:tc>
          <w:tcPr>
            <w:tcW w:w="1225" w:type="dxa"/>
            <w:tcBorders>
              <w:top w:val="nil"/>
              <w:left w:val="nil"/>
              <w:bottom w:val="single" w:sz="4" w:space="0" w:color="auto"/>
              <w:right w:val="single" w:sz="4" w:space="0" w:color="auto"/>
            </w:tcBorders>
            <w:vAlign w:val="center"/>
            <w:hideMark/>
          </w:tcPr>
          <w:p w14:paraId="10DA10BD"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Исполнитель</w:t>
            </w:r>
          </w:p>
        </w:tc>
        <w:tc>
          <w:tcPr>
            <w:tcW w:w="969" w:type="dxa"/>
            <w:tcBorders>
              <w:top w:val="nil"/>
              <w:left w:val="nil"/>
              <w:bottom w:val="single" w:sz="4" w:space="0" w:color="auto"/>
              <w:right w:val="single" w:sz="4" w:space="0" w:color="auto"/>
            </w:tcBorders>
            <w:vAlign w:val="center"/>
            <w:hideMark/>
          </w:tcPr>
          <w:p w14:paraId="18C0EBF1"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Срок</w:t>
            </w:r>
          </w:p>
        </w:tc>
        <w:tc>
          <w:tcPr>
            <w:tcW w:w="1157" w:type="dxa"/>
            <w:tcBorders>
              <w:top w:val="nil"/>
              <w:left w:val="nil"/>
              <w:bottom w:val="single" w:sz="4" w:space="0" w:color="auto"/>
              <w:right w:val="single" w:sz="4" w:space="0" w:color="auto"/>
            </w:tcBorders>
            <w:vAlign w:val="center"/>
            <w:hideMark/>
          </w:tcPr>
          <w:p w14:paraId="3C2848C1"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Контроль</w:t>
            </w:r>
          </w:p>
        </w:tc>
        <w:tc>
          <w:tcPr>
            <w:tcW w:w="965" w:type="dxa"/>
            <w:tcBorders>
              <w:top w:val="nil"/>
              <w:left w:val="nil"/>
              <w:bottom w:val="single" w:sz="4" w:space="0" w:color="auto"/>
              <w:right w:val="single" w:sz="4" w:space="0" w:color="auto"/>
            </w:tcBorders>
            <w:vAlign w:val="center"/>
            <w:hideMark/>
          </w:tcPr>
          <w:p w14:paraId="707BE389" w14:textId="77777777" w:rsidR="00C40286" w:rsidRPr="00B042D6" w:rsidRDefault="00C40286" w:rsidP="00B042D6">
            <w:pPr>
              <w:spacing w:after="0" w:line="240" w:lineRule="auto"/>
              <w:ind w:hanging="14"/>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Срок</w:t>
            </w:r>
          </w:p>
        </w:tc>
      </w:tr>
      <w:tr w:rsidR="00C40286" w:rsidRPr="00B042D6" w14:paraId="0FEE6DCD" w14:textId="77777777" w:rsidTr="00B042D6">
        <w:trPr>
          <w:gridAfter w:val="3"/>
          <w:wAfter w:w="240" w:type="dxa"/>
          <w:trHeight w:val="255"/>
        </w:trPr>
        <w:tc>
          <w:tcPr>
            <w:tcW w:w="704" w:type="dxa"/>
            <w:tcBorders>
              <w:top w:val="nil"/>
              <w:left w:val="single" w:sz="4" w:space="0" w:color="auto"/>
              <w:bottom w:val="single" w:sz="4" w:space="0" w:color="auto"/>
              <w:right w:val="single" w:sz="4" w:space="0" w:color="auto"/>
            </w:tcBorders>
            <w:noWrap/>
            <w:vAlign w:val="center"/>
            <w:hideMark/>
          </w:tcPr>
          <w:p w14:paraId="12A006BA"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w:t>
            </w:r>
          </w:p>
        </w:tc>
        <w:tc>
          <w:tcPr>
            <w:tcW w:w="2040" w:type="dxa"/>
            <w:tcBorders>
              <w:top w:val="nil"/>
              <w:left w:val="nil"/>
              <w:bottom w:val="single" w:sz="4" w:space="0" w:color="auto"/>
              <w:right w:val="single" w:sz="4" w:space="0" w:color="auto"/>
            </w:tcBorders>
            <w:noWrap/>
            <w:vAlign w:val="center"/>
            <w:hideMark/>
          </w:tcPr>
          <w:p w14:paraId="202ED50E"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w:t>
            </w:r>
          </w:p>
        </w:tc>
        <w:tc>
          <w:tcPr>
            <w:tcW w:w="1276" w:type="dxa"/>
            <w:tcBorders>
              <w:top w:val="nil"/>
              <w:left w:val="nil"/>
              <w:bottom w:val="single" w:sz="4" w:space="0" w:color="auto"/>
              <w:right w:val="single" w:sz="4" w:space="0" w:color="auto"/>
            </w:tcBorders>
            <w:noWrap/>
            <w:vAlign w:val="center"/>
            <w:hideMark/>
          </w:tcPr>
          <w:p w14:paraId="3FB03880"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3</w:t>
            </w:r>
          </w:p>
        </w:tc>
        <w:tc>
          <w:tcPr>
            <w:tcW w:w="1442" w:type="dxa"/>
            <w:tcBorders>
              <w:top w:val="nil"/>
              <w:left w:val="nil"/>
              <w:bottom w:val="single" w:sz="4" w:space="0" w:color="auto"/>
              <w:right w:val="single" w:sz="4" w:space="0" w:color="auto"/>
            </w:tcBorders>
            <w:noWrap/>
            <w:vAlign w:val="center"/>
            <w:hideMark/>
          </w:tcPr>
          <w:p w14:paraId="66746C1A"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4</w:t>
            </w:r>
          </w:p>
        </w:tc>
        <w:tc>
          <w:tcPr>
            <w:tcW w:w="1582" w:type="dxa"/>
            <w:tcBorders>
              <w:top w:val="nil"/>
              <w:left w:val="nil"/>
              <w:bottom w:val="single" w:sz="4" w:space="0" w:color="auto"/>
              <w:right w:val="single" w:sz="4" w:space="0" w:color="auto"/>
            </w:tcBorders>
            <w:noWrap/>
            <w:vAlign w:val="center"/>
            <w:hideMark/>
          </w:tcPr>
          <w:p w14:paraId="1B6406FA"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5</w:t>
            </w:r>
          </w:p>
        </w:tc>
        <w:tc>
          <w:tcPr>
            <w:tcW w:w="1416" w:type="dxa"/>
            <w:tcBorders>
              <w:top w:val="nil"/>
              <w:left w:val="nil"/>
              <w:bottom w:val="single" w:sz="4" w:space="0" w:color="auto"/>
              <w:right w:val="single" w:sz="4" w:space="0" w:color="auto"/>
            </w:tcBorders>
            <w:noWrap/>
            <w:vAlign w:val="center"/>
            <w:hideMark/>
          </w:tcPr>
          <w:p w14:paraId="676C5D04"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6</w:t>
            </w:r>
          </w:p>
        </w:tc>
        <w:tc>
          <w:tcPr>
            <w:tcW w:w="965" w:type="dxa"/>
            <w:tcBorders>
              <w:top w:val="nil"/>
              <w:left w:val="nil"/>
              <w:bottom w:val="single" w:sz="4" w:space="0" w:color="auto"/>
              <w:right w:val="single" w:sz="4" w:space="0" w:color="auto"/>
            </w:tcBorders>
            <w:vAlign w:val="center"/>
            <w:hideMark/>
          </w:tcPr>
          <w:p w14:paraId="43394522"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7</w:t>
            </w:r>
          </w:p>
        </w:tc>
        <w:tc>
          <w:tcPr>
            <w:tcW w:w="1418" w:type="dxa"/>
            <w:tcBorders>
              <w:top w:val="nil"/>
              <w:left w:val="nil"/>
              <w:bottom w:val="single" w:sz="4" w:space="0" w:color="auto"/>
              <w:right w:val="single" w:sz="4" w:space="0" w:color="auto"/>
            </w:tcBorders>
            <w:vAlign w:val="center"/>
            <w:hideMark/>
          </w:tcPr>
          <w:p w14:paraId="071E0BA9"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8</w:t>
            </w:r>
          </w:p>
        </w:tc>
        <w:tc>
          <w:tcPr>
            <w:tcW w:w="1225" w:type="dxa"/>
            <w:tcBorders>
              <w:top w:val="nil"/>
              <w:left w:val="nil"/>
              <w:bottom w:val="single" w:sz="4" w:space="0" w:color="auto"/>
              <w:right w:val="single" w:sz="4" w:space="0" w:color="auto"/>
            </w:tcBorders>
            <w:vAlign w:val="center"/>
            <w:hideMark/>
          </w:tcPr>
          <w:p w14:paraId="26B211DC"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9</w:t>
            </w:r>
          </w:p>
        </w:tc>
        <w:tc>
          <w:tcPr>
            <w:tcW w:w="969" w:type="dxa"/>
            <w:tcBorders>
              <w:top w:val="nil"/>
              <w:left w:val="nil"/>
              <w:bottom w:val="single" w:sz="4" w:space="0" w:color="auto"/>
              <w:right w:val="single" w:sz="4" w:space="0" w:color="auto"/>
            </w:tcBorders>
            <w:vAlign w:val="center"/>
            <w:hideMark/>
          </w:tcPr>
          <w:p w14:paraId="1863F8FF"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10</w:t>
            </w:r>
          </w:p>
        </w:tc>
        <w:tc>
          <w:tcPr>
            <w:tcW w:w="1157" w:type="dxa"/>
            <w:tcBorders>
              <w:top w:val="nil"/>
              <w:left w:val="nil"/>
              <w:bottom w:val="single" w:sz="4" w:space="0" w:color="auto"/>
              <w:right w:val="single" w:sz="4" w:space="0" w:color="auto"/>
            </w:tcBorders>
            <w:vAlign w:val="center"/>
            <w:hideMark/>
          </w:tcPr>
          <w:p w14:paraId="4E53FA78"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11</w:t>
            </w:r>
          </w:p>
        </w:tc>
        <w:tc>
          <w:tcPr>
            <w:tcW w:w="965" w:type="dxa"/>
            <w:tcBorders>
              <w:top w:val="nil"/>
              <w:left w:val="nil"/>
              <w:bottom w:val="single" w:sz="4" w:space="0" w:color="auto"/>
              <w:right w:val="single" w:sz="4" w:space="0" w:color="auto"/>
            </w:tcBorders>
            <w:vAlign w:val="center"/>
            <w:hideMark/>
          </w:tcPr>
          <w:p w14:paraId="06BCB167"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12</w:t>
            </w:r>
          </w:p>
        </w:tc>
      </w:tr>
      <w:tr w:rsidR="00C40286" w:rsidRPr="00B042D6" w14:paraId="45CDE3BC" w14:textId="77777777" w:rsidTr="00B042D6">
        <w:trPr>
          <w:gridAfter w:val="2"/>
          <w:wAfter w:w="234" w:type="dxa"/>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bottom"/>
            <w:hideMark/>
          </w:tcPr>
          <w:p w14:paraId="48F6F97C" w14:textId="77777777" w:rsidR="00C40286" w:rsidRPr="00B042D6" w:rsidRDefault="00C40286" w:rsidP="00B042D6">
            <w:pPr>
              <w:spacing w:after="0" w:line="240" w:lineRule="auto"/>
              <w:ind w:firstLine="567"/>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 Операции с объектами ОС</w:t>
            </w:r>
          </w:p>
        </w:tc>
      </w:tr>
      <w:tr w:rsidR="00C40286" w:rsidRPr="00B042D6" w14:paraId="3E8B3D53" w14:textId="77777777" w:rsidTr="00B042D6">
        <w:trPr>
          <w:gridAfter w:val="2"/>
          <w:wAfter w:w="234" w:type="dxa"/>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bottom"/>
            <w:hideMark/>
          </w:tcPr>
          <w:p w14:paraId="06A68D66" w14:textId="77777777" w:rsidR="00C40286" w:rsidRPr="00B042D6" w:rsidRDefault="00C40286" w:rsidP="00B042D6">
            <w:pPr>
              <w:spacing w:after="0" w:line="240" w:lineRule="auto"/>
              <w:ind w:firstLine="567"/>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1.1 Поступление ОС</w:t>
            </w:r>
          </w:p>
        </w:tc>
      </w:tr>
      <w:tr w:rsidR="00C40286" w:rsidRPr="00B042D6" w14:paraId="1CBA0149" w14:textId="77777777" w:rsidTr="00B042D6">
        <w:trPr>
          <w:gridAfter w:val="2"/>
          <w:wAfter w:w="234" w:type="dxa"/>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bottom"/>
            <w:hideMark/>
          </w:tcPr>
          <w:p w14:paraId="7EBC66A0" w14:textId="77777777" w:rsidR="00C40286" w:rsidRPr="00B042D6" w:rsidRDefault="00C40286" w:rsidP="00B042D6">
            <w:pPr>
              <w:spacing w:after="0" w:line="240" w:lineRule="auto"/>
              <w:ind w:firstLine="567"/>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1.1.1. Приобретение у поставщиков</w:t>
            </w:r>
          </w:p>
        </w:tc>
      </w:tr>
      <w:tr w:rsidR="00C40286" w:rsidRPr="00B042D6" w14:paraId="78A51665" w14:textId="77777777" w:rsidTr="002E63F0">
        <w:trPr>
          <w:gridAfter w:val="3"/>
          <w:wAfter w:w="240" w:type="dxa"/>
          <w:trHeight w:val="836"/>
        </w:trPr>
        <w:tc>
          <w:tcPr>
            <w:tcW w:w="704" w:type="dxa"/>
            <w:tcBorders>
              <w:top w:val="nil"/>
              <w:left w:val="single" w:sz="4" w:space="0" w:color="auto"/>
              <w:bottom w:val="single" w:sz="4" w:space="0" w:color="auto"/>
              <w:right w:val="single" w:sz="4" w:space="0" w:color="auto"/>
            </w:tcBorders>
            <w:noWrap/>
            <w:vAlign w:val="center"/>
            <w:hideMark/>
          </w:tcPr>
          <w:p w14:paraId="26D01C6C" w14:textId="77777777" w:rsidR="00C40286" w:rsidRPr="00B042D6" w:rsidRDefault="00C40286" w:rsidP="00B042D6">
            <w:pPr>
              <w:spacing w:after="0" w:line="240" w:lineRule="auto"/>
              <w:ind w:firstLine="22"/>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1.1.1.1</w:t>
            </w:r>
          </w:p>
        </w:tc>
        <w:tc>
          <w:tcPr>
            <w:tcW w:w="2040" w:type="dxa"/>
            <w:tcBorders>
              <w:top w:val="nil"/>
              <w:left w:val="nil"/>
              <w:bottom w:val="single" w:sz="4" w:space="0" w:color="auto"/>
              <w:right w:val="single" w:sz="4" w:space="0" w:color="auto"/>
            </w:tcBorders>
            <w:vAlign w:val="center"/>
            <w:hideMark/>
          </w:tcPr>
          <w:p w14:paraId="18DF18FA" w14:textId="2468952F"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Товарная накладная (товар</w:t>
            </w:r>
            <w:r w:rsidR="00345F89" w:rsidRPr="00B042D6">
              <w:rPr>
                <w:rFonts w:ascii="Times New Roman" w:eastAsia="Times New Roman" w:hAnsi="Times New Roman" w:cs="Times New Roman"/>
                <w:color w:val="000000"/>
                <w:sz w:val="16"/>
                <w:szCs w:val="16"/>
                <w:vertAlign w:val="subscript"/>
                <w:lang w:eastAsia="ru-RU"/>
              </w:rPr>
              <w:t>н</w:t>
            </w:r>
            <w:r w:rsidRPr="00B042D6">
              <w:rPr>
                <w:rFonts w:ascii="Times New Roman" w:eastAsia="Times New Roman" w:hAnsi="Times New Roman" w:cs="Times New Roman"/>
                <w:color w:val="000000"/>
                <w:sz w:val="16"/>
                <w:szCs w:val="16"/>
                <w:vertAlign w:val="subscript"/>
                <w:lang w:eastAsia="ru-RU"/>
              </w:rPr>
              <w:t>о–транспортная накладная) ТОРГ-12 или универсальный передаточный документ по неунифицированной форме</w:t>
            </w:r>
          </w:p>
        </w:tc>
        <w:tc>
          <w:tcPr>
            <w:tcW w:w="1276" w:type="dxa"/>
            <w:tcBorders>
              <w:top w:val="nil"/>
              <w:left w:val="nil"/>
              <w:bottom w:val="single" w:sz="4" w:space="0" w:color="auto"/>
              <w:right w:val="single" w:sz="4" w:space="0" w:color="auto"/>
            </w:tcBorders>
            <w:vAlign w:val="center"/>
            <w:hideMark/>
          </w:tcPr>
          <w:p w14:paraId="41CDFC1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164C22C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Принимает 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01DFA0F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7B2DCCD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поступления ОС и документа</w:t>
            </w:r>
          </w:p>
        </w:tc>
        <w:tc>
          <w:tcPr>
            <w:tcW w:w="965" w:type="dxa"/>
            <w:tcBorders>
              <w:top w:val="nil"/>
              <w:left w:val="nil"/>
              <w:bottom w:val="single" w:sz="4" w:space="0" w:color="auto"/>
              <w:right w:val="single" w:sz="4" w:space="0" w:color="auto"/>
            </w:tcBorders>
            <w:vAlign w:val="center"/>
            <w:hideMark/>
          </w:tcPr>
          <w:p w14:paraId="271809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6038442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699C8F1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362A8B9F" w14:textId="21127862"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tcBorders>
              <w:top w:val="nil"/>
              <w:left w:val="nil"/>
              <w:bottom w:val="single" w:sz="4" w:space="0" w:color="auto"/>
              <w:right w:val="single" w:sz="4" w:space="0" w:color="auto"/>
            </w:tcBorders>
            <w:vAlign w:val="center"/>
            <w:hideMark/>
          </w:tcPr>
          <w:p w14:paraId="193B2EE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0E83FD9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r>
      <w:tr w:rsidR="00C40286" w:rsidRPr="00B042D6" w14:paraId="1F61B26A" w14:textId="77777777" w:rsidTr="002E63F0">
        <w:trPr>
          <w:gridAfter w:val="3"/>
          <w:wAfter w:w="240" w:type="dxa"/>
          <w:trHeight w:val="465"/>
        </w:trPr>
        <w:tc>
          <w:tcPr>
            <w:tcW w:w="704" w:type="dxa"/>
            <w:vMerge w:val="restart"/>
            <w:tcBorders>
              <w:top w:val="nil"/>
              <w:left w:val="single" w:sz="4" w:space="0" w:color="auto"/>
              <w:bottom w:val="single" w:sz="4" w:space="0" w:color="auto"/>
              <w:right w:val="single" w:sz="4" w:space="0" w:color="auto"/>
            </w:tcBorders>
            <w:noWrap/>
            <w:vAlign w:val="center"/>
            <w:hideMark/>
          </w:tcPr>
          <w:p w14:paraId="705920E4" w14:textId="77777777" w:rsidR="00C40286" w:rsidRPr="00B042D6" w:rsidRDefault="00C40286" w:rsidP="00B042D6">
            <w:pPr>
              <w:spacing w:after="0" w:line="240" w:lineRule="auto"/>
              <w:ind w:firstLine="22"/>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1.1.1.2</w:t>
            </w:r>
          </w:p>
        </w:tc>
        <w:tc>
          <w:tcPr>
            <w:tcW w:w="2040" w:type="dxa"/>
            <w:vMerge w:val="restart"/>
            <w:tcBorders>
              <w:top w:val="nil"/>
              <w:left w:val="single" w:sz="4" w:space="0" w:color="auto"/>
              <w:bottom w:val="single" w:sz="4" w:space="0" w:color="auto"/>
              <w:right w:val="single" w:sz="4" w:space="0" w:color="auto"/>
            </w:tcBorders>
            <w:vAlign w:val="center"/>
            <w:hideMark/>
          </w:tcPr>
          <w:p w14:paraId="264FC2F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приемки товаров, работ, услуг (ф. 0510452)</w:t>
            </w:r>
          </w:p>
        </w:tc>
        <w:tc>
          <w:tcPr>
            <w:tcW w:w="1276" w:type="dxa"/>
            <w:vMerge w:val="restart"/>
            <w:tcBorders>
              <w:top w:val="nil"/>
              <w:left w:val="single" w:sz="4" w:space="0" w:color="auto"/>
              <w:bottom w:val="single" w:sz="4" w:space="0" w:color="auto"/>
              <w:right w:val="single" w:sz="4" w:space="0" w:color="auto"/>
            </w:tcBorders>
            <w:vAlign w:val="center"/>
            <w:hideMark/>
          </w:tcPr>
          <w:p w14:paraId="5CF6519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442" w:type="dxa"/>
            <w:vMerge w:val="restart"/>
            <w:tcBorders>
              <w:top w:val="nil"/>
              <w:left w:val="single" w:sz="4" w:space="0" w:color="auto"/>
              <w:bottom w:val="nil"/>
              <w:right w:val="single" w:sz="4" w:space="0" w:color="auto"/>
            </w:tcBorders>
            <w:vAlign w:val="center"/>
            <w:hideMark/>
          </w:tcPr>
          <w:p w14:paraId="70A611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vMerge w:val="restart"/>
            <w:tcBorders>
              <w:top w:val="nil"/>
              <w:left w:val="single" w:sz="4" w:space="0" w:color="auto"/>
              <w:bottom w:val="nil"/>
              <w:right w:val="single" w:sz="4" w:space="0" w:color="auto"/>
            </w:tcBorders>
            <w:noWrap/>
            <w:vAlign w:val="center"/>
            <w:hideMark/>
          </w:tcPr>
          <w:p w14:paraId="2E0706C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vMerge w:val="restart"/>
            <w:tcBorders>
              <w:top w:val="nil"/>
              <w:left w:val="single" w:sz="4" w:space="0" w:color="auto"/>
              <w:bottom w:val="nil"/>
              <w:right w:val="single" w:sz="4" w:space="0" w:color="auto"/>
            </w:tcBorders>
            <w:vAlign w:val="center"/>
            <w:hideMark/>
          </w:tcPr>
          <w:p w14:paraId="5E9ABCA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членами комиссии </w:t>
            </w:r>
          </w:p>
        </w:tc>
        <w:tc>
          <w:tcPr>
            <w:tcW w:w="965" w:type="dxa"/>
            <w:vMerge w:val="restart"/>
            <w:tcBorders>
              <w:top w:val="nil"/>
              <w:left w:val="single" w:sz="4" w:space="0" w:color="auto"/>
              <w:bottom w:val="single" w:sz="4" w:space="0" w:color="auto"/>
              <w:right w:val="single" w:sz="4" w:space="0" w:color="auto"/>
            </w:tcBorders>
            <w:vAlign w:val="center"/>
            <w:hideMark/>
          </w:tcPr>
          <w:p w14:paraId="714448C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63A7F82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3DE769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71D2A67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394886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E69795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r>
      <w:tr w:rsidR="00C40286" w:rsidRPr="00B042D6" w14:paraId="0010181C" w14:textId="77777777" w:rsidTr="002E63F0">
        <w:trPr>
          <w:gridAfter w:val="1"/>
          <w:wAfter w:w="18" w:type="dxa"/>
          <w:trHeight w:val="315"/>
        </w:trPr>
        <w:tc>
          <w:tcPr>
            <w:tcW w:w="704" w:type="dxa"/>
            <w:vMerge/>
            <w:tcBorders>
              <w:top w:val="nil"/>
              <w:left w:val="single" w:sz="4" w:space="0" w:color="auto"/>
              <w:bottom w:val="single" w:sz="4" w:space="0" w:color="auto"/>
              <w:right w:val="single" w:sz="4" w:space="0" w:color="auto"/>
            </w:tcBorders>
            <w:vAlign w:val="center"/>
            <w:hideMark/>
          </w:tcPr>
          <w:p w14:paraId="020646E2" w14:textId="77777777" w:rsidR="00C40286" w:rsidRPr="00B042D6" w:rsidRDefault="00C40286" w:rsidP="00B042D6">
            <w:pPr>
              <w:spacing w:after="0" w:line="240" w:lineRule="auto"/>
              <w:ind w:firstLine="22"/>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5D9EC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44BE3A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vMerge/>
            <w:tcBorders>
              <w:top w:val="nil"/>
              <w:left w:val="single" w:sz="4" w:space="0" w:color="auto"/>
              <w:bottom w:val="nil"/>
              <w:right w:val="single" w:sz="4" w:space="0" w:color="auto"/>
            </w:tcBorders>
            <w:vAlign w:val="center"/>
            <w:hideMark/>
          </w:tcPr>
          <w:p w14:paraId="7E6A452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582" w:type="dxa"/>
            <w:vMerge/>
            <w:tcBorders>
              <w:top w:val="nil"/>
              <w:left w:val="single" w:sz="4" w:space="0" w:color="auto"/>
              <w:bottom w:val="nil"/>
              <w:right w:val="single" w:sz="4" w:space="0" w:color="auto"/>
            </w:tcBorders>
            <w:vAlign w:val="center"/>
            <w:hideMark/>
          </w:tcPr>
          <w:p w14:paraId="4DECCDA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p>
        </w:tc>
        <w:tc>
          <w:tcPr>
            <w:tcW w:w="1416" w:type="dxa"/>
            <w:vMerge/>
            <w:tcBorders>
              <w:top w:val="nil"/>
              <w:left w:val="single" w:sz="4" w:space="0" w:color="auto"/>
              <w:bottom w:val="nil"/>
              <w:right w:val="single" w:sz="4" w:space="0" w:color="auto"/>
            </w:tcBorders>
            <w:vAlign w:val="center"/>
            <w:hideMark/>
          </w:tcPr>
          <w:p w14:paraId="109B494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057040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543701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72F13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41ECC9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C9C9EF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F8B54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tcBorders>
              <w:top w:val="nil"/>
              <w:left w:val="nil"/>
              <w:bottom w:val="nil"/>
              <w:right w:val="nil"/>
            </w:tcBorders>
            <w:noWrap/>
            <w:vAlign w:val="bottom"/>
            <w:hideMark/>
          </w:tcPr>
          <w:p w14:paraId="2F2A2D1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r>
      <w:tr w:rsidR="00C40286" w:rsidRPr="00B042D6" w14:paraId="56FD64B2" w14:textId="77777777" w:rsidTr="00E0681D">
        <w:trPr>
          <w:gridAfter w:val="1"/>
          <w:wAfter w:w="18" w:type="dxa"/>
          <w:trHeight w:val="249"/>
        </w:trPr>
        <w:tc>
          <w:tcPr>
            <w:tcW w:w="704" w:type="dxa"/>
            <w:vMerge/>
            <w:tcBorders>
              <w:top w:val="nil"/>
              <w:left w:val="single" w:sz="4" w:space="0" w:color="auto"/>
              <w:bottom w:val="single" w:sz="4" w:space="0" w:color="auto"/>
              <w:right w:val="single" w:sz="4" w:space="0" w:color="auto"/>
            </w:tcBorders>
            <w:vAlign w:val="center"/>
            <w:hideMark/>
          </w:tcPr>
          <w:p w14:paraId="0479945C" w14:textId="77777777" w:rsidR="00C40286" w:rsidRPr="00B042D6" w:rsidRDefault="00C40286" w:rsidP="00B042D6">
            <w:pPr>
              <w:spacing w:after="0" w:line="240" w:lineRule="auto"/>
              <w:ind w:firstLine="22"/>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73D4B0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573A5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09E071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1983A61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A86E5C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утверждения председателя комиссии</w:t>
            </w:r>
          </w:p>
        </w:tc>
        <w:tc>
          <w:tcPr>
            <w:tcW w:w="965" w:type="dxa"/>
            <w:vMerge/>
            <w:tcBorders>
              <w:top w:val="nil"/>
              <w:left w:val="single" w:sz="4" w:space="0" w:color="auto"/>
              <w:bottom w:val="single" w:sz="4" w:space="0" w:color="auto"/>
              <w:right w:val="single" w:sz="4" w:space="0" w:color="auto"/>
            </w:tcBorders>
            <w:vAlign w:val="center"/>
            <w:hideMark/>
          </w:tcPr>
          <w:p w14:paraId="5429794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61D7F6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4ADE65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E697EF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03916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92443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F32B2A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E3382DE" w14:textId="77777777" w:rsidTr="002E63F0">
        <w:trPr>
          <w:gridAfter w:val="1"/>
          <w:wAfter w:w="18" w:type="dxa"/>
          <w:trHeight w:val="703"/>
        </w:trPr>
        <w:tc>
          <w:tcPr>
            <w:tcW w:w="704" w:type="dxa"/>
            <w:vMerge w:val="restart"/>
            <w:tcBorders>
              <w:top w:val="nil"/>
              <w:left w:val="single" w:sz="4" w:space="0" w:color="auto"/>
              <w:bottom w:val="single" w:sz="4" w:space="0" w:color="auto"/>
              <w:right w:val="single" w:sz="4" w:space="0" w:color="auto"/>
            </w:tcBorders>
            <w:noWrap/>
            <w:vAlign w:val="center"/>
            <w:hideMark/>
          </w:tcPr>
          <w:p w14:paraId="520CF660" w14:textId="77777777" w:rsidR="00C40286" w:rsidRPr="00B042D6" w:rsidRDefault="00C40286" w:rsidP="00B042D6">
            <w:pPr>
              <w:spacing w:after="0" w:line="240" w:lineRule="auto"/>
              <w:ind w:firstLine="22"/>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1.1.1.3</w:t>
            </w:r>
          </w:p>
        </w:tc>
        <w:tc>
          <w:tcPr>
            <w:tcW w:w="2040" w:type="dxa"/>
            <w:vMerge w:val="restart"/>
            <w:tcBorders>
              <w:top w:val="nil"/>
              <w:left w:val="single" w:sz="4" w:space="0" w:color="auto"/>
              <w:bottom w:val="single" w:sz="4" w:space="0" w:color="auto"/>
              <w:right w:val="single" w:sz="4" w:space="0" w:color="auto"/>
            </w:tcBorders>
            <w:vAlign w:val="center"/>
            <w:hideMark/>
          </w:tcPr>
          <w:p w14:paraId="5654A8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объектов нефинансовых активов (ф. 0510441)</w:t>
            </w:r>
          </w:p>
        </w:tc>
        <w:tc>
          <w:tcPr>
            <w:tcW w:w="1276" w:type="dxa"/>
            <w:vMerge w:val="restart"/>
            <w:tcBorders>
              <w:top w:val="nil"/>
              <w:left w:val="single" w:sz="4" w:space="0" w:color="auto"/>
              <w:bottom w:val="single" w:sz="4" w:space="0" w:color="auto"/>
              <w:right w:val="single" w:sz="4" w:space="0" w:color="auto"/>
            </w:tcBorders>
            <w:vAlign w:val="center"/>
            <w:hideMark/>
          </w:tcPr>
          <w:p w14:paraId="08CE38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6A59D3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13158E4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3D0033A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приобретения</w:t>
            </w:r>
          </w:p>
        </w:tc>
        <w:tc>
          <w:tcPr>
            <w:tcW w:w="965" w:type="dxa"/>
            <w:vMerge w:val="restart"/>
            <w:tcBorders>
              <w:top w:val="nil"/>
              <w:left w:val="single" w:sz="4" w:space="0" w:color="auto"/>
              <w:bottom w:val="single" w:sz="4" w:space="0" w:color="auto"/>
              <w:right w:val="single" w:sz="4" w:space="0" w:color="auto"/>
            </w:tcBorders>
            <w:vAlign w:val="center"/>
            <w:hideMark/>
          </w:tcPr>
          <w:p w14:paraId="4BC9684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08B3306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5D53F4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78D1BE8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2186B30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478F151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572915B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16BF1C6" w14:textId="77777777" w:rsidTr="002E63F0">
        <w:trPr>
          <w:gridAfter w:val="1"/>
          <w:wAfter w:w="18" w:type="dxa"/>
          <w:trHeight w:val="703"/>
        </w:trPr>
        <w:tc>
          <w:tcPr>
            <w:tcW w:w="704" w:type="dxa"/>
            <w:vMerge/>
            <w:tcBorders>
              <w:top w:val="nil"/>
              <w:left w:val="single" w:sz="4" w:space="0" w:color="auto"/>
              <w:bottom w:val="single" w:sz="4" w:space="0" w:color="auto"/>
              <w:right w:val="single" w:sz="4" w:space="0" w:color="auto"/>
            </w:tcBorders>
            <w:vAlign w:val="center"/>
            <w:hideMark/>
          </w:tcPr>
          <w:p w14:paraId="793079F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3C46B4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154353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68A888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0BA54F9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FEAD01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4E3E98D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27B363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BDAE2D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73C772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5B38CA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4279DC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EDD0DE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329B6B6" w14:textId="77777777" w:rsidTr="002E63F0">
        <w:trPr>
          <w:gridAfter w:val="1"/>
          <w:wAfter w:w="18" w:type="dxa"/>
          <w:trHeight w:val="828"/>
        </w:trPr>
        <w:tc>
          <w:tcPr>
            <w:tcW w:w="704" w:type="dxa"/>
            <w:vMerge/>
            <w:tcBorders>
              <w:top w:val="nil"/>
              <w:left w:val="single" w:sz="4" w:space="0" w:color="auto"/>
              <w:bottom w:val="single" w:sz="4" w:space="0" w:color="auto"/>
              <w:right w:val="single" w:sz="4" w:space="0" w:color="auto"/>
            </w:tcBorders>
            <w:vAlign w:val="center"/>
            <w:hideMark/>
          </w:tcPr>
          <w:p w14:paraId="1527071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54775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17033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878A1D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46E4A6F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CE63C0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379AB54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5288C7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FA1121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13EB41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D8F029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2630B7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CBC698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F1BDED3"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32534D51"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1.1.2 Безвозмездное получение недвижимого имущества (зданий, помещений)</w:t>
            </w:r>
          </w:p>
        </w:tc>
        <w:tc>
          <w:tcPr>
            <w:tcW w:w="234" w:type="dxa"/>
            <w:gridSpan w:val="2"/>
            <w:vAlign w:val="center"/>
            <w:hideMark/>
          </w:tcPr>
          <w:p w14:paraId="40C9F72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619F812" w14:textId="77777777" w:rsidTr="00E0681D">
        <w:trPr>
          <w:gridAfter w:val="1"/>
          <w:wAfter w:w="18" w:type="dxa"/>
          <w:trHeight w:val="837"/>
        </w:trPr>
        <w:tc>
          <w:tcPr>
            <w:tcW w:w="704" w:type="dxa"/>
            <w:vMerge w:val="restart"/>
            <w:tcBorders>
              <w:top w:val="nil"/>
              <w:left w:val="single" w:sz="4" w:space="0" w:color="auto"/>
              <w:bottom w:val="single" w:sz="4" w:space="0" w:color="auto"/>
              <w:right w:val="single" w:sz="4" w:space="0" w:color="auto"/>
            </w:tcBorders>
            <w:noWrap/>
            <w:vAlign w:val="center"/>
            <w:hideMark/>
          </w:tcPr>
          <w:p w14:paraId="0B4012F5"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1.1.2.1</w:t>
            </w:r>
          </w:p>
        </w:tc>
        <w:tc>
          <w:tcPr>
            <w:tcW w:w="2040" w:type="dxa"/>
            <w:vMerge w:val="restart"/>
            <w:tcBorders>
              <w:top w:val="nil"/>
              <w:left w:val="single" w:sz="4" w:space="0" w:color="auto"/>
              <w:bottom w:val="single" w:sz="4" w:space="0" w:color="auto"/>
              <w:right w:val="single" w:sz="4" w:space="0" w:color="auto"/>
            </w:tcBorders>
            <w:vAlign w:val="center"/>
            <w:hideMark/>
          </w:tcPr>
          <w:p w14:paraId="3423ED5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приеме-передаче объектов нефинансовых активов (ф. 0510448)</w:t>
            </w:r>
          </w:p>
        </w:tc>
        <w:tc>
          <w:tcPr>
            <w:tcW w:w="1276" w:type="dxa"/>
            <w:vMerge w:val="restart"/>
            <w:tcBorders>
              <w:top w:val="nil"/>
              <w:left w:val="single" w:sz="4" w:space="0" w:color="auto"/>
              <w:bottom w:val="single" w:sz="4" w:space="0" w:color="auto"/>
              <w:right w:val="single" w:sz="4" w:space="0" w:color="auto"/>
            </w:tcBorders>
            <w:vAlign w:val="center"/>
            <w:hideMark/>
          </w:tcPr>
          <w:p w14:paraId="6155D0A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343204D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передающей стороны</w:t>
            </w:r>
          </w:p>
        </w:tc>
        <w:tc>
          <w:tcPr>
            <w:tcW w:w="1582" w:type="dxa"/>
            <w:tcBorders>
              <w:top w:val="nil"/>
              <w:left w:val="nil"/>
              <w:bottom w:val="single" w:sz="4" w:space="0" w:color="auto"/>
              <w:right w:val="single" w:sz="4" w:space="0" w:color="auto"/>
            </w:tcBorders>
            <w:vAlign w:val="center"/>
            <w:hideMark/>
          </w:tcPr>
          <w:p w14:paraId="7DF056B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83C781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приемки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12D6CA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552D899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4F0404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83906F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6ECDDB9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A6D4AB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DD7AD2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9486432" w14:textId="77777777" w:rsidTr="002E63F0">
        <w:trPr>
          <w:gridAfter w:val="1"/>
          <w:wAfter w:w="18" w:type="dxa"/>
          <w:trHeight w:val="978"/>
        </w:trPr>
        <w:tc>
          <w:tcPr>
            <w:tcW w:w="704" w:type="dxa"/>
            <w:vMerge/>
            <w:tcBorders>
              <w:top w:val="nil"/>
              <w:left w:val="single" w:sz="4" w:space="0" w:color="auto"/>
              <w:bottom w:val="single" w:sz="4" w:space="0" w:color="auto"/>
              <w:right w:val="single" w:sz="4" w:space="0" w:color="auto"/>
            </w:tcBorders>
            <w:vAlign w:val="center"/>
            <w:hideMark/>
          </w:tcPr>
          <w:p w14:paraId="3D4EBB28"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06EC79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4EBF8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BB477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 принимающей стороны</w:t>
            </w:r>
          </w:p>
        </w:tc>
        <w:tc>
          <w:tcPr>
            <w:tcW w:w="1582" w:type="dxa"/>
            <w:tcBorders>
              <w:top w:val="nil"/>
              <w:left w:val="nil"/>
              <w:bottom w:val="single" w:sz="4" w:space="0" w:color="auto"/>
              <w:right w:val="single" w:sz="4" w:space="0" w:color="auto"/>
            </w:tcBorders>
            <w:vAlign w:val="center"/>
            <w:hideMark/>
          </w:tcPr>
          <w:p w14:paraId="054B491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343ED27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691BF48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0815AE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D8830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CACD7E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DE4BE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B6908F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78A220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21D002B" w14:textId="77777777" w:rsidTr="002E63F0">
        <w:trPr>
          <w:gridAfter w:val="1"/>
          <w:wAfter w:w="18" w:type="dxa"/>
          <w:trHeight w:val="722"/>
        </w:trPr>
        <w:tc>
          <w:tcPr>
            <w:tcW w:w="704" w:type="dxa"/>
            <w:vMerge/>
            <w:tcBorders>
              <w:top w:val="nil"/>
              <w:left w:val="single" w:sz="4" w:space="0" w:color="auto"/>
              <w:bottom w:val="single" w:sz="4" w:space="0" w:color="auto"/>
              <w:right w:val="single" w:sz="4" w:space="0" w:color="auto"/>
            </w:tcBorders>
            <w:vAlign w:val="center"/>
            <w:hideMark/>
          </w:tcPr>
          <w:p w14:paraId="4938C37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1AF2B8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826CE6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3CA6F1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6814750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3D9BBA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030094B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855059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0C37F8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6FFD4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F91B5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3FB157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272330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CAADA73" w14:textId="77777777" w:rsidTr="002E63F0">
        <w:trPr>
          <w:gridAfter w:val="1"/>
          <w:wAfter w:w="18" w:type="dxa"/>
          <w:trHeight w:val="393"/>
        </w:trPr>
        <w:tc>
          <w:tcPr>
            <w:tcW w:w="704" w:type="dxa"/>
            <w:vMerge/>
            <w:tcBorders>
              <w:top w:val="nil"/>
              <w:left w:val="single" w:sz="4" w:space="0" w:color="auto"/>
              <w:bottom w:val="single" w:sz="4" w:space="0" w:color="auto"/>
              <w:right w:val="single" w:sz="4" w:space="0" w:color="auto"/>
            </w:tcBorders>
            <w:vAlign w:val="center"/>
            <w:hideMark/>
          </w:tcPr>
          <w:p w14:paraId="7D9C3CEC"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DDA18A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2EFAB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F9C1DA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432A0E5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F742F4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6746F9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8CB946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507E7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B53093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B9579F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074E3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F4E5F4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86726CF" w14:textId="77777777" w:rsidTr="002E63F0">
        <w:trPr>
          <w:gridAfter w:val="1"/>
          <w:wAfter w:w="18" w:type="dxa"/>
          <w:trHeight w:val="671"/>
        </w:trPr>
        <w:tc>
          <w:tcPr>
            <w:tcW w:w="704" w:type="dxa"/>
            <w:tcBorders>
              <w:top w:val="nil"/>
              <w:left w:val="single" w:sz="4" w:space="0" w:color="auto"/>
              <w:bottom w:val="single" w:sz="4" w:space="0" w:color="auto"/>
              <w:right w:val="single" w:sz="4" w:space="0" w:color="auto"/>
            </w:tcBorders>
            <w:noWrap/>
            <w:vAlign w:val="center"/>
            <w:hideMark/>
          </w:tcPr>
          <w:p w14:paraId="518B409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1.1.2.2</w:t>
            </w:r>
          </w:p>
        </w:tc>
        <w:tc>
          <w:tcPr>
            <w:tcW w:w="2040" w:type="dxa"/>
            <w:tcBorders>
              <w:top w:val="nil"/>
              <w:left w:val="nil"/>
              <w:bottom w:val="single" w:sz="4" w:space="0" w:color="auto"/>
              <w:right w:val="single" w:sz="4" w:space="0" w:color="auto"/>
            </w:tcBorders>
            <w:vAlign w:val="center"/>
            <w:hideMark/>
          </w:tcPr>
          <w:p w14:paraId="663916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Извещение (ф. 0504805)</w:t>
            </w:r>
          </w:p>
        </w:tc>
        <w:tc>
          <w:tcPr>
            <w:tcW w:w="1276" w:type="dxa"/>
            <w:tcBorders>
              <w:top w:val="nil"/>
              <w:left w:val="nil"/>
              <w:bottom w:val="single" w:sz="4" w:space="0" w:color="auto"/>
              <w:right w:val="single" w:sz="4" w:space="0" w:color="auto"/>
            </w:tcBorders>
            <w:vAlign w:val="center"/>
            <w:hideMark/>
          </w:tcPr>
          <w:p w14:paraId="37168C3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Комиссия по поступлению и выбытию нефинансовых активов </w:t>
            </w:r>
          </w:p>
        </w:tc>
        <w:tc>
          <w:tcPr>
            <w:tcW w:w="1442" w:type="dxa"/>
            <w:tcBorders>
              <w:top w:val="nil"/>
              <w:left w:val="nil"/>
              <w:bottom w:val="single" w:sz="4" w:space="0" w:color="auto"/>
              <w:right w:val="single" w:sz="4" w:space="0" w:color="auto"/>
            </w:tcBorders>
            <w:vAlign w:val="center"/>
            <w:hideMark/>
          </w:tcPr>
          <w:p w14:paraId="770D9E9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Принимает 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608B440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59BCB92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поступления ОС и сопроводительных документов</w:t>
            </w:r>
          </w:p>
        </w:tc>
        <w:tc>
          <w:tcPr>
            <w:tcW w:w="965" w:type="dxa"/>
            <w:tcBorders>
              <w:top w:val="nil"/>
              <w:left w:val="nil"/>
              <w:bottom w:val="single" w:sz="4" w:space="0" w:color="auto"/>
              <w:right w:val="single" w:sz="4" w:space="0" w:color="auto"/>
            </w:tcBorders>
            <w:vAlign w:val="center"/>
            <w:hideMark/>
          </w:tcPr>
          <w:p w14:paraId="3817B80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00FBBA7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542E0DF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05DBDF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tcBorders>
              <w:top w:val="nil"/>
              <w:left w:val="nil"/>
              <w:bottom w:val="single" w:sz="4" w:space="0" w:color="auto"/>
              <w:right w:val="single" w:sz="4" w:space="0" w:color="auto"/>
            </w:tcBorders>
            <w:vAlign w:val="center"/>
            <w:hideMark/>
          </w:tcPr>
          <w:p w14:paraId="5F1A446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0DC037B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2226DFD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A9DA992" w14:textId="77777777" w:rsidTr="00E0681D">
        <w:trPr>
          <w:gridAfter w:val="1"/>
          <w:wAfter w:w="18" w:type="dxa"/>
          <w:trHeight w:val="809"/>
        </w:trPr>
        <w:tc>
          <w:tcPr>
            <w:tcW w:w="704" w:type="dxa"/>
            <w:vMerge w:val="restart"/>
            <w:tcBorders>
              <w:top w:val="nil"/>
              <w:left w:val="single" w:sz="4" w:space="0" w:color="auto"/>
              <w:bottom w:val="single" w:sz="4" w:space="0" w:color="auto"/>
              <w:right w:val="single" w:sz="4" w:space="0" w:color="auto"/>
            </w:tcBorders>
            <w:noWrap/>
            <w:vAlign w:val="center"/>
            <w:hideMark/>
          </w:tcPr>
          <w:p w14:paraId="3848A0E7"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1.1.2.3</w:t>
            </w:r>
          </w:p>
        </w:tc>
        <w:tc>
          <w:tcPr>
            <w:tcW w:w="2040" w:type="dxa"/>
            <w:vMerge w:val="restart"/>
            <w:tcBorders>
              <w:top w:val="nil"/>
              <w:left w:val="single" w:sz="4" w:space="0" w:color="auto"/>
              <w:bottom w:val="single" w:sz="4" w:space="0" w:color="auto"/>
              <w:right w:val="single" w:sz="4" w:space="0" w:color="auto"/>
            </w:tcBorders>
            <w:vAlign w:val="center"/>
            <w:hideMark/>
          </w:tcPr>
          <w:p w14:paraId="55517F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объектов нефинансовых активов (ф. 0510441)</w:t>
            </w:r>
          </w:p>
        </w:tc>
        <w:tc>
          <w:tcPr>
            <w:tcW w:w="1276" w:type="dxa"/>
            <w:vMerge w:val="restart"/>
            <w:tcBorders>
              <w:top w:val="nil"/>
              <w:left w:val="single" w:sz="4" w:space="0" w:color="auto"/>
              <w:bottom w:val="single" w:sz="4" w:space="0" w:color="auto"/>
              <w:right w:val="single" w:sz="4" w:space="0" w:color="auto"/>
            </w:tcBorders>
            <w:vAlign w:val="center"/>
            <w:hideMark/>
          </w:tcPr>
          <w:p w14:paraId="328BC97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37BBABF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35C0501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DCD286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получения</w:t>
            </w:r>
          </w:p>
        </w:tc>
        <w:tc>
          <w:tcPr>
            <w:tcW w:w="965" w:type="dxa"/>
            <w:vMerge w:val="restart"/>
            <w:tcBorders>
              <w:top w:val="nil"/>
              <w:left w:val="single" w:sz="4" w:space="0" w:color="auto"/>
              <w:bottom w:val="single" w:sz="4" w:space="0" w:color="auto"/>
              <w:right w:val="single" w:sz="4" w:space="0" w:color="auto"/>
            </w:tcBorders>
            <w:vAlign w:val="center"/>
            <w:hideMark/>
          </w:tcPr>
          <w:p w14:paraId="329475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046107B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19709C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102F5D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04246E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04C0FE6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7AEC69A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D598884" w14:textId="77777777" w:rsidTr="002E63F0">
        <w:trPr>
          <w:gridAfter w:val="1"/>
          <w:wAfter w:w="18" w:type="dxa"/>
          <w:trHeight w:val="698"/>
        </w:trPr>
        <w:tc>
          <w:tcPr>
            <w:tcW w:w="704" w:type="dxa"/>
            <w:vMerge/>
            <w:tcBorders>
              <w:top w:val="nil"/>
              <w:left w:val="single" w:sz="4" w:space="0" w:color="auto"/>
              <w:bottom w:val="single" w:sz="4" w:space="0" w:color="auto"/>
              <w:right w:val="single" w:sz="4" w:space="0" w:color="auto"/>
            </w:tcBorders>
            <w:vAlign w:val="center"/>
            <w:hideMark/>
          </w:tcPr>
          <w:p w14:paraId="6D7F1C9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07852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2F27E7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BEB99D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6878ABE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868D4D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68B99D2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3CF072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8518A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B281C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CD4C0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8EF88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84A16C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21101F6" w14:textId="77777777" w:rsidTr="002E63F0">
        <w:trPr>
          <w:gridAfter w:val="1"/>
          <w:wAfter w:w="18" w:type="dxa"/>
          <w:trHeight w:val="703"/>
        </w:trPr>
        <w:tc>
          <w:tcPr>
            <w:tcW w:w="704" w:type="dxa"/>
            <w:vMerge/>
            <w:tcBorders>
              <w:top w:val="nil"/>
              <w:left w:val="single" w:sz="4" w:space="0" w:color="auto"/>
              <w:bottom w:val="single" w:sz="4" w:space="0" w:color="auto"/>
              <w:right w:val="single" w:sz="4" w:space="0" w:color="auto"/>
            </w:tcBorders>
            <w:vAlign w:val="center"/>
            <w:hideMark/>
          </w:tcPr>
          <w:p w14:paraId="1ED72C30"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FC6E73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CA0B7D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CB8A5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62AEC13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536BEB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003FF9C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15E2C1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4CD942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DB91C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19A16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F4C48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C7FE8C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3D8C0AA"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11853002"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1.1.3 Принятие к учету неучтенных объектов ОС, выявленных при инвентаризации</w:t>
            </w:r>
          </w:p>
        </w:tc>
        <w:tc>
          <w:tcPr>
            <w:tcW w:w="234" w:type="dxa"/>
            <w:gridSpan w:val="2"/>
            <w:vAlign w:val="center"/>
            <w:hideMark/>
          </w:tcPr>
          <w:p w14:paraId="3D8F771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7C1234B" w14:textId="77777777" w:rsidTr="002E63F0">
        <w:trPr>
          <w:gridAfter w:val="1"/>
          <w:wAfter w:w="18" w:type="dxa"/>
          <w:trHeight w:val="420"/>
        </w:trPr>
        <w:tc>
          <w:tcPr>
            <w:tcW w:w="704" w:type="dxa"/>
            <w:vMerge w:val="restart"/>
            <w:tcBorders>
              <w:top w:val="nil"/>
              <w:left w:val="single" w:sz="4" w:space="0" w:color="auto"/>
              <w:bottom w:val="single" w:sz="4" w:space="0" w:color="auto"/>
              <w:right w:val="single" w:sz="4" w:space="0" w:color="auto"/>
            </w:tcBorders>
            <w:noWrap/>
            <w:vAlign w:val="center"/>
            <w:hideMark/>
          </w:tcPr>
          <w:p w14:paraId="6D6417A4"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1.1.3.1</w:t>
            </w:r>
          </w:p>
        </w:tc>
        <w:tc>
          <w:tcPr>
            <w:tcW w:w="2040" w:type="dxa"/>
            <w:vMerge w:val="restart"/>
            <w:tcBorders>
              <w:top w:val="nil"/>
              <w:left w:val="single" w:sz="4" w:space="0" w:color="auto"/>
              <w:bottom w:val="single" w:sz="4" w:space="0" w:color="auto"/>
              <w:right w:val="single" w:sz="4" w:space="0" w:color="auto"/>
            </w:tcBorders>
            <w:vAlign w:val="center"/>
            <w:hideMark/>
          </w:tcPr>
          <w:p w14:paraId="33EBDF4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результатах инвентаризации (ф. 0510463)</w:t>
            </w:r>
          </w:p>
        </w:tc>
        <w:tc>
          <w:tcPr>
            <w:tcW w:w="1276" w:type="dxa"/>
            <w:vMerge w:val="restart"/>
            <w:tcBorders>
              <w:top w:val="nil"/>
              <w:left w:val="single" w:sz="4" w:space="0" w:color="auto"/>
              <w:bottom w:val="single" w:sz="4" w:space="0" w:color="auto"/>
              <w:right w:val="single" w:sz="4" w:space="0" w:color="auto"/>
            </w:tcBorders>
            <w:vAlign w:val="center"/>
            <w:hideMark/>
          </w:tcPr>
          <w:p w14:paraId="7AE13B1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2DA510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30784BA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1FC525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дня, следующего за днем окончания инвентаризации по всем группам объектов</w:t>
            </w:r>
          </w:p>
        </w:tc>
        <w:tc>
          <w:tcPr>
            <w:tcW w:w="965" w:type="dxa"/>
            <w:vMerge w:val="restart"/>
            <w:tcBorders>
              <w:top w:val="nil"/>
              <w:left w:val="single" w:sz="4" w:space="0" w:color="auto"/>
              <w:bottom w:val="single" w:sz="4" w:space="0" w:color="auto"/>
              <w:right w:val="single" w:sz="4" w:space="0" w:color="auto"/>
            </w:tcBorders>
            <w:vAlign w:val="center"/>
            <w:hideMark/>
          </w:tcPr>
          <w:p w14:paraId="17EF9E5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5E991A35"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328F57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401B65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761FD6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E6A74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1501F92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586C528" w14:textId="77777777" w:rsidTr="002E63F0">
        <w:trPr>
          <w:gridAfter w:val="1"/>
          <w:wAfter w:w="18" w:type="dxa"/>
          <w:trHeight w:val="525"/>
        </w:trPr>
        <w:tc>
          <w:tcPr>
            <w:tcW w:w="704" w:type="dxa"/>
            <w:vMerge/>
            <w:tcBorders>
              <w:top w:val="nil"/>
              <w:left w:val="single" w:sz="4" w:space="0" w:color="auto"/>
              <w:bottom w:val="single" w:sz="4" w:space="0" w:color="auto"/>
              <w:right w:val="single" w:sz="4" w:space="0" w:color="auto"/>
            </w:tcBorders>
            <w:vAlign w:val="center"/>
            <w:hideMark/>
          </w:tcPr>
          <w:p w14:paraId="1773B5F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D185D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AC069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29690B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653B83D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373DBF8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56E86D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DC3D64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CFFE1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F8602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31E062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1DF52A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F72788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4F4F383" w14:textId="77777777" w:rsidTr="002E63F0">
        <w:trPr>
          <w:gridAfter w:val="1"/>
          <w:wAfter w:w="18" w:type="dxa"/>
          <w:trHeight w:val="569"/>
        </w:trPr>
        <w:tc>
          <w:tcPr>
            <w:tcW w:w="704" w:type="dxa"/>
            <w:vMerge/>
            <w:tcBorders>
              <w:top w:val="nil"/>
              <w:left w:val="single" w:sz="4" w:space="0" w:color="auto"/>
              <w:bottom w:val="single" w:sz="4" w:space="0" w:color="auto"/>
              <w:right w:val="single" w:sz="4" w:space="0" w:color="auto"/>
            </w:tcBorders>
            <w:vAlign w:val="center"/>
            <w:hideMark/>
          </w:tcPr>
          <w:p w14:paraId="7E4681F1"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1F408C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A0117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6F904C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noWrap/>
            <w:vAlign w:val="center"/>
            <w:hideMark/>
          </w:tcPr>
          <w:p w14:paraId="2A3932F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F64098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6BCFB42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A3E0F2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9D8622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D3A25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ACB9C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0352A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29CD06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059C0A0" w14:textId="77777777" w:rsidTr="002E63F0">
        <w:trPr>
          <w:gridAfter w:val="1"/>
          <w:wAfter w:w="18" w:type="dxa"/>
          <w:trHeight w:val="577"/>
        </w:trPr>
        <w:tc>
          <w:tcPr>
            <w:tcW w:w="704" w:type="dxa"/>
            <w:vMerge/>
            <w:tcBorders>
              <w:top w:val="nil"/>
              <w:left w:val="single" w:sz="4" w:space="0" w:color="auto"/>
              <w:bottom w:val="single" w:sz="4" w:space="0" w:color="auto"/>
              <w:right w:val="single" w:sz="4" w:space="0" w:color="auto"/>
            </w:tcBorders>
            <w:vAlign w:val="center"/>
            <w:hideMark/>
          </w:tcPr>
          <w:p w14:paraId="342EC37B"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10E05D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20235B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9D35A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3C471F2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F83A1C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47E2B5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F4D3D5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136083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0E6243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808EE1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9A3799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F7D98B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1F62B29" w14:textId="77777777" w:rsidTr="002E63F0">
        <w:trPr>
          <w:gridAfter w:val="1"/>
          <w:wAfter w:w="18" w:type="dxa"/>
          <w:trHeight w:val="1110"/>
        </w:trPr>
        <w:tc>
          <w:tcPr>
            <w:tcW w:w="704" w:type="dxa"/>
            <w:vMerge w:val="restart"/>
            <w:tcBorders>
              <w:top w:val="nil"/>
              <w:left w:val="single" w:sz="4" w:space="0" w:color="auto"/>
              <w:bottom w:val="single" w:sz="4" w:space="0" w:color="auto"/>
              <w:right w:val="single" w:sz="4" w:space="0" w:color="auto"/>
            </w:tcBorders>
            <w:noWrap/>
            <w:vAlign w:val="center"/>
            <w:hideMark/>
          </w:tcPr>
          <w:p w14:paraId="5E3F8547"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1.1.3.2</w:t>
            </w:r>
          </w:p>
        </w:tc>
        <w:tc>
          <w:tcPr>
            <w:tcW w:w="2040" w:type="dxa"/>
            <w:vMerge w:val="restart"/>
            <w:tcBorders>
              <w:top w:val="nil"/>
              <w:left w:val="single" w:sz="4" w:space="0" w:color="auto"/>
              <w:bottom w:val="single" w:sz="4" w:space="0" w:color="auto"/>
              <w:right w:val="single" w:sz="4" w:space="0" w:color="auto"/>
            </w:tcBorders>
            <w:vAlign w:val="center"/>
            <w:hideMark/>
          </w:tcPr>
          <w:p w14:paraId="45E8D5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объектов нефинансовых активов (ф. 0510441)</w:t>
            </w:r>
          </w:p>
        </w:tc>
        <w:tc>
          <w:tcPr>
            <w:tcW w:w="1276" w:type="dxa"/>
            <w:vMerge w:val="restart"/>
            <w:tcBorders>
              <w:top w:val="nil"/>
              <w:left w:val="single" w:sz="4" w:space="0" w:color="auto"/>
              <w:bottom w:val="single" w:sz="4" w:space="0" w:color="auto"/>
              <w:right w:val="single" w:sz="4" w:space="0" w:color="auto"/>
            </w:tcBorders>
            <w:vAlign w:val="center"/>
            <w:hideMark/>
          </w:tcPr>
          <w:p w14:paraId="105D023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5B2BAFA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35FF980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9781B0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окончания инвентаризации</w:t>
            </w:r>
          </w:p>
        </w:tc>
        <w:tc>
          <w:tcPr>
            <w:tcW w:w="965" w:type="dxa"/>
            <w:vMerge w:val="restart"/>
            <w:tcBorders>
              <w:top w:val="nil"/>
              <w:left w:val="single" w:sz="4" w:space="0" w:color="auto"/>
              <w:bottom w:val="single" w:sz="4" w:space="0" w:color="auto"/>
              <w:right w:val="single" w:sz="4" w:space="0" w:color="auto"/>
            </w:tcBorders>
            <w:vAlign w:val="center"/>
            <w:hideMark/>
          </w:tcPr>
          <w:p w14:paraId="7FB10D1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465024B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0B9E4A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5298AF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46824AF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0F81D8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036983E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08230A6" w14:textId="77777777" w:rsidTr="002E63F0">
        <w:trPr>
          <w:gridAfter w:val="1"/>
          <w:wAfter w:w="18" w:type="dxa"/>
          <w:trHeight w:val="700"/>
        </w:trPr>
        <w:tc>
          <w:tcPr>
            <w:tcW w:w="704" w:type="dxa"/>
            <w:vMerge/>
            <w:tcBorders>
              <w:top w:val="nil"/>
              <w:left w:val="single" w:sz="4" w:space="0" w:color="auto"/>
              <w:bottom w:val="single" w:sz="4" w:space="0" w:color="auto"/>
              <w:right w:val="single" w:sz="4" w:space="0" w:color="auto"/>
            </w:tcBorders>
            <w:vAlign w:val="center"/>
            <w:hideMark/>
          </w:tcPr>
          <w:p w14:paraId="5BE2692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7E821C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F63E93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6F7BA3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18B0209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37DEC1F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77C4897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9DA2E1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226E11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895830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ACF5C7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01ADCF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19B5E6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4BD7F32" w14:textId="77777777" w:rsidTr="002E63F0">
        <w:trPr>
          <w:gridAfter w:val="1"/>
          <w:wAfter w:w="18" w:type="dxa"/>
          <w:trHeight w:val="811"/>
        </w:trPr>
        <w:tc>
          <w:tcPr>
            <w:tcW w:w="704" w:type="dxa"/>
            <w:vMerge/>
            <w:tcBorders>
              <w:top w:val="nil"/>
              <w:left w:val="single" w:sz="4" w:space="0" w:color="auto"/>
              <w:bottom w:val="single" w:sz="4" w:space="0" w:color="auto"/>
              <w:right w:val="single" w:sz="4" w:space="0" w:color="auto"/>
            </w:tcBorders>
            <w:vAlign w:val="center"/>
            <w:hideMark/>
          </w:tcPr>
          <w:p w14:paraId="5D911ADC"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2C044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5225F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2B4563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6B5CE9A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67C8BC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530C131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145F8A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460221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707970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939D1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A3501D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E93BCC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41F2ECA" w14:textId="77777777" w:rsidTr="002E63F0">
        <w:trPr>
          <w:gridAfter w:val="1"/>
          <w:wAfter w:w="18" w:type="dxa"/>
          <w:trHeight w:val="553"/>
        </w:trPr>
        <w:tc>
          <w:tcPr>
            <w:tcW w:w="704" w:type="dxa"/>
            <w:vMerge w:val="restart"/>
            <w:tcBorders>
              <w:top w:val="nil"/>
              <w:left w:val="single" w:sz="4" w:space="0" w:color="auto"/>
              <w:bottom w:val="single" w:sz="4" w:space="0" w:color="auto"/>
              <w:right w:val="single" w:sz="4" w:space="0" w:color="auto"/>
            </w:tcBorders>
            <w:noWrap/>
            <w:vAlign w:val="center"/>
            <w:hideMark/>
          </w:tcPr>
          <w:p w14:paraId="54C592C1"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1.1.3.3</w:t>
            </w:r>
          </w:p>
        </w:tc>
        <w:tc>
          <w:tcPr>
            <w:tcW w:w="2040" w:type="dxa"/>
            <w:vMerge w:val="restart"/>
            <w:tcBorders>
              <w:top w:val="nil"/>
              <w:left w:val="single" w:sz="4" w:space="0" w:color="auto"/>
              <w:bottom w:val="single" w:sz="4" w:space="0" w:color="auto"/>
              <w:right w:val="single" w:sz="4" w:space="0" w:color="auto"/>
            </w:tcBorders>
            <w:vAlign w:val="center"/>
            <w:hideMark/>
          </w:tcPr>
          <w:p w14:paraId="3A9BDE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приеме-передаче объектов нефинансовых активов (ф. 0510448)</w:t>
            </w:r>
          </w:p>
        </w:tc>
        <w:tc>
          <w:tcPr>
            <w:tcW w:w="1276" w:type="dxa"/>
            <w:vMerge w:val="restart"/>
            <w:tcBorders>
              <w:top w:val="nil"/>
              <w:left w:val="single" w:sz="4" w:space="0" w:color="auto"/>
              <w:bottom w:val="single" w:sz="4" w:space="0" w:color="auto"/>
              <w:right w:val="single" w:sz="4" w:space="0" w:color="auto"/>
            </w:tcBorders>
            <w:vAlign w:val="center"/>
            <w:hideMark/>
          </w:tcPr>
          <w:p w14:paraId="08A1FD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4973BAE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передающей стороны</w:t>
            </w:r>
          </w:p>
        </w:tc>
        <w:tc>
          <w:tcPr>
            <w:tcW w:w="1582" w:type="dxa"/>
            <w:tcBorders>
              <w:top w:val="nil"/>
              <w:left w:val="nil"/>
              <w:bottom w:val="single" w:sz="4" w:space="0" w:color="auto"/>
              <w:right w:val="single" w:sz="4" w:space="0" w:color="auto"/>
            </w:tcBorders>
            <w:vAlign w:val="center"/>
            <w:hideMark/>
          </w:tcPr>
          <w:p w14:paraId="77D5D17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0D26A4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приемки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0343CC6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5B0493F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59ADEFD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00D7961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69A537D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025CCE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3D676F2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F098F58" w14:textId="77777777" w:rsidTr="002E63F0">
        <w:trPr>
          <w:gridAfter w:val="1"/>
          <w:wAfter w:w="18" w:type="dxa"/>
          <w:trHeight w:val="986"/>
        </w:trPr>
        <w:tc>
          <w:tcPr>
            <w:tcW w:w="704" w:type="dxa"/>
            <w:vMerge/>
            <w:tcBorders>
              <w:top w:val="nil"/>
              <w:left w:val="single" w:sz="4" w:space="0" w:color="auto"/>
              <w:bottom w:val="single" w:sz="4" w:space="0" w:color="auto"/>
              <w:right w:val="single" w:sz="4" w:space="0" w:color="auto"/>
            </w:tcBorders>
            <w:vAlign w:val="center"/>
            <w:hideMark/>
          </w:tcPr>
          <w:p w14:paraId="7B52D82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43AD8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08A2D7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FFE057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 принимающей стороны</w:t>
            </w:r>
            <w:r w:rsidRPr="00B042D6">
              <w:rPr>
                <w:rFonts w:ascii="Times New Roman" w:eastAsia="Times New Roman" w:hAnsi="Times New Roman" w:cs="Times New Roman"/>
                <w:color w:val="000000"/>
                <w:sz w:val="16"/>
                <w:szCs w:val="16"/>
                <w:vertAlign w:val="subscript"/>
                <w:lang w:eastAsia="ru-RU"/>
              </w:rPr>
              <w:br w:type="page"/>
            </w:r>
          </w:p>
        </w:tc>
        <w:tc>
          <w:tcPr>
            <w:tcW w:w="1582" w:type="dxa"/>
            <w:tcBorders>
              <w:top w:val="nil"/>
              <w:left w:val="nil"/>
              <w:bottom w:val="single" w:sz="4" w:space="0" w:color="auto"/>
              <w:right w:val="single" w:sz="4" w:space="0" w:color="auto"/>
            </w:tcBorders>
            <w:vAlign w:val="center"/>
            <w:hideMark/>
          </w:tcPr>
          <w:p w14:paraId="2F258A8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E3FB85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7D8F48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CD1DCF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A17B78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AE91D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C0C2F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A78A95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204D91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45D6D9C" w14:textId="77777777" w:rsidTr="002E63F0">
        <w:trPr>
          <w:gridAfter w:val="1"/>
          <w:wAfter w:w="18" w:type="dxa"/>
          <w:trHeight w:val="831"/>
        </w:trPr>
        <w:tc>
          <w:tcPr>
            <w:tcW w:w="704" w:type="dxa"/>
            <w:vMerge/>
            <w:tcBorders>
              <w:top w:val="nil"/>
              <w:left w:val="single" w:sz="4" w:space="0" w:color="auto"/>
              <w:bottom w:val="single" w:sz="4" w:space="0" w:color="auto"/>
              <w:right w:val="single" w:sz="4" w:space="0" w:color="auto"/>
            </w:tcBorders>
            <w:vAlign w:val="center"/>
            <w:hideMark/>
          </w:tcPr>
          <w:p w14:paraId="7CCCCEBA"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823A96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B26F4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06EF31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4B719AF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051EF9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426208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5E3F55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546EB6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CC0E8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FB627D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A225FD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3C33F3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5367BD9" w14:textId="77777777" w:rsidTr="002E63F0">
        <w:trPr>
          <w:gridAfter w:val="1"/>
          <w:wAfter w:w="18" w:type="dxa"/>
          <w:trHeight w:val="559"/>
        </w:trPr>
        <w:tc>
          <w:tcPr>
            <w:tcW w:w="704" w:type="dxa"/>
            <w:vMerge/>
            <w:tcBorders>
              <w:top w:val="nil"/>
              <w:left w:val="single" w:sz="4" w:space="0" w:color="auto"/>
              <w:bottom w:val="single" w:sz="4" w:space="0" w:color="auto"/>
              <w:right w:val="single" w:sz="4" w:space="0" w:color="auto"/>
            </w:tcBorders>
            <w:vAlign w:val="center"/>
            <w:hideMark/>
          </w:tcPr>
          <w:p w14:paraId="4F42D5D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212364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FB828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6F06B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0056C61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BFA138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63CC249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9A3C6F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B13AD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CE540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1D9D8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D538E4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986033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09EB00A"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3639FB17"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1.1.4 Принятие к учету объектов ОС в порядке возмещения виновным лицом</w:t>
            </w:r>
          </w:p>
        </w:tc>
        <w:tc>
          <w:tcPr>
            <w:tcW w:w="234" w:type="dxa"/>
            <w:gridSpan w:val="2"/>
            <w:vAlign w:val="center"/>
            <w:hideMark/>
          </w:tcPr>
          <w:p w14:paraId="6962713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07D7CA5" w14:textId="77777777" w:rsidTr="002E63F0">
        <w:trPr>
          <w:gridAfter w:val="1"/>
          <w:wAfter w:w="18" w:type="dxa"/>
          <w:trHeight w:val="703"/>
        </w:trPr>
        <w:tc>
          <w:tcPr>
            <w:tcW w:w="704" w:type="dxa"/>
            <w:vMerge w:val="restart"/>
            <w:tcBorders>
              <w:top w:val="nil"/>
              <w:left w:val="single" w:sz="4" w:space="0" w:color="auto"/>
              <w:bottom w:val="single" w:sz="4" w:space="0" w:color="auto"/>
              <w:right w:val="single" w:sz="4" w:space="0" w:color="auto"/>
            </w:tcBorders>
            <w:noWrap/>
            <w:vAlign w:val="center"/>
            <w:hideMark/>
          </w:tcPr>
          <w:p w14:paraId="62D42DAC"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1.1.4.1</w:t>
            </w:r>
          </w:p>
        </w:tc>
        <w:tc>
          <w:tcPr>
            <w:tcW w:w="2040" w:type="dxa"/>
            <w:vMerge w:val="restart"/>
            <w:tcBorders>
              <w:top w:val="nil"/>
              <w:left w:val="single" w:sz="4" w:space="0" w:color="auto"/>
              <w:bottom w:val="single" w:sz="4" w:space="0" w:color="auto"/>
              <w:right w:val="single" w:sz="4" w:space="0" w:color="auto"/>
            </w:tcBorders>
            <w:vAlign w:val="center"/>
            <w:hideMark/>
          </w:tcPr>
          <w:p w14:paraId="00E9089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объектов нефинансовых активов (ф. 0510441)</w:t>
            </w:r>
          </w:p>
        </w:tc>
        <w:tc>
          <w:tcPr>
            <w:tcW w:w="1276" w:type="dxa"/>
            <w:vMerge w:val="restart"/>
            <w:tcBorders>
              <w:top w:val="nil"/>
              <w:left w:val="single" w:sz="4" w:space="0" w:color="auto"/>
              <w:bottom w:val="single" w:sz="4" w:space="0" w:color="auto"/>
              <w:right w:val="single" w:sz="4" w:space="0" w:color="auto"/>
            </w:tcBorders>
            <w:vAlign w:val="center"/>
            <w:hideMark/>
          </w:tcPr>
          <w:p w14:paraId="06FC27E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1293C3F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49D1305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9390AE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получения</w:t>
            </w:r>
          </w:p>
        </w:tc>
        <w:tc>
          <w:tcPr>
            <w:tcW w:w="965" w:type="dxa"/>
            <w:vMerge w:val="restart"/>
            <w:tcBorders>
              <w:top w:val="nil"/>
              <w:left w:val="single" w:sz="4" w:space="0" w:color="auto"/>
              <w:bottom w:val="single" w:sz="4" w:space="0" w:color="auto"/>
              <w:right w:val="single" w:sz="4" w:space="0" w:color="auto"/>
            </w:tcBorders>
            <w:vAlign w:val="center"/>
            <w:hideMark/>
          </w:tcPr>
          <w:p w14:paraId="1C64416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4D2D94B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68AFD05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BD907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10076E4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081E871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16323DE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033D2FD" w14:textId="77777777" w:rsidTr="002E63F0">
        <w:trPr>
          <w:gridAfter w:val="1"/>
          <w:wAfter w:w="18" w:type="dxa"/>
          <w:trHeight w:val="703"/>
        </w:trPr>
        <w:tc>
          <w:tcPr>
            <w:tcW w:w="704" w:type="dxa"/>
            <w:vMerge/>
            <w:tcBorders>
              <w:top w:val="nil"/>
              <w:left w:val="single" w:sz="4" w:space="0" w:color="auto"/>
              <w:bottom w:val="single" w:sz="4" w:space="0" w:color="auto"/>
              <w:right w:val="single" w:sz="4" w:space="0" w:color="auto"/>
            </w:tcBorders>
            <w:vAlign w:val="center"/>
            <w:hideMark/>
          </w:tcPr>
          <w:p w14:paraId="0923827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2519FE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06FED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0FD1B3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690A47B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A6D9C3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6A0E72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74F2D2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383F54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86582E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95BB72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E8E27D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E9B205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2E76C39" w14:textId="77777777" w:rsidTr="002E63F0">
        <w:trPr>
          <w:gridAfter w:val="1"/>
          <w:wAfter w:w="18" w:type="dxa"/>
          <w:trHeight w:val="828"/>
        </w:trPr>
        <w:tc>
          <w:tcPr>
            <w:tcW w:w="704" w:type="dxa"/>
            <w:vMerge/>
            <w:tcBorders>
              <w:top w:val="nil"/>
              <w:left w:val="single" w:sz="4" w:space="0" w:color="auto"/>
              <w:bottom w:val="single" w:sz="4" w:space="0" w:color="auto"/>
              <w:right w:val="single" w:sz="4" w:space="0" w:color="auto"/>
            </w:tcBorders>
            <w:vAlign w:val="center"/>
            <w:hideMark/>
          </w:tcPr>
          <w:p w14:paraId="6F320EA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E68CE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5D50F7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9BF02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4FD3948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2F5DCE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2D2960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773066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2CA09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BED33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5DACF9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65BA3E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4ABEE7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23ECDD8" w14:textId="77777777" w:rsidTr="002E63F0">
        <w:trPr>
          <w:gridAfter w:val="1"/>
          <w:wAfter w:w="18" w:type="dxa"/>
          <w:trHeight w:val="542"/>
        </w:trPr>
        <w:tc>
          <w:tcPr>
            <w:tcW w:w="704" w:type="dxa"/>
            <w:vMerge w:val="restart"/>
            <w:tcBorders>
              <w:top w:val="nil"/>
              <w:left w:val="single" w:sz="4" w:space="0" w:color="auto"/>
              <w:bottom w:val="single" w:sz="4" w:space="0" w:color="auto"/>
              <w:right w:val="single" w:sz="4" w:space="0" w:color="auto"/>
            </w:tcBorders>
            <w:noWrap/>
            <w:vAlign w:val="center"/>
            <w:hideMark/>
          </w:tcPr>
          <w:p w14:paraId="732F9441"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1.1.4.2</w:t>
            </w:r>
          </w:p>
        </w:tc>
        <w:tc>
          <w:tcPr>
            <w:tcW w:w="2040" w:type="dxa"/>
            <w:vMerge w:val="restart"/>
            <w:tcBorders>
              <w:top w:val="nil"/>
              <w:left w:val="single" w:sz="4" w:space="0" w:color="auto"/>
              <w:bottom w:val="single" w:sz="4" w:space="0" w:color="auto"/>
              <w:right w:val="single" w:sz="4" w:space="0" w:color="auto"/>
            </w:tcBorders>
            <w:vAlign w:val="center"/>
            <w:hideMark/>
          </w:tcPr>
          <w:p w14:paraId="035781B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приеме-передаче объектов нефинансовых активов (ф. 0510448)</w:t>
            </w:r>
          </w:p>
        </w:tc>
        <w:tc>
          <w:tcPr>
            <w:tcW w:w="1276" w:type="dxa"/>
            <w:vMerge w:val="restart"/>
            <w:tcBorders>
              <w:top w:val="nil"/>
              <w:left w:val="single" w:sz="4" w:space="0" w:color="auto"/>
              <w:bottom w:val="single" w:sz="4" w:space="0" w:color="auto"/>
              <w:right w:val="single" w:sz="4" w:space="0" w:color="auto"/>
            </w:tcBorders>
            <w:vAlign w:val="center"/>
            <w:hideMark/>
          </w:tcPr>
          <w:p w14:paraId="4F1920E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120F1CD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передающей стороны</w:t>
            </w:r>
          </w:p>
        </w:tc>
        <w:tc>
          <w:tcPr>
            <w:tcW w:w="1582" w:type="dxa"/>
            <w:tcBorders>
              <w:top w:val="nil"/>
              <w:left w:val="nil"/>
              <w:bottom w:val="single" w:sz="4" w:space="0" w:color="auto"/>
              <w:right w:val="single" w:sz="4" w:space="0" w:color="auto"/>
            </w:tcBorders>
            <w:vAlign w:val="center"/>
            <w:hideMark/>
          </w:tcPr>
          <w:p w14:paraId="68D1904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A982A5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приемки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4A9E0B5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2C254B5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2DC725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4C0734E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4B85CED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75D2C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C812A4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EFDA50B" w14:textId="77777777" w:rsidTr="002E63F0">
        <w:trPr>
          <w:gridAfter w:val="1"/>
          <w:wAfter w:w="18" w:type="dxa"/>
          <w:trHeight w:val="988"/>
        </w:trPr>
        <w:tc>
          <w:tcPr>
            <w:tcW w:w="704" w:type="dxa"/>
            <w:vMerge/>
            <w:tcBorders>
              <w:top w:val="nil"/>
              <w:left w:val="single" w:sz="4" w:space="0" w:color="auto"/>
              <w:bottom w:val="single" w:sz="4" w:space="0" w:color="auto"/>
              <w:right w:val="single" w:sz="4" w:space="0" w:color="auto"/>
            </w:tcBorders>
            <w:vAlign w:val="center"/>
            <w:hideMark/>
          </w:tcPr>
          <w:p w14:paraId="3E6B7CDC"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CA1CFE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6B1A2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7B194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 принимающей стороны</w:t>
            </w:r>
          </w:p>
        </w:tc>
        <w:tc>
          <w:tcPr>
            <w:tcW w:w="1582" w:type="dxa"/>
            <w:tcBorders>
              <w:top w:val="nil"/>
              <w:left w:val="nil"/>
              <w:bottom w:val="single" w:sz="4" w:space="0" w:color="auto"/>
              <w:right w:val="single" w:sz="4" w:space="0" w:color="auto"/>
            </w:tcBorders>
            <w:vAlign w:val="center"/>
            <w:hideMark/>
          </w:tcPr>
          <w:p w14:paraId="429AEF5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CDC5AE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3C9763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6C27FF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EB5040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16912D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70534D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DCA3CA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284E2C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6BC24DC" w14:textId="77777777" w:rsidTr="002E63F0">
        <w:trPr>
          <w:gridAfter w:val="1"/>
          <w:wAfter w:w="18" w:type="dxa"/>
          <w:trHeight w:val="833"/>
        </w:trPr>
        <w:tc>
          <w:tcPr>
            <w:tcW w:w="704" w:type="dxa"/>
            <w:vMerge/>
            <w:tcBorders>
              <w:top w:val="nil"/>
              <w:left w:val="single" w:sz="4" w:space="0" w:color="auto"/>
              <w:bottom w:val="single" w:sz="4" w:space="0" w:color="auto"/>
              <w:right w:val="single" w:sz="4" w:space="0" w:color="auto"/>
            </w:tcBorders>
            <w:vAlign w:val="center"/>
            <w:hideMark/>
          </w:tcPr>
          <w:p w14:paraId="13B1776F"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A3F881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255692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1AF9B8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78EDE01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8BA6A4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028B3DB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2CB8A3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582600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5AB140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F2B694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F7330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11A3DA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BBC453A" w14:textId="77777777" w:rsidTr="002E63F0">
        <w:trPr>
          <w:gridAfter w:val="1"/>
          <w:wAfter w:w="18" w:type="dxa"/>
          <w:trHeight w:val="561"/>
        </w:trPr>
        <w:tc>
          <w:tcPr>
            <w:tcW w:w="704" w:type="dxa"/>
            <w:vMerge/>
            <w:tcBorders>
              <w:top w:val="nil"/>
              <w:left w:val="single" w:sz="4" w:space="0" w:color="auto"/>
              <w:bottom w:val="single" w:sz="4" w:space="0" w:color="auto"/>
              <w:right w:val="single" w:sz="4" w:space="0" w:color="auto"/>
            </w:tcBorders>
            <w:vAlign w:val="center"/>
            <w:hideMark/>
          </w:tcPr>
          <w:p w14:paraId="1ADEC2B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EDFF80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13B552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C3E71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02987F1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2F4FF83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29F1F0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19901C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5E56D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DB53AF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CA4C51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82AD53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E422CC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EBF88B0"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70B89CBB"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1.2 Переоценка объектов ОС</w:t>
            </w:r>
          </w:p>
        </w:tc>
        <w:tc>
          <w:tcPr>
            <w:tcW w:w="234" w:type="dxa"/>
            <w:gridSpan w:val="2"/>
            <w:vAlign w:val="center"/>
            <w:hideMark/>
          </w:tcPr>
          <w:p w14:paraId="7561A9E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E4C2321" w14:textId="77777777" w:rsidTr="00E0681D">
        <w:trPr>
          <w:gridAfter w:val="1"/>
          <w:wAfter w:w="18" w:type="dxa"/>
          <w:trHeight w:val="863"/>
        </w:trPr>
        <w:tc>
          <w:tcPr>
            <w:tcW w:w="704" w:type="dxa"/>
            <w:vMerge w:val="restart"/>
            <w:tcBorders>
              <w:top w:val="nil"/>
              <w:left w:val="single" w:sz="4" w:space="0" w:color="auto"/>
              <w:bottom w:val="single" w:sz="4" w:space="0" w:color="auto"/>
              <w:right w:val="single" w:sz="4" w:space="0" w:color="auto"/>
            </w:tcBorders>
            <w:noWrap/>
            <w:vAlign w:val="center"/>
            <w:hideMark/>
          </w:tcPr>
          <w:p w14:paraId="54EBA153"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1.2.1</w:t>
            </w:r>
          </w:p>
        </w:tc>
        <w:tc>
          <w:tcPr>
            <w:tcW w:w="2040" w:type="dxa"/>
            <w:vMerge w:val="restart"/>
            <w:tcBorders>
              <w:top w:val="nil"/>
              <w:left w:val="single" w:sz="4" w:space="0" w:color="auto"/>
              <w:bottom w:val="single" w:sz="4" w:space="0" w:color="auto"/>
              <w:right w:val="single" w:sz="4" w:space="0" w:color="auto"/>
            </w:tcBorders>
            <w:vAlign w:val="center"/>
            <w:hideMark/>
          </w:tcPr>
          <w:p w14:paraId="6E98E1B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результатах переоценки нефинансовых активов по неунифицированной форме</w:t>
            </w:r>
          </w:p>
        </w:tc>
        <w:tc>
          <w:tcPr>
            <w:tcW w:w="1276" w:type="dxa"/>
            <w:vMerge w:val="restart"/>
            <w:tcBorders>
              <w:top w:val="nil"/>
              <w:left w:val="single" w:sz="4" w:space="0" w:color="auto"/>
              <w:bottom w:val="single" w:sz="4" w:space="0" w:color="auto"/>
              <w:right w:val="single" w:sz="4" w:space="0" w:color="auto"/>
            </w:tcBorders>
            <w:vAlign w:val="center"/>
            <w:hideMark/>
          </w:tcPr>
          <w:p w14:paraId="7A1901C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активов</w:t>
            </w:r>
          </w:p>
        </w:tc>
        <w:tc>
          <w:tcPr>
            <w:tcW w:w="1442" w:type="dxa"/>
            <w:tcBorders>
              <w:top w:val="nil"/>
              <w:left w:val="nil"/>
              <w:bottom w:val="single" w:sz="4" w:space="0" w:color="auto"/>
              <w:right w:val="single" w:sz="4" w:space="0" w:color="auto"/>
            </w:tcBorders>
            <w:vAlign w:val="center"/>
            <w:hideMark/>
          </w:tcPr>
          <w:p w14:paraId="2C65FB5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5F6846E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3E74968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ввода в эксплуатацию</w:t>
            </w:r>
          </w:p>
        </w:tc>
        <w:tc>
          <w:tcPr>
            <w:tcW w:w="965" w:type="dxa"/>
            <w:vMerge w:val="restart"/>
            <w:tcBorders>
              <w:top w:val="nil"/>
              <w:left w:val="single" w:sz="4" w:space="0" w:color="auto"/>
              <w:bottom w:val="single" w:sz="4" w:space="0" w:color="auto"/>
              <w:right w:val="single" w:sz="4" w:space="0" w:color="auto"/>
            </w:tcBorders>
            <w:vAlign w:val="center"/>
            <w:hideMark/>
          </w:tcPr>
          <w:p w14:paraId="19C0BDD9"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123FF5C4"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3AC42211"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115BB30E"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05F0E181"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0507B4EF"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13B4E89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B4AAFD3" w14:textId="77777777" w:rsidTr="002E63F0">
        <w:trPr>
          <w:gridAfter w:val="1"/>
          <w:wAfter w:w="18" w:type="dxa"/>
          <w:trHeight w:val="701"/>
        </w:trPr>
        <w:tc>
          <w:tcPr>
            <w:tcW w:w="704" w:type="dxa"/>
            <w:vMerge/>
            <w:tcBorders>
              <w:top w:val="nil"/>
              <w:left w:val="single" w:sz="4" w:space="0" w:color="auto"/>
              <w:bottom w:val="single" w:sz="4" w:space="0" w:color="auto"/>
              <w:right w:val="single" w:sz="4" w:space="0" w:color="auto"/>
            </w:tcBorders>
            <w:vAlign w:val="center"/>
            <w:hideMark/>
          </w:tcPr>
          <w:p w14:paraId="69EC71E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EDA2D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3204E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95E9B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0D90486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7335C96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оставления документа </w:t>
            </w:r>
          </w:p>
        </w:tc>
        <w:tc>
          <w:tcPr>
            <w:tcW w:w="965" w:type="dxa"/>
            <w:vMerge/>
            <w:tcBorders>
              <w:top w:val="nil"/>
              <w:left w:val="single" w:sz="4" w:space="0" w:color="auto"/>
              <w:bottom w:val="single" w:sz="4" w:space="0" w:color="auto"/>
              <w:right w:val="single" w:sz="4" w:space="0" w:color="auto"/>
            </w:tcBorders>
            <w:vAlign w:val="center"/>
            <w:hideMark/>
          </w:tcPr>
          <w:p w14:paraId="717C88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188377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1C4CEC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63DC6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B020D6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8CA215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D6CA03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4AC5BEF" w14:textId="77777777" w:rsidTr="002E63F0">
        <w:trPr>
          <w:gridAfter w:val="1"/>
          <w:wAfter w:w="18" w:type="dxa"/>
          <w:trHeight w:val="655"/>
        </w:trPr>
        <w:tc>
          <w:tcPr>
            <w:tcW w:w="704" w:type="dxa"/>
            <w:vMerge/>
            <w:tcBorders>
              <w:top w:val="nil"/>
              <w:left w:val="single" w:sz="4" w:space="0" w:color="auto"/>
              <w:bottom w:val="single" w:sz="4" w:space="0" w:color="auto"/>
              <w:right w:val="single" w:sz="4" w:space="0" w:color="auto"/>
            </w:tcBorders>
            <w:vAlign w:val="center"/>
            <w:hideMark/>
          </w:tcPr>
          <w:p w14:paraId="5B480FB0"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68EAB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A4AC2A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11B70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14B75F1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59C82D4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6F7EEBE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32CE7E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CC9E4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8511E3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B019BB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7BEC2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C37686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5506116"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034F9BB2"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1.3 Реконструкция, модернизация, дооборудование объектов ОС</w:t>
            </w:r>
          </w:p>
        </w:tc>
        <w:tc>
          <w:tcPr>
            <w:tcW w:w="234" w:type="dxa"/>
            <w:gridSpan w:val="2"/>
            <w:vAlign w:val="center"/>
            <w:hideMark/>
          </w:tcPr>
          <w:p w14:paraId="2014B42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2FF393E" w14:textId="77777777" w:rsidTr="002E63F0">
        <w:trPr>
          <w:gridAfter w:val="1"/>
          <w:wAfter w:w="18" w:type="dxa"/>
          <w:trHeight w:val="853"/>
        </w:trPr>
        <w:tc>
          <w:tcPr>
            <w:tcW w:w="704" w:type="dxa"/>
            <w:vMerge w:val="restart"/>
            <w:tcBorders>
              <w:top w:val="nil"/>
              <w:left w:val="single" w:sz="4" w:space="0" w:color="auto"/>
              <w:bottom w:val="single" w:sz="4" w:space="0" w:color="auto"/>
              <w:right w:val="single" w:sz="4" w:space="0" w:color="auto"/>
            </w:tcBorders>
            <w:noWrap/>
            <w:vAlign w:val="center"/>
            <w:hideMark/>
          </w:tcPr>
          <w:p w14:paraId="07A971D2"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1.3.1</w:t>
            </w:r>
          </w:p>
        </w:tc>
        <w:tc>
          <w:tcPr>
            <w:tcW w:w="2040" w:type="dxa"/>
            <w:vMerge w:val="restart"/>
            <w:tcBorders>
              <w:top w:val="nil"/>
              <w:left w:val="single" w:sz="4" w:space="0" w:color="auto"/>
              <w:bottom w:val="single" w:sz="4" w:space="0" w:color="auto"/>
              <w:right w:val="single" w:sz="4" w:space="0" w:color="auto"/>
            </w:tcBorders>
            <w:vAlign w:val="center"/>
            <w:hideMark/>
          </w:tcPr>
          <w:p w14:paraId="0A803D3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приеме-сдаче отремонтированных, реконструированных и модернизированных объектов основных средств (ф. 0504103)</w:t>
            </w:r>
          </w:p>
        </w:tc>
        <w:tc>
          <w:tcPr>
            <w:tcW w:w="1276" w:type="dxa"/>
            <w:vMerge w:val="restart"/>
            <w:tcBorders>
              <w:top w:val="nil"/>
              <w:left w:val="single" w:sz="4" w:space="0" w:color="auto"/>
              <w:bottom w:val="single" w:sz="4" w:space="0" w:color="auto"/>
              <w:right w:val="single" w:sz="4" w:space="0" w:color="auto"/>
            </w:tcBorders>
            <w:vAlign w:val="center"/>
            <w:hideMark/>
          </w:tcPr>
          <w:p w14:paraId="74B8213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активов</w:t>
            </w:r>
          </w:p>
        </w:tc>
        <w:tc>
          <w:tcPr>
            <w:tcW w:w="1442" w:type="dxa"/>
            <w:tcBorders>
              <w:top w:val="nil"/>
              <w:left w:val="nil"/>
              <w:bottom w:val="single" w:sz="4" w:space="0" w:color="auto"/>
              <w:right w:val="single" w:sz="4" w:space="0" w:color="auto"/>
            </w:tcBorders>
            <w:vAlign w:val="center"/>
            <w:hideMark/>
          </w:tcPr>
          <w:p w14:paraId="56E03A5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7329F36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2B6B257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окончания проведенных работ</w:t>
            </w:r>
          </w:p>
        </w:tc>
        <w:tc>
          <w:tcPr>
            <w:tcW w:w="965" w:type="dxa"/>
            <w:vMerge w:val="restart"/>
            <w:tcBorders>
              <w:top w:val="nil"/>
              <w:left w:val="single" w:sz="4" w:space="0" w:color="auto"/>
              <w:bottom w:val="single" w:sz="4" w:space="0" w:color="auto"/>
              <w:right w:val="single" w:sz="4" w:space="0" w:color="auto"/>
            </w:tcBorders>
            <w:vAlign w:val="center"/>
            <w:hideMark/>
          </w:tcPr>
          <w:p w14:paraId="4889DE16"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6C19DC3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3722FFBB"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54B96E3E"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68C71B09"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965124B"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57BA1E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21DAB46" w14:textId="77777777" w:rsidTr="002E63F0">
        <w:trPr>
          <w:gridAfter w:val="1"/>
          <w:wAfter w:w="18" w:type="dxa"/>
          <w:trHeight w:val="562"/>
        </w:trPr>
        <w:tc>
          <w:tcPr>
            <w:tcW w:w="704" w:type="dxa"/>
            <w:vMerge/>
            <w:tcBorders>
              <w:top w:val="nil"/>
              <w:left w:val="single" w:sz="4" w:space="0" w:color="auto"/>
              <w:bottom w:val="single" w:sz="4" w:space="0" w:color="auto"/>
              <w:right w:val="single" w:sz="4" w:space="0" w:color="auto"/>
            </w:tcBorders>
            <w:vAlign w:val="center"/>
            <w:hideMark/>
          </w:tcPr>
          <w:p w14:paraId="3443D20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8DCE3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D0256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DC16E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20BABC7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36DCDF4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оставления документа </w:t>
            </w:r>
          </w:p>
        </w:tc>
        <w:tc>
          <w:tcPr>
            <w:tcW w:w="965" w:type="dxa"/>
            <w:vMerge/>
            <w:tcBorders>
              <w:top w:val="nil"/>
              <w:left w:val="single" w:sz="4" w:space="0" w:color="auto"/>
              <w:bottom w:val="single" w:sz="4" w:space="0" w:color="auto"/>
              <w:right w:val="single" w:sz="4" w:space="0" w:color="auto"/>
            </w:tcBorders>
            <w:vAlign w:val="center"/>
            <w:hideMark/>
          </w:tcPr>
          <w:p w14:paraId="526E43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B14829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CE1F7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3E9689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C5D864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AF41D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220099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F955A2F"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17404AB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87FF1E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F6F079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1826D2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63A1D6B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52B7261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573DF5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EF207F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627AC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B173F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5DDEB9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DA403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832CAA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B73339B" w14:textId="77777777" w:rsidTr="002E63F0">
        <w:trPr>
          <w:gridAfter w:val="1"/>
          <w:wAfter w:w="18" w:type="dxa"/>
          <w:trHeight w:val="1211"/>
        </w:trPr>
        <w:tc>
          <w:tcPr>
            <w:tcW w:w="704" w:type="dxa"/>
            <w:vMerge w:val="restart"/>
            <w:tcBorders>
              <w:top w:val="nil"/>
              <w:left w:val="single" w:sz="4" w:space="0" w:color="auto"/>
              <w:bottom w:val="single" w:sz="4" w:space="0" w:color="auto"/>
              <w:right w:val="single" w:sz="4" w:space="0" w:color="auto"/>
            </w:tcBorders>
            <w:noWrap/>
            <w:vAlign w:val="center"/>
            <w:hideMark/>
          </w:tcPr>
          <w:p w14:paraId="5FB19E08"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1.3.2</w:t>
            </w:r>
          </w:p>
        </w:tc>
        <w:tc>
          <w:tcPr>
            <w:tcW w:w="2040" w:type="dxa"/>
            <w:vMerge w:val="restart"/>
            <w:tcBorders>
              <w:top w:val="nil"/>
              <w:left w:val="single" w:sz="4" w:space="0" w:color="auto"/>
              <w:bottom w:val="single" w:sz="4" w:space="0" w:color="auto"/>
              <w:right w:val="single" w:sz="4" w:space="0" w:color="auto"/>
            </w:tcBorders>
            <w:vAlign w:val="center"/>
            <w:hideMark/>
          </w:tcPr>
          <w:p w14:paraId="3C0874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объектов нефинансовых активов (ф. 0510441)</w:t>
            </w:r>
          </w:p>
        </w:tc>
        <w:tc>
          <w:tcPr>
            <w:tcW w:w="1276" w:type="dxa"/>
            <w:vMerge w:val="restart"/>
            <w:tcBorders>
              <w:top w:val="nil"/>
              <w:left w:val="single" w:sz="4" w:space="0" w:color="auto"/>
              <w:bottom w:val="single" w:sz="4" w:space="0" w:color="auto"/>
              <w:right w:val="single" w:sz="4" w:space="0" w:color="auto"/>
            </w:tcBorders>
            <w:vAlign w:val="center"/>
            <w:hideMark/>
          </w:tcPr>
          <w:p w14:paraId="2B66183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06BBC17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6BF895C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3A9757C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окончания модернизации, реконструкции, дооборудования</w:t>
            </w:r>
          </w:p>
        </w:tc>
        <w:tc>
          <w:tcPr>
            <w:tcW w:w="965" w:type="dxa"/>
            <w:vMerge w:val="restart"/>
            <w:tcBorders>
              <w:top w:val="nil"/>
              <w:left w:val="single" w:sz="4" w:space="0" w:color="auto"/>
              <w:bottom w:val="single" w:sz="4" w:space="0" w:color="auto"/>
              <w:right w:val="single" w:sz="4" w:space="0" w:color="auto"/>
            </w:tcBorders>
            <w:vAlign w:val="center"/>
            <w:hideMark/>
          </w:tcPr>
          <w:p w14:paraId="5B0E33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4AE7D02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3A29CE4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70DB26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22592DC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523D914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1EFBC2F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1932702" w14:textId="77777777" w:rsidTr="002E63F0">
        <w:trPr>
          <w:gridAfter w:val="1"/>
          <w:wAfter w:w="18" w:type="dxa"/>
          <w:trHeight w:val="845"/>
        </w:trPr>
        <w:tc>
          <w:tcPr>
            <w:tcW w:w="704" w:type="dxa"/>
            <w:vMerge/>
            <w:tcBorders>
              <w:top w:val="nil"/>
              <w:left w:val="single" w:sz="4" w:space="0" w:color="auto"/>
              <w:bottom w:val="single" w:sz="4" w:space="0" w:color="auto"/>
              <w:right w:val="single" w:sz="4" w:space="0" w:color="auto"/>
            </w:tcBorders>
            <w:vAlign w:val="center"/>
            <w:hideMark/>
          </w:tcPr>
          <w:p w14:paraId="4D8F8BC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6F28C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217A0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F66B9C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72F1CC2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131CB3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2E4E99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85D383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B430D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679CC1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997280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6E886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17E33B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307DD02" w14:textId="77777777" w:rsidTr="002E63F0">
        <w:trPr>
          <w:gridAfter w:val="1"/>
          <w:wAfter w:w="18" w:type="dxa"/>
          <w:trHeight w:val="700"/>
        </w:trPr>
        <w:tc>
          <w:tcPr>
            <w:tcW w:w="704" w:type="dxa"/>
            <w:vMerge/>
            <w:tcBorders>
              <w:top w:val="nil"/>
              <w:left w:val="single" w:sz="4" w:space="0" w:color="auto"/>
              <w:bottom w:val="single" w:sz="4" w:space="0" w:color="auto"/>
              <w:right w:val="single" w:sz="4" w:space="0" w:color="auto"/>
            </w:tcBorders>
            <w:vAlign w:val="center"/>
            <w:hideMark/>
          </w:tcPr>
          <w:p w14:paraId="654C59A8"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D1876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E941D2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32E3A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5F8B080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3BFC57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1F0746A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52EB8E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C786B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2B787D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5E2F3C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EB028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711DAE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8C50D91" w14:textId="77777777" w:rsidTr="00E0681D">
        <w:trPr>
          <w:gridAfter w:val="1"/>
          <w:wAfter w:w="18" w:type="dxa"/>
          <w:trHeight w:val="728"/>
        </w:trPr>
        <w:tc>
          <w:tcPr>
            <w:tcW w:w="704" w:type="dxa"/>
            <w:vMerge w:val="restart"/>
            <w:tcBorders>
              <w:top w:val="nil"/>
              <w:left w:val="single" w:sz="4" w:space="0" w:color="auto"/>
              <w:bottom w:val="single" w:sz="4" w:space="0" w:color="auto"/>
              <w:right w:val="single" w:sz="4" w:space="0" w:color="auto"/>
            </w:tcBorders>
            <w:noWrap/>
            <w:vAlign w:val="center"/>
            <w:hideMark/>
          </w:tcPr>
          <w:p w14:paraId="3FB670B1"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1.3.3</w:t>
            </w:r>
          </w:p>
        </w:tc>
        <w:tc>
          <w:tcPr>
            <w:tcW w:w="2040" w:type="dxa"/>
            <w:vMerge w:val="restart"/>
            <w:tcBorders>
              <w:top w:val="nil"/>
              <w:left w:val="single" w:sz="4" w:space="0" w:color="auto"/>
              <w:bottom w:val="single" w:sz="4" w:space="0" w:color="auto"/>
              <w:right w:val="single" w:sz="4" w:space="0" w:color="auto"/>
            </w:tcBorders>
            <w:vAlign w:val="center"/>
            <w:hideMark/>
          </w:tcPr>
          <w:p w14:paraId="550DFD6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Заказ-наряд по неунифицированной форме</w:t>
            </w:r>
          </w:p>
        </w:tc>
        <w:tc>
          <w:tcPr>
            <w:tcW w:w="1276" w:type="dxa"/>
            <w:vMerge w:val="restart"/>
            <w:tcBorders>
              <w:top w:val="nil"/>
              <w:left w:val="single" w:sz="4" w:space="0" w:color="auto"/>
              <w:bottom w:val="single" w:sz="4" w:space="0" w:color="auto"/>
              <w:right w:val="single" w:sz="4" w:space="0" w:color="auto"/>
            </w:tcBorders>
            <w:vAlign w:val="center"/>
            <w:hideMark/>
          </w:tcPr>
          <w:p w14:paraId="14BF67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0DE264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4135599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36BBA5D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оказания услуг</w:t>
            </w:r>
          </w:p>
        </w:tc>
        <w:tc>
          <w:tcPr>
            <w:tcW w:w="965" w:type="dxa"/>
            <w:vMerge w:val="restart"/>
            <w:tcBorders>
              <w:top w:val="nil"/>
              <w:left w:val="single" w:sz="4" w:space="0" w:color="auto"/>
              <w:bottom w:val="single" w:sz="4" w:space="0" w:color="auto"/>
              <w:right w:val="single" w:sz="4" w:space="0" w:color="auto"/>
            </w:tcBorders>
            <w:vAlign w:val="center"/>
            <w:hideMark/>
          </w:tcPr>
          <w:p w14:paraId="57D5FFB9"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47C03526"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33C3BD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774CE1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5B77E766"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1F52A1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555BAB3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C1C9C7F" w14:textId="77777777" w:rsidTr="00E0681D">
        <w:trPr>
          <w:gridAfter w:val="1"/>
          <w:wAfter w:w="18" w:type="dxa"/>
          <w:trHeight w:val="555"/>
        </w:trPr>
        <w:tc>
          <w:tcPr>
            <w:tcW w:w="704" w:type="dxa"/>
            <w:vMerge/>
            <w:tcBorders>
              <w:top w:val="nil"/>
              <w:left w:val="single" w:sz="4" w:space="0" w:color="auto"/>
              <w:bottom w:val="single" w:sz="4" w:space="0" w:color="auto"/>
              <w:right w:val="single" w:sz="4" w:space="0" w:color="auto"/>
            </w:tcBorders>
            <w:vAlign w:val="center"/>
            <w:hideMark/>
          </w:tcPr>
          <w:p w14:paraId="7AA6354F"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5581C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04642E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2818D8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0F20612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683C8DA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76123F9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51F59F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ECBB4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7C6FD3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7EDCE9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91AA6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E7F138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0E1988B"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20ACA38F"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lastRenderedPageBreak/>
              <w:t>1.4 Внутреннее перемещение ОС</w:t>
            </w:r>
          </w:p>
        </w:tc>
        <w:tc>
          <w:tcPr>
            <w:tcW w:w="234" w:type="dxa"/>
            <w:gridSpan w:val="2"/>
            <w:vAlign w:val="center"/>
            <w:hideMark/>
          </w:tcPr>
          <w:p w14:paraId="1A0B5C5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E39487C" w14:textId="77777777" w:rsidTr="002E63F0">
        <w:trPr>
          <w:gridAfter w:val="1"/>
          <w:wAfter w:w="18" w:type="dxa"/>
          <w:trHeight w:val="716"/>
        </w:trPr>
        <w:tc>
          <w:tcPr>
            <w:tcW w:w="704" w:type="dxa"/>
            <w:vMerge w:val="restart"/>
            <w:tcBorders>
              <w:top w:val="nil"/>
              <w:left w:val="single" w:sz="4" w:space="0" w:color="auto"/>
              <w:bottom w:val="single" w:sz="4" w:space="0" w:color="auto"/>
              <w:right w:val="single" w:sz="4" w:space="0" w:color="auto"/>
            </w:tcBorders>
            <w:noWrap/>
            <w:vAlign w:val="center"/>
            <w:hideMark/>
          </w:tcPr>
          <w:p w14:paraId="29A5F5C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1.4.1</w:t>
            </w:r>
          </w:p>
        </w:tc>
        <w:tc>
          <w:tcPr>
            <w:tcW w:w="2040" w:type="dxa"/>
            <w:vMerge w:val="restart"/>
            <w:tcBorders>
              <w:top w:val="nil"/>
              <w:left w:val="single" w:sz="4" w:space="0" w:color="auto"/>
              <w:bottom w:val="single" w:sz="4" w:space="0" w:color="auto"/>
              <w:right w:val="single" w:sz="4" w:space="0" w:color="auto"/>
            </w:tcBorders>
            <w:vAlign w:val="center"/>
            <w:hideMark/>
          </w:tcPr>
          <w:p w14:paraId="5ED2684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приема-передачи объектов, полученных в личное пользование (ф. 0510434)</w:t>
            </w:r>
          </w:p>
        </w:tc>
        <w:tc>
          <w:tcPr>
            <w:tcW w:w="1276" w:type="dxa"/>
            <w:vMerge w:val="restart"/>
            <w:tcBorders>
              <w:top w:val="nil"/>
              <w:left w:val="single" w:sz="4" w:space="0" w:color="auto"/>
              <w:bottom w:val="single" w:sz="4" w:space="0" w:color="auto"/>
              <w:right w:val="single" w:sz="4" w:space="0" w:color="auto"/>
            </w:tcBorders>
            <w:vAlign w:val="center"/>
            <w:hideMark/>
          </w:tcPr>
          <w:p w14:paraId="48F719E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Согласно трудовому договору, локальному акту учреждения</w:t>
            </w:r>
          </w:p>
        </w:tc>
        <w:tc>
          <w:tcPr>
            <w:tcW w:w="1442" w:type="dxa"/>
            <w:tcBorders>
              <w:top w:val="nil"/>
              <w:left w:val="nil"/>
              <w:bottom w:val="single" w:sz="4" w:space="0" w:color="auto"/>
              <w:right w:val="single" w:sz="4" w:space="0" w:color="auto"/>
            </w:tcBorders>
            <w:vAlign w:val="center"/>
            <w:hideMark/>
          </w:tcPr>
          <w:p w14:paraId="4AA875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Лицо, ответственное за их сохранность или целевое использование имущества</w:t>
            </w:r>
          </w:p>
        </w:tc>
        <w:tc>
          <w:tcPr>
            <w:tcW w:w="1582" w:type="dxa"/>
            <w:tcBorders>
              <w:top w:val="nil"/>
              <w:left w:val="nil"/>
              <w:bottom w:val="single" w:sz="4" w:space="0" w:color="auto"/>
              <w:right w:val="single" w:sz="4" w:space="0" w:color="auto"/>
            </w:tcBorders>
            <w:vAlign w:val="center"/>
            <w:hideMark/>
          </w:tcPr>
          <w:p w14:paraId="3B9F42E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7D7315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выдачи объектов в личное пользование</w:t>
            </w:r>
          </w:p>
        </w:tc>
        <w:tc>
          <w:tcPr>
            <w:tcW w:w="965" w:type="dxa"/>
            <w:vMerge w:val="restart"/>
            <w:tcBorders>
              <w:top w:val="nil"/>
              <w:left w:val="single" w:sz="4" w:space="0" w:color="auto"/>
              <w:bottom w:val="single" w:sz="4" w:space="0" w:color="auto"/>
              <w:right w:val="single" w:sz="4" w:space="0" w:color="auto"/>
            </w:tcBorders>
            <w:vAlign w:val="center"/>
            <w:hideMark/>
          </w:tcPr>
          <w:p w14:paraId="458D067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4E3DC29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32601AD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2BF366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33B4056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1C3F0F2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3A3494B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34BDB4C" w14:textId="77777777" w:rsidTr="002E63F0">
        <w:trPr>
          <w:gridAfter w:val="1"/>
          <w:wAfter w:w="18" w:type="dxa"/>
          <w:trHeight w:val="813"/>
        </w:trPr>
        <w:tc>
          <w:tcPr>
            <w:tcW w:w="704" w:type="dxa"/>
            <w:vMerge/>
            <w:tcBorders>
              <w:top w:val="nil"/>
              <w:left w:val="single" w:sz="4" w:space="0" w:color="auto"/>
              <w:bottom w:val="single" w:sz="4" w:space="0" w:color="auto"/>
              <w:right w:val="single" w:sz="4" w:space="0" w:color="auto"/>
            </w:tcBorders>
            <w:vAlign w:val="center"/>
            <w:hideMark/>
          </w:tcPr>
          <w:p w14:paraId="469E6C07"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6A31E1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AC702A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FBD52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Лицо, получившее, возвратившее имущество из личного пользования</w:t>
            </w:r>
          </w:p>
        </w:tc>
        <w:tc>
          <w:tcPr>
            <w:tcW w:w="1582" w:type="dxa"/>
            <w:tcBorders>
              <w:top w:val="nil"/>
              <w:left w:val="nil"/>
              <w:bottom w:val="single" w:sz="4" w:space="0" w:color="auto"/>
              <w:right w:val="single" w:sz="4" w:space="0" w:color="auto"/>
            </w:tcBorders>
            <w:vAlign w:val="center"/>
            <w:hideMark/>
          </w:tcPr>
          <w:p w14:paraId="5D019BF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1C8DAA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3179DC1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AFC3B0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970BCD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508E99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1F5C7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CF099A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544966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E1C7470" w14:textId="77777777" w:rsidTr="002E63F0">
        <w:trPr>
          <w:gridAfter w:val="1"/>
          <w:wAfter w:w="18" w:type="dxa"/>
          <w:trHeight w:val="697"/>
        </w:trPr>
        <w:tc>
          <w:tcPr>
            <w:tcW w:w="704" w:type="dxa"/>
            <w:vMerge w:val="restart"/>
            <w:tcBorders>
              <w:top w:val="nil"/>
              <w:left w:val="single" w:sz="4" w:space="0" w:color="auto"/>
              <w:bottom w:val="single" w:sz="4" w:space="0" w:color="auto"/>
              <w:right w:val="single" w:sz="4" w:space="0" w:color="auto"/>
            </w:tcBorders>
            <w:noWrap/>
            <w:vAlign w:val="center"/>
            <w:hideMark/>
          </w:tcPr>
          <w:p w14:paraId="6028A43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1.4.2</w:t>
            </w:r>
          </w:p>
        </w:tc>
        <w:tc>
          <w:tcPr>
            <w:tcW w:w="2040" w:type="dxa"/>
            <w:vMerge w:val="restart"/>
            <w:tcBorders>
              <w:top w:val="nil"/>
              <w:left w:val="single" w:sz="4" w:space="0" w:color="auto"/>
              <w:bottom w:val="single" w:sz="4" w:space="0" w:color="auto"/>
              <w:right w:val="single" w:sz="4" w:space="0" w:color="auto"/>
            </w:tcBorders>
            <w:vAlign w:val="center"/>
            <w:hideMark/>
          </w:tcPr>
          <w:p w14:paraId="12308EE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Требование-накладная (ф. 0510451)</w:t>
            </w:r>
          </w:p>
        </w:tc>
        <w:tc>
          <w:tcPr>
            <w:tcW w:w="1276" w:type="dxa"/>
            <w:vMerge w:val="restart"/>
            <w:tcBorders>
              <w:top w:val="nil"/>
              <w:left w:val="single" w:sz="4" w:space="0" w:color="auto"/>
              <w:bottom w:val="single" w:sz="4" w:space="0" w:color="auto"/>
              <w:right w:val="single" w:sz="4" w:space="0" w:color="auto"/>
            </w:tcBorders>
            <w:vAlign w:val="center"/>
            <w:hideMark/>
          </w:tcPr>
          <w:p w14:paraId="6BE6DAE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Отправитель</w:t>
            </w:r>
          </w:p>
        </w:tc>
        <w:tc>
          <w:tcPr>
            <w:tcW w:w="1442" w:type="dxa"/>
            <w:tcBorders>
              <w:top w:val="nil"/>
              <w:left w:val="nil"/>
              <w:bottom w:val="single" w:sz="4" w:space="0" w:color="auto"/>
              <w:right w:val="single" w:sz="4" w:space="0" w:color="auto"/>
            </w:tcBorders>
            <w:vAlign w:val="center"/>
            <w:hideMark/>
          </w:tcPr>
          <w:p w14:paraId="1267D4F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отправителя</w:t>
            </w:r>
          </w:p>
        </w:tc>
        <w:tc>
          <w:tcPr>
            <w:tcW w:w="1582" w:type="dxa"/>
            <w:tcBorders>
              <w:top w:val="nil"/>
              <w:left w:val="nil"/>
              <w:bottom w:val="single" w:sz="4" w:space="0" w:color="auto"/>
              <w:right w:val="single" w:sz="4" w:space="0" w:color="auto"/>
            </w:tcBorders>
            <w:vAlign w:val="center"/>
            <w:hideMark/>
          </w:tcPr>
          <w:p w14:paraId="3461B88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3F0369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выдачи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516AC6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ответственного лица, получившего материальные ценности</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084B045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40F22E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25F5C8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61175AD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5805928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68D2E80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35EB9CB" w14:textId="77777777" w:rsidTr="002E63F0">
        <w:trPr>
          <w:gridAfter w:val="1"/>
          <w:wAfter w:w="18" w:type="dxa"/>
          <w:trHeight w:val="565"/>
        </w:trPr>
        <w:tc>
          <w:tcPr>
            <w:tcW w:w="704" w:type="dxa"/>
            <w:vMerge/>
            <w:tcBorders>
              <w:top w:val="nil"/>
              <w:left w:val="single" w:sz="4" w:space="0" w:color="auto"/>
              <w:bottom w:val="single" w:sz="4" w:space="0" w:color="auto"/>
              <w:right w:val="single" w:sz="4" w:space="0" w:color="auto"/>
            </w:tcBorders>
            <w:vAlign w:val="center"/>
            <w:hideMark/>
          </w:tcPr>
          <w:p w14:paraId="24ABDE5B"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07E11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F7880F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CF89E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Сотрудник учреждения, затребовавший материальные ценности</w:t>
            </w:r>
          </w:p>
        </w:tc>
        <w:tc>
          <w:tcPr>
            <w:tcW w:w="1582" w:type="dxa"/>
            <w:tcBorders>
              <w:top w:val="nil"/>
              <w:left w:val="nil"/>
              <w:bottom w:val="single" w:sz="4" w:space="0" w:color="auto"/>
              <w:right w:val="single" w:sz="4" w:space="0" w:color="auto"/>
            </w:tcBorders>
            <w:vAlign w:val="center"/>
            <w:hideMark/>
          </w:tcPr>
          <w:p w14:paraId="28E98B7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297D79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36370F7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958AD2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9F8A7F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35051B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B5BF96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27AC9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B92A20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DC07103"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640A63A8"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D9E05B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24EF81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A90F29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45B62E1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9140A6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10DF81D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984AA9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19201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95196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A0B3D6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C3F7FB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B14885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8521A22" w14:textId="77777777" w:rsidTr="002E63F0">
        <w:trPr>
          <w:gridAfter w:val="1"/>
          <w:wAfter w:w="18" w:type="dxa"/>
          <w:trHeight w:val="561"/>
        </w:trPr>
        <w:tc>
          <w:tcPr>
            <w:tcW w:w="704" w:type="dxa"/>
            <w:vMerge/>
            <w:tcBorders>
              <w:top w:val="nil"/>
              <w:left w:val="single" w:sz="4" w:space="0" w:color="auto"/>
              <w:bottom w:val="single" w:sz="4" w:space="0" w:color="auto"/>
              <w:right w:val="single" w:sz="4" w:space="0" w:color="auto"/>
            </w:tcBorders>
            <w:vAlign w:val="center"/>
            <w:hideMark/>
          </w:tcPr>
          <w:p w14:paraId="5ABC6B6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97093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EC43F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9BBEC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отпускающее материальные ценности</w:t>
            </w:r>
          </w:p>
        </w:tc>
        <w:tc>
          <w:tcPr>
            <w:tcW w:w="1582" w:type="dxa"/>
            <w:tcBorders>
              <w:top w:val="nil"/>
              <w:left w:val="nil"/>
              <w:bottom w:val="single" w:sz="4" w:space="0" w:color="auto"/>
              <w:right w:val="single" w:sz="4" w:space="0" w:color="auto"/>
            </w:tcBorders>
            <w:noWrap/>
            <w:vAlign w:val="center"/>
            <w:hideMark/>
          </w:tcPr>
          <w:p w14:paraId="096C80F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229CE38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утверждения руководителя </w:t>
            </w:r>
          </w:p>
        </w:tc>
        <w:tc>
          <w:tcPr>
            <w:tcW w:w="965" w:type="dxa"/>
            <w:vMerge/>
            <w:tcBorders>
              <w:top w:val="nil"/>
              <w:left w:val="single" w:sz="4" w:space="0" w:color="auto"/>
              <w:bottom w:val="single" w:sz="4" w:space="0" w:color="auto"/>
              <w:right w:val="single" w:sz="4" w:space="0" w:color="auto"/>
            </w:tcBorders>
            <w:vAlign w:val="center"/>
            <w:hideMark/>
          </w:tcPr>
          <w:p w14:paraId="77D2147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168630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CAB4A1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245888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09383C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6332FE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4C0824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5FDC038" w14:textId="77777777" w:rsidTr="002E63F0">
        <w:trPr>
          <w:gridAfter w:val="1"/>
          <w:wAfter w:w="18" w:type="dxa"/>
          <w:trHeight w:val="562"/>
        </w:trPr>
        <w:tc>
          <w:tcPr>
            <w:tcW w:w="704" w:type="dxa"/>
            <w:vMerge/>
            <w:tcBorders>
              <w:top w:val="nil"/>
              <w:left w:val="single" w:sz="4" w:space="0" w:color="auto"/>
              <w:bottom w:val="single" w:sz="4" w:space="0" w:color="auto"/>
              <w:right w:val="single" w:sz="4" w:space="0" w:color="auto"/>
            </w:tcBorders>
            <w:vAlign w:val="center"/>
            <w:hideMark/>
          </w:tcPr>
          <w:p w14:paraId="10C1635F"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60DDEE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D2CD78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C56065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получающее материальные ценности</w:t>
            </w:r>
          </w:p>
        </w:tc>
        <w:tc>
          <w:tcPr>
            <w:tcW w:w="1582" w:type="dxa"/>
            <w:tcBorders>
              <w:top w:val="nil"/>
              <w:left w:val="nil"/>
              <w:bottom w:val="single" w:sz="4" w:space="0" w:color="auto"/>
              <w:right w:val="single" w:sz="4" w:space="0" w:color="auto"/>
            </w:tcBorders>
            <w:vAlign w:val="center"/>
            <w:hideMark/>
          </w:tcPr>
          <w:p w14:paraId="0B3D90A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3E2D26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утверждения руководителя </w:t>
            </w:r>
          </w:p>
        </w:tc>
        <w:tc>
          <w:tcPr>
            <w:tcW w:w="965" w:type="dxa"/>
            <w:vMerge/>
            <w:tcBorders>
              <w:top w:val="nil"/>
              <w:left w:val="single" w:sz="4" w:space="0" w:color="auto"/>
              <w:bottom w:val="single" w:sz="4" w:space="0" w:color="auto"/>
              <w:right w:val="single" w:sz="4" w:space="0" w:color="auto"/>
            </w:tcBorders>
            <w:vAlign w:val="center"/>
            <w:hideMark/>
          </w:tcPr>
          <w:p w14:paraId="3FAE5F5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F8C164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C3F3F7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1728F6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2F312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227A2F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5A2EA2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9C3DC75" w14:textId="77777777" w:rsidTr="002E63F0">
        <w:trPr>
          <w:gridAfter w:val="1"/>
          <w:wAfter w:w="18" w:type="dxa"/>
          <w:trHeight w:val="569"/>
        </w:trPr>
        <w:tc>
          <w:tcPr>
            <w:tcW w:w="704" w:type="dxa"/>
            <w:vMerge w:val="restart"/>
            <w:tcBorders>
              <w:top w:val="nil"/>
              <w:left w:val="single" w:sz="4" w:space="0" w:color="auto"/>
              <w:bottom w:val="single" w:sz="4" w:space="0" w:color="auto"/>
              <w:right w:val="single" w:sz="4" w:space="0" w:color="auto"/>
            </w:tcBorders>
            <w:noWrap/>
            <w:vAlign w:val="center"/>
            <w:hideMark/>
          </w:tcPr>
          <w:p w14:paraId="22C40D5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1.4.3</w:t>
            </w:r>
          </w:p>
        </w:tc>
        <w:tc>
          <w:tcPr>
            <w:tcW w:w="2040" w:type="dxa"/>
            <w:vMerge w:val="restart"/>
            <w:tcBorders>
              <w:top w:val="nil"/>
              <w:left w:val="single" w:sz="4" w:space="0" w:color="auto"/>
              <w:bottom w:val="single" w:sz="4" w:space="0" w:color="auto"/>
              <w:right w:val="single" w:sz="4" w:space="0" w:color="auto"/>
            </w:tcBorders>
            <w:vAlign w:val="center"/>
            <w:hideMark/>
          </w:tcPr>
          <w:p w14:paraId="563FC8B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Накладная на внутреннее перемещение объектов нефинансовых активов (ф. 0510450) </w:t>
            </w:r>
          </w:p>
        </w:tc>
        <w:tc>
          <w:tcPr>
            <w:tcW w:w="1276" w:type="dxa"/>
            <w:vMerge w:val="restart"/>
            <w:tcBorders>
              <w:top w:val="nil"/>
              <w:left w:val="single" w:sz="4" w:space="0" w:color="auto"/>
              <w:bottom w:val="single" w:sz="4" w:space="0" w:color="auto"/>
              <w:right w:val="single" w:sz="4" w:space="0" w:color="auto"/>
            </w:tcBorders>
            <w:vAlign w:val="center"/>
            <w:hideMark/>
          </w:tcPr>
          <w:p w14:paraId="6803408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Отправитель</w:t>
            </w:r>
          </w:p>
        </w:tc>
        <w:tc>
          <w:tcPr>
            <w:tcW w:w="1442" w:type="dxa"/>
            <w:tcBorders>
              <w:top w:val="nil"/>
              <w:left w:val="nil"/>
              <w:bottom w:val="single" w:sz="4" w:space="0" w:color="auto"/>
              <w:right w:val="single" w:sz="4" w:space="0" w:color="auto"/>
            </w:tcBorders>
            <w:vAlign w:val="center"/>
            <w:hideMark/>
          </w:tcPr>
          <w:p w14:paraId="5FD09D5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отправителя</w:t>
            </w:r>
          </w:p>
        </w:tc>
        <w:tc>
          <w:tcPr>
            <w:tcW w:w="1582" w:type="dxa"/>
            <w:tcBorders>
              <w:top w:val="nil"/>
              <w:left w:val="nil"/>
              <w:bottom w:val="single" w:sz="4" w:space="0" w:color="auto"/>
              <w:right w:val="single" w:sz="4" w:space="0" w:color="auto"/>
            </w:tcBorders>
            <w:vAlign w:val="center"/>
            <w:hideMark/>
          </w:tcPr>
          <w:p w14:paraId="6131FCC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5BC6CF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выдачи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38ADECF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0367BAE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3D79481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70CE977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409530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67F203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46049B3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DC3B713" w14:textId="77777777" w:rsidTr="002E63F0">
        <w:trPr>
          <w:gridAfter w:val="1"/>
          <w:wAfter w:w="18" w:type="dxa"/>
          <w:trHeight w:val="564"/>
        </w:trPr>
        <w:tc>
          <w:tcPr>
            <w:tcW w:w="704" w:type="dxa"/>
            <w:vMerge/>
            <w:tcBorders>
              <w:top w:val="nil"/>
              <w:left w:val="single" w:sz="4" w:space="0" w:color="auto"/>
              <w:bottom w:val="single" w:sz="4" w:space="0" w:color="auto"/>
              <w:right w:val="single" w:sz="4" w:space="0" w:color="auto"/>
            </w:tcBorders>
            <w:vAlign w:val="center"/>
            <w:hideMark/>
          </w:tcPr>
          <w:p w14:paraId="29ED4CEC"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FACBA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06C2C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0E28F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передающее материальные ценности</w:t>
            </w:r>
          </w:p>
        </w:tc>
        <w:tc>
          <w:tcPr>
            <w:tcW w:w="1582" w:type="dxa"/>
            <w:tcBorders>
              <w:top w:val="nil"/>
              <w:left w:val="nil"/>
              <w:bottom w:val="single" w:sz="4" w:space="0" w:color="auto"/>
              <w:right w:val="single" w:sz="4" w:space="0" w:color="auto"/>
            </w:tcBorders>
            <w:noWrap/>
            <w:vAlign w:val="center"/>
            <w:hideMark/>
          </w:tcPr>
          <w:p w14:paraId="0EA6B09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2BD2052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составления </w:t>
            </w:r>
          </w:p>
        </w:tc>
        <w:tc>
          <w:tcPr>
            <w:tcW w:w="965" w:type="dxa"/>
            <w:vMerge/>
            <w:tcBorders>
              <w:top w:val="nil"/>
              <w:left w:val="single" w:sz="4" w:space="0" w:color="auto"/>
              <w:bottom w:val="single" w:sz="4" w:space="0" w:color="auto"/>
              <w:right w:val="single" w:sz="4" w:space="0" w:color="auto"/>
            </w:tcBorders>
            <w:vAlign w:val="center"/>
            <w:hideMark/>
          </w:tcPr>
          <w:p w14:paraId="331B61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C70797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1EF913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EA202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84DAD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6F4650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8D5665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3C71BB3" w14:textId="77777777" w:rsidTr="002E63F0">
        <w:trPr>
          <w:gridAfter w:val="1"/>
          <w:wAfter w:w="18" w:type="dxa"/>
          <w:trHeight w:val="557"/>
        </w:trPr>
        <w:tc>
          <w:tcPr>
            <w:tcW w:w="704" w:type="dxa"/>
            <w:vMerge/>
            <w:tcBorders>
              <w:top w:val="nil"/>
              <w:left w:val="single" w:sz="4" w:space="0" w:color="auto"/>
              <w:bottom w:val="single" w:sz="4" w:space="0" w:color="auto"/>
              <w:right w:val="single" w:sz="4" w:space="0" w:color="auto"/>
            </w:tcBorders>
            <w:vAlign w:val="center"/>
            <w:hideMark/>
          </w:tcPr>
          <w:p w14:paraId="185338D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BB8108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F5FF4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F41EE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получающее материальные ценности</w:t>
            </w:r>
          </w:p>
        </w:tc>
        <w:tc>
          <w:tcPr>
            <w:tcW w:w="1582" w:type="dxa"/>
            <w:tcBorders>
              <w:top w:val="nil"/>
              <w:left w:val="nil"/>
              <w:bottom w:val="single" w:sz="4" w:space="0" w:color="auto"/>
              <w:right w:val="single" w:sz="4" w:space="0" w:color="auto"/>
            </w:tcBorders>
            <w:noWrap/>
            <w:vAlign w:val="center"/>
            <w:hideMark/>
          </w:tcPr>
          <w:p w14:paraId="2F609B6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2837840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утверждения ответственного лица </w:t>
            </w:r>
          </w:p>
        </w:tc>
        <w:tc>
          <w:tcPr>
            <w:tcW w:w="965" w:type="dxa"/>
            <w:vMerge/>
            <w:tcBorders>
              <w:top w:val="nil"/>
              <w:left w:val="single" w:sz="4" w:space="0" w:color="auto"/>
              <w:bottom w:val="single" w:sz="4" w:space="0" w:color="auto"/>
              <w:right w:val="single" w:sz="4" w:space="0" w:color="auto"/>
            </w:tcBorders>
            <w:vAlign w:val="center"/>
            <w:hideMark/>
          </w:tcPr>
          <w:p w14:paraId="74D1F6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5F0889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7B5B2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0A0B0C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FABDCA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F3DACC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C19C5D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151D045"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787E792A"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1.5 Списание ОС до 10 000 руб. при вводе в эксплуатацию</w:t>
            </w:r>
          </w:p>
        </w:tc>
        <w:tc>
          <w:tcPr>
            <w:tcW w:w="234" w:type="dxa"/>
            <w:gridSpan w:val="2"/>
            <w:vAlign w:val="center"/>
            <w:hideMark/>
          </w:tcPr>
          <w:p w14:paraId="26FB49F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EE34CE9" w14:textId="77777777" w:rsidTr="002E63F0">
        <w:trPr>
          <w:gridAfter w:val="1"/>
          <w:wAfter w:w="18" w:type="dxa"/>
          <w:trHeight w:val="569"/>
        </w:trPr>
        <w:tc>
          <w:tcPr>
            <w:tcW w:w="704" w:type="dxa"/>
            <w:vMerge w:val="restart"/>
            <w:tcBorders>
              <w:top w:val="nil"/>
              <w:left w:val="single" w:sz="4" w:space="0" w:color="auto"/>
              <w:bottom w:val="single" w:sz="4" w:space="0" w:color="auto"/>
              <w:right w:val="single" w:sz="4" w:space="0" w:color="auto"/>
            </w:tcBorders>
            <w:noWrap/>
            <w:vAlign w:val="center"/>
            <w:hideMark/>
          </w:tcPr>
          <w:p w14:paraId="0AAF8F62"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1.5.1</w:t>
            </w:r>
          </w:p>
        </w:tc>
        <w:tc>
          <w:tcPr>
            <w:tcW w:w="2040" w:type="dxa"/>
            <w:vMerge w:val="restart"/>
            <w:tcBorders>
              <w:top w:val="nil"/>
              <w:left w:val="single" w:sz="4" w:space="0" w:color="auto"/>
              <w:bottom w:val="single" w:sz="4" w:space="0" w:color="auto"/>
              <w:right w:val="single" w:sz="4" w:space="0" w:color="auto"/>
            </w:tcBorders>
            <w:vAlign w:val="center"/>
            <w:hideMark/>
          </w:tcPr>
          <w:p w14:paraId="0C1C4B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Требование-накладная (ф. 0510451)</w:t>
            </w:r>
          </w:p>
        </w:tc>
        <w:tc>
          <w:tcPr>
            <w:tcW w:w="1276" w:type="dxa"/>
            <w:vMerge w:val="restart"/>
            <w:tcBorders>
              <w:top w:val="nil"/>
              <w:left w:val="single" w:sz="4" w:space="0" w:color="auto"/>
              <w:bottom w:val="single" w:sz="4" w:space="0" w:color="auto"/>
              <w:right w:val="single" w:sz="4" w:space="0" w:color="auto"/>
            </w:tcBorders>
            <w:vAlign w:val="center"/>
            <w:hideMark/>
          </w:tcPr>
          <w:p w14:paraId="3486E1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Отправитель</w:t>
            </w:r>
          </w:p>
        </w:tc>
        <w:tc>
          <w:tcPr>
            <w:tcW w:w="1442" w:type="dxa"/>
            <w:tcBorders>
              <w:top w:val="nil"/>
              <w:left w:val="nil"/>
              <w:bottom w:val="single" w:sz="4" w:space="0" w:color="auto"/>
              <w:right w:val="single" w:sz="4" w:space="0" w:color="auto"/>
            </w:tcBorders>
            <w:vAlign w:val="center"/>
            <w:hideMark/>
          </w:tcPr>
          <w:p w14:paraId="357E2A1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отправителя</w:t>
            </w:r>
          </w:p>
        </w:tc>
        <w:tc>
          <w:tcPr>
            <w:tcW w:w="1582" w:type="dxa"/>
            <w:tcBorders>
              <w:top w:val="nil"/>
              <w:left w:val="nil"/>
              <w:bottom w:val="single" w:sz="4" w:space="0" w:color="auto"/>
              <w:right w:val="single" w:sz="4" w:space="0" w:color="auto"/>
            </w:tcBorders>
            <w:vAlign w:val="center"/>
            <w:hideMark/>
          </w:tcPr>
          <w:p w14:paraId="44220D3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9612AA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выдачи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4FAD38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ответственного лица, получившего материальные ценности</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43691A4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32217D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49EA4F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3D00D0E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35C36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6396E53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DBFFDED" w14:textId="77777777" w:rsidTr="002E63F0">
        <w:trPr>
          <w:gridAfter w:val="1"/>
          <w:wAfter w:w="18" w:type="dxa"/>
          <w:trHeight w:val="563"/>
        </w:trPr>
        <w:tc>
          <w:tcPr>
            <w:tcW w:w="704" w:type="dxa"/>
            <w:vMerge/>
            <w:tcBorders>
              <w:top w:val="nil"/>
              <w:left w:val="single" w:sz="4" w:space="0" w:color="auto"/>
              <w:bottom w:val="single" w:sz="4" w:space="0" w:color="auto"/>
              <w:right w:val="single" w:sz="4" w:space="0" w:color="auto"/>
            </w:tcBorders>
            <w:vAlign w:val="center"/>
            <w:hideMark/>
          </w:tcPr>
          <w:p w14:paraId="610A64C1"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6C81F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6676E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8F3D99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Сотрудник учреждения, затребовавший материальные ценности</w:t>
            </w:r>
          </w:p>
        </w:tc>
        <w:tc>
          <w:tcPr>
            <w:tcW w:w="1582" w:type="dxa"/>
            <w:tcBorders>
              <w:top w:val="nil"/>
              <w:left w:val="nil"/>
              <w:bottom w:val="single" w:sz="4" w:space="0" w:color="auto"/>
              <w:right w:val="single" w:sz="4" w:space="0" w:color="auto"/>
            </w:tcBorders>
            <w:vAlign w:val="center"/>
            <w:hideMark/>
          </w:tcPr>
          <w:p w14:paraId="6DEEEBF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1DF3D7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6C45FD3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410BC1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10BBDD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A7F40B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EE1A0B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0E055B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9452C4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4A0D92C"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097D430B"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581BD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D52EC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15AD3B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447A097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8C94A2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7D2DCD8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13258F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38C842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0B6A66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A19CBC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AAA6FE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7939AA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967FB2B" w14:textId="77777777" w:rsidTr="002E63F0">
        <w:trPr>
          <w:gridAfter w:val="1"/>
          <w:wAfter w:w="18" w:type="dxa"/>
          <w:trHeight w:val="607"/>
        </w:trPr>
        <w:tc>
          <w:tcPr>
            <w:tcW w:w="704" w:type="dxa"/>
            <w:vMerge/>
            <w:tcBorders>
              <w:top w:val="nil"/>
              <w:left w:val="single" w:sz="4" w:space="0" w:color="auto"/>
              <w:bottom w:val="single" w:sz="4" w:space="0" w:color="auto"/>
              <w:right w:val="single" w:sz="4" w:space="0" w:color="auto"/>
            </w:tcBorders>
            <w:vAlign w:val="center"/>
            <w:hideMark/>
          </w:tcPr>
          <w:p w14:paraId="09B86B6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2FC9F3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074CA3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B7D58A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отпускающее материальные ценности</w:t>
            </w:r>
          </w:p>
        </w:tc>
        <w:tc>
          <w:tcPr>
            <w:tcW w:w="1582" w:type="dxa"/>
            <w:tcBorders>
              <w:top w:val="nil"/>
              <w:left w:val="nil"/>
              <w:bottom w:val="single" w:sz="4" w:space="0" w:color="auto"/>
              <w:right w:val="single" w:sz="4" w:space="0" w:color="auto"/>
            </w:tcBorders>
            <w:noWrap/>
            <w:vAlign w:val="center"/>
            <w:hideMark/>
          </w:tcPr>
          <w:p w14:paraId="62BFA90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DC47CF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утверждения руководителя </w:t>
            </w:r>
          </w:p>
        </w:tc>
        <w:tc>
          <w:tcPr>
            <w:tcW w:w="965" w:type="dxa"/>
            <w:vMerge/>
            <w:tcBorders>
              <w:top w:val="nil"/>
              <w:left w:val="single" w:sz="4" w:space="0" w:color="auto"/>
              <w:bottom w:val="single" w:sz="4" w:space="0" w:color="auto"/>
              <w:right w:val="single" w:sz="4" w:space="0" w:color="auto"/>
            </w:tcBorders>
            <w:vAlign w:val="center"/>
            <w:hideMark/>
          </w:tcPr>
          <w:p w14:paraId="25FBAA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2CEEA7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704AA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91735F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A7EBA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AD0EB1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BD6C59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006EC7F" w14:textId="77777777" w:rsidTr="002E63F0">
        <w:trPr>
          <w:gridAfter w:val="1"/>
          <w:wAfter w:w="18" w:type="dxa"/>
          <w:trHeight w:val="559"/>
        </w:trPr>
        <w:tc>
          <w:tcPr>
            <w:tcW w:w="704" w:type="dxa"/>
            <w:vMerge/>
            <w:tcBorders>
              <w:top w:val="nil"/>
              <w:left w:val="single" w:sz="4" w:space="0" w:color="auto"/>
              <w:bottom w:val="single" w:sz="4" w:space="0" w:color="auto"/>
              <w:right w:val="single" w:sz="4" w:space="0" w:color="auto"/>
            </w:tcBorders>
            <w:vAlign w:val="center"/>
            <w:hideMark/>
          </w:tcPr>
          <w:p w14:paraId="151B6017"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642001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D09380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5B6888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получающее материальные ценности</w:t>
            </w:r>
          </w:p>
        </w:tc>
        <w:tc>
          <w:tcPr>
            <w:tcW w:w="1582" w:type="dxa"/>
            <w:tcBorders>
              <w:top w:val="nil"/>
              <w:left w:val="nil"/>
              <w:bottom w:val="single" w:sz="4" w:space="0" w:color="auto"/>
              <w:right w:val="single" w:sz="4" w:space="0" w:color="auto"/>
            </w:tcBorders>
            <w:vAlign w:val="center"/>
            <w:hideMark/>
          </w:tcPr>
          <w:p w14:paraId="66A0A12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3B52FD2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утверждения руководителя </w:t>
            </w:r>
          </w:p>
        </w:tc>
        <w:tc>
          <w:tcPr>
            <w:tcW w:w="965" w:type="dxa"/>
            <w:vMerge/>
            <w:tcBorders>
              <w:top w:val="nil"/>
              <w:left w:val="single" w:sz="4" w:space="0" w:color="auto"/>
              <w:bottom w:val="single" w:sz="4" w:space="0" w:color="auto"/>
              <w:right w:val="single" w:sz="4" w:space="0" w:color="auto"/>
            </w:tcBorders>
            <w:vAlign w:val="center"/>
            <w:hideMark/>
          </w:tcPr>
          <w:p w14:paraId="79C7A76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B6DDE2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0F05F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098090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39F04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68D829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DD8C4E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727B0AE" w14:textId="77777777" w:rsidTr="002E63F0">
        <w:trPr>
          <w:gridAfter w:val="1"/>
          <w:wAfter w:w="18" w:type="dxa"/>
          <w:trHeight w:val="411"/>
        </w:trPr>
        <w:tc>
          <w:tcPr>
            <w:tcW w:w="704" w:type="dxa"/>
            <w:vMerge w:val="restart"/>
            <w:tcBorders>
              <w:top w:val="nil"/>
              <w:left w:val="single" w:sz="4" w:space="0" w:color="auto"/>
              <w:bottom w:val="single" w:sz="4" w:space="0" w:color="auto"/>
              <w:right w:val="single" w:sz="4" w:space="0" w:color="auto"/>
            </w:tcBorders>
            <w:noWrap/>
            <w:vAlign w:val="center"/>
            <w:hideMark/>
          </w:tcPr>
          <w:p w14:paraId="64AB9369"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lastRenderedPageBreak/>
              <w:t>1.5.2</w:t>
            </w:r>
          </w:p>
        </w:tc>
        <w:tc>
          <w:tcPr>
            <w:tcW w:w="2040" w:type="dxa"/>
            <w:vMerge w:val="restart"/>
            <w:tcBorders>
              <w:top w:val="nil"/>
              <w:left w:val="single" w:sz="4" w:space="0" w:color="auto"/>
              <w:bottom w:val="single" w:sz="4" w:space="0" w:color="auto"/>
              <w:right w:val="single" w:sz="4" w:space="0" w:color="auto"/>
            </w:tcBorders>
            <w:vAlign w:val="center"/>
            <w:hideMark/>
          </w:tcPr>
          <w:p w14:paraId="254303BB"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Ведомость выдачи материальных ценностей на нужды учреждения (ф. 0504210)</w:t>
            </w:r>
          </w:p>
        </w:tc>
        <w:tc>
          <w:tcPr>
            <w:tcW w:w="1276" w:type="dxa"/>
            <w:vMerge w:val="restart"/>
            <w:tcBorders>
              <w:top w:val="nil"/>
              <w:left w:val="single" w:sz="4" w:space="0" w:color="auto"/>
              <w:bottom w:val="single" w:sz="4" w:space="0" w:color="auto"/>
              <w:right w:val="single" w:sz="4" w:space="0" w:color="auto"/>
            </w:tcBorders>
            <w:vAlign w:val="center"/>
            <w:hideMark/>
          </w:tcPr>
          <w:p w14:paraId="16F2D59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7CF874E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62A93EC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11D9F3C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ввода в эксплуатацию</w:t>
            </w:r>
          </w:p>
        </w:tc>
        <w:tc>
          <w:tcPr>
            <w:tcW w:w="965" w:type="dxa"/>
            <w:vMerge w:val="restart"/>
            <w:tcBorders>
              <w:top w:val="nil"/>
              <w:left w:val="single" w:sz="4" w:space="0" w:color="auto"/>
              <w:bottom w:val="single" w:sz="4" w:space="0" w:color="auto"/>
              <w:right w:val="single" w:sz="4" w:space="0" w:color="auto"/>
            </w:tcBorders>
            <w:vAlign w:val="center"/>
            <w:hideMark/>
          </w:tcPr>
          <w:p w14:paraId="716A7F9F"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1DAEDE8A"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589C1D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7829D7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78364E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56635D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3D007F7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9BCA1D2" w14:textId="77777777" w:rsidTr="002E63F0">
        <w:trPr>
          <w:gridAfter w:val="1"/>
          <w:wAfter w:w="18" w:type="dxa"/>
          <w:trHeight w:val="417"/>
        </w:trPr>
        <w:tc>
          <w:tcPr>
            <w:tcW w:w="704" w:type="dxa"/>
            <w:vMerge/>
            <w:tcBorders>
              <w:top w:val="nil"/>
              <w:left w:val="single" w:sz="4" w:space="0" w:color="auto"/>
              <w:bottom w:val="single" w:sz="4" w:space="0" w:color="auto"/>
              <w:right w:val="single" w:sz="4" w:space="0" w:color="auto"/>
            </w:tcBorders>
            <w:vAlign w:val="center"/>
            <w:hideMark/>
          </w:tcPr>
          <w:p w14:paraId="28B1EDFC"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D03B02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18A305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D6E82A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239822B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1E7836E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04DED1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314FB1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6F19FE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E907F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879BF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1B1A0D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6738B8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B1CF4BA"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4498BEB8"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1.6 Выбытие ОС</w:t>
            </w:r>
          </w:p>
        </w:tc>
        <w:tc>
          <w:tcPr>
            <w:tcW w:w="234" w:type="dxa"/>
            <w:gridSpan w:val="2"/>
            <w:vAlign w:val="center"/>
            <w:hideMark/>
          </w:tcPr>
          <w:p w14:paraId="32D972F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0E2B60C"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00E572D8"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1.6.1 Выбытие объектов ОС (кроме транспортных средств), пришедших в негодность или при моральном износе</w:t>
            </w:r>
          </w:p>
        </w:tc>
        <w:tc>
          <w:tcPr>
            <w:tcW w:w="234" w:type="dxa"/>
            <w:gridSpan w:val="2"/>
            <w:vAlign w:val="center"/>
            <w:hideMark/>
          </w:tcPr>
          <w:p w14:paraId="7D7371D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01CA7C7" w14:textId="77777777" w:rsidTr="00E0681D">
        <w:trPr>
          <w:gridAfter w:val="1"/>
          <w:wAfter w:w="18" w:type="dxa"/>
          <w:trHeight w:val="942"/>
        </w:trPr>
        <w:tc>
          <w:tcPr>
            <w:tcW w:w="704" w:type="dxa"/>
            <w:vMerge w:val="restart"/>
            <w:tcBorders>
              <w:top w:val="nil"/>
              <w:left w:val="single" w:sz="4" w:space="0" w:color="auto"/>
              <w:bottom w:val="single" w:sz="4" w:space="0" w:color="auto"/>
              <w:right w:val="single" w:sz="4" w:space="0" w:color="auto"/>
            </w:tcBorders>
            <w:noWrap/>
            <w:vAlign w:val="center"/>
            <w:hideMark/>
          </w:tcPr>
          <w:p w14:paraId="246EBC4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1.6.1.1</w:t>
            </w:r>
          </w:p>
        </w:tc>
        <w:tc>
          <w:tcPr>
            <w:tcW w:w="2040" w:type="dxa"/>
            <w:vMerge w:val="restart"/>
            <w:tcBorders>
              <w:top w:val="nil"/>
              <w:left w:val="single" w:sz="4" w:space="0" w:color="auto"/>
              <w:bottom w:val="single" w:sz="4" w:space="0" w:color="auto"/>
              <w:right w:val="single" w:sz="4" w:space="0" w:color="auto"/>
            </w:tcBorders>
            <w:vAlign w:val="center"/>
            <w:hideMark/>
          </w:tcPr>
          <w:p w14:paraId="4738F7E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прекращении признания активами объектов нефинансовых активов (ф. 0510440)</w:t>
            </w:r>
          </w:p>
        </w:tc>
        <w:tc>
          <w:tcPr>
            <w:tcW w:w="1276" w:type="dxa"/>
            <w:vMerge w:val="restart"/>
            <w:tcBorders>
              <w:top w:val="nil"/>
              <w:left w:val="single" w:sz="4" w:space="0" w:color="auto"/>
              <w:bottom w:val="single" w:sz="4" w:space="0" w:color="auto"/>
              <w:right w:val="single" w:sz="4" w:space="0" w:color="auto"/>
            </w:tcBorders>
            <w:vAlign w:val="center"/>
            <w:hideMark/>
          </w:tcPr>
          <w:p w14:paraId="6F8B678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520EB3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18F9D46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35517E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Одновременно с формированием акта о результатах инвентаризации (ф. 0504835)</w:t>
            </w:r>
          </w:p>
        </w:tc>
        <w:tc>
          <w:tcPr>
            <w:tcW w:w="965" w:type="dxa"/>
            <w:vMerge w:val="restart"/>
            <w:tcBorders>
              <w:top w:val="nil"/>
              <w:left w:val="single" w:sz="4" w:space="0" w:color="auto"/>
              <w:bottom w:val="single" w:sz="4" w:space="0" w:color="auto"/>
              <w:right w:val="single" w:sz="4" w:space="0" w:color="auto"/>
            </w:tcBorders>
            <w:vAlign w:val="center"/>
            <w:hideMark/>
          </w:tcPr>
          <w:p w14:paraId="3281E4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3C2D092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26C4B8A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3ED44F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207CD2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FA0F5E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0D07D25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3E79B28" w14:textId="77777777" w:rsidTr="002E63F0">
        <w:trPr>
          <w:gridAfter w:val="1"/>
          <w:wAfter w:w="18" w:type="dxa"/>
          <w:trHeight w:val="987"/>
        </w:trPr>
        <w:tc>
          <w:tcPr>
            <w:tcW w:w="704" w:type="dxa"/>
            <w:vMerge/>
            <w:tcBorders>
              <w:top w:val="nil"/>
              <w:left w:val="single" w:sz="4" w:space="0" w:color="auto"/>
              <w:bottom w:val="single" w:sz="4" w:space="0" w:color="auto"/>
              <w:right w:val="single" w:sz="4" w:space="0" w:color="auto"/>
            </w:tcBorders>
            <w:vAlign w:val="center"/>
            <w:hideMark/>
          </w:tcPr>
          <w:p w14:paraId="665D26C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EA678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36753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DFA53A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6767E98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8770BA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утверждения акта о результатах инвентаризации (ф. 0504835)</w:t>
            </w:r>
          </w:p>
        </w:tc>
        <w:tc>
          <w:tcPr>
            <w:tcW w:w="965" w:type="dxa"/>
            <w:vMerge/>
            <w:tcBorders>
              <w:top w:val="nil"/>
              <w:left w:val="single" w:sz="4" w:space="0" w:color="auto"/>
              <w:bottom w:val="single" w:sz="4" w:space="0" w:color="auto"/>
              <w:right w:val="single" w:sz="4" w:space="0" w:color="auto"/>
            </w:tcBorders>
            <w:vAlign w:val="center"/>
            <w:hideMark/>
          </w:tcPr>
          <w:p w14:paraId="2A05F7A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1FBA00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D373A3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AC1D5C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93326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A5177A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267D1C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A085030" w14:textId="77777777" w:rsidTr="002E63F0">
        <w:trPr>
          <w:gridAfter w:val="1"/>
          <w:wAfter w:w="18" w:type="dxa"/>
          <w:trHeight w:val="733"/>
        </w:trPr>
        <w:tc>
          <w:tcPr>
            <w:tcW w:w="704" w:type="dxa"/>
            <w:vMerge/>
            <w:tcBorders>
              <w:top w:val="nil"/>
              <w:left w:val="single" w:sz="4" w:space="0" w:color="auto"/>
              <w:bottom w:val="single" w:sz="4" w:space="0" w:color="auto"/>
              <w:right w:val="single" w:sz="4" w:space="0" w:color="auto"/>
            </w:tcBorders>
            <w:vAlign w:val="center"/>
            <w:hideMark/>
          </w:tcPr>
          <w:p w14:paraId="27381B8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E850D9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1683EB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73BB86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291EBFF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BB6E0BD" w14:textId="2859AE18"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51D8781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884FF5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144DB1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996C3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7C48EB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AA35A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7E0E6E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8357F0A" w14:textId="77777777" w:rsidTr="002E63F0">
        <w:trPr>
          <w:gridAfter w:val="1"/>
          <w:wAfter w:w="18" w:type="dxa"/>
          <w:trHeight w:val="417"/>
        </w:trPr>
        <w:tc>
          <w:tcPr>
            <w:tcW w:w="704" w:type="dxa"/>
            <w:vMerge/>
            <w:tcBorders>
              <w:top w:val="nil"/>
              <w:left w:val="single" w:sz="4" w:space="0" w:color="auto"/>
              <w:bottom w:val="single" w:sz="4" w:space="0" w:color="auto"/>
              <w:right w:val="single" w:sz="4" w:space="0" w:color="auto"/>
            </w:tcBorders>
            <w:vAlign w:val="center"/>
            <w:hideMark/>
          </w:tcPr>
          <w:p w14:paraId="5BF93AD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3526E0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C5386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B5F215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0B8F6A0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7E27DB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66FD5E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1185A4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E4B9A7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5710D0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D0D00C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6E2F63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C0C200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367C38C" w14:textId="77777777" w:rsidTr="002E63F0">
        <w:trPr>
          <w:gridAfter w:val="1"/>
          <w:wAfter w:w="18" w:type="dxa"/>
          <w:trHeight w:val="948"/>
        </w:trPr>
        <w:tc>
          <w:tcPr>
            <w:tcW w:w="704" w:type="dxa"/>
            <w:vMerge w:val="restart"/>
            <w:tcBorders>
              <w:top w:val="nil"/>
              <w:left w:val="single" w:sz="4" w:space="0" w:color="auto"/>
              <w:bottom w:val="single" w:sz="4" w:space="0" w:color="auto"/>
              <w:right w:val="single" w:sz="4" w:space="0" w:color="auto"/>
            </w:tcBorders>
            <w:noWrap/>
            <w:vAlign w:val="center"/>
            <w:hideMark/>
          </w:tcPr>
          <w:p w14:paraId="47577BF2"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1.6.1.2</w:t>
            </w:r>
          </w:p>
        </w:tc>
        <w:tc>
          <w:tcPr>
            <w:tcW w:w="2040" w:type="dxa"/>
            <w:vMerge w:val="restart"/>
            <w:tcBorders>
              <w:top w:val="nil"/>
              <w:left w:val="single" w:sz="4" w:space="0" w:color="auto"/>
              <w:bottom w:val="single" w:sz="4" w:space="0" w:color="auto"/>
              <w:right w:val="single" w:sz="4" w:space="0" w:color="auto"/>
            </w:tcBorders>
            <w:vAlign w:val="center"/>
            <w:hideMark/>
          </w:tcPr>
          <w:p w14:paraId="023AE0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об утилизации (уничтожении) материальных ценностей (ф. 0510435)</w:t>
            </w:r>
          </w:p>
        </w:tc>
        <w:tc>
          <w:tcPr>
            <w:tcW w:w="1276" w:type="dxa"/>
            <w:vMerge w:val="restart"/>
            <w:tcBorders>
              <w:top w:val="nil"/>
              <w:left w:val="single" w:sz="4" w:space="0" w:color="auto"/>
              <w:bottom w:val="single" w:sz="4" w:space="0" w:color="auto"/>
              <w:right w:val="single" w:sz="4" w:space="0" w:color="auto"/>
            </w:tcBorders>
            <w:vAlign w:val="center"/>
            <w:hideMark/>
          </w:tcPr>
          <w:p w14:paraId="27C4B7A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40C600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070FCFE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4A7B0F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утилизации материальные ценностей</w:t>
            </w:r>
          </w:p>
        </w:tc>
        <w:tc>
          <w:tcPr>
            <w:tcW w:w="965" w:type="dxa"/>
            <w:vMerge w:val="restart"/>
            <w:tcBorders>
              <w:top w:val="nil"/>
              <w:left w:val="single" w:sz="4" w:space="0" w:color="auto"/>
              <w:bottom w:val="single" w:sz="4" w:space="0" w:color="auto"/>
              <w:right w:val="single" w:sz="4" w:space="0" w:color="auto"/>
            </w:tcBorders>
            <w:vAlign w:val="center"/>
            <w:hideMark/>
          </w:tcPr>
          <w:p w14:paraId="303D3B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381D2E1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527F223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725098B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18FF33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1174A21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427AFDC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2036CDF" w14:textId="77777777" w:rsidTr="00E0681D">
        <w:trPr>
          <w:gridAfter w:val="1"/>
          <w:wAfter w:w="18" w:type="dxa"/>
          <w:trHeight w:val="1016"/>
        </w:trPr>
        <w:tc>
          <w:tcPr>
            <w:tcW w:w="704" w:type="dxa"/>
            <w:vMerge/>
            <w:tcBorders>
              <w:top w:val="nil"/>
              <w:left w:val="single" w:sz="4" w:space="0" w:color="auto"/>
              <w:bottom w:val="single" w:sz="4" w:space="0" w:color="auto"/>
              <w:right w:val="single" w:sz="4" w:space="0" w:color="auto"/>
            </w:tcBorders>
            <w:vAlign w:val="center"/>
            <w:hideMark/>
          </w:tcPr>
          <w:p w14:paraId="3EC5811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9F52D4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DD727A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2182AB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за сохранность или использование по назначению имущества</w:t>
            </w:r>
          </w:p>
        </w:tc>
        <w:tc>
          <w:tcPr>
            <w:tcW w:w="1582" w:type="dxa"/>
            <w:tcBorders>
              <w:top w:val="nil"/>
              <w:left w:val="nil"/>
              <w:bottom w:val="single" w:sz="4" w:space="0" w:color="auto"/>
              <w:right w:val="single" w:sz="4" w:space="0" w:color="auto"/>
            </w:tcBorders>
            <w:vAlign w:val="center"/>
            <w:hideMark/>
          </w:tcPr>
          <w:p w14:paraId="442BCFE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FD2A7F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2F8224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ECC26D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8FB050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0FCF89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3D8CB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F0DBFB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D7FFC6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6C9551C"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0874A10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D51256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D141D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7AE76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7B17DFB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DEE499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утверждения ответственного лица за сохранность имущества</w:t>
            </w:r>
          </w:p>
        </w:tc>
        <w:tc>
          <w:tcPr>
            <w:tcW w:w="965" w:type="dxa"/>
            <w:vMerge/>
            <w:tcBorders>
              <w:top w:val="nil"/>
              <w:left w:val="single" w:sz="4" w:space="0" w:color="auto"/>
              <w:bottom w:val="single" w:sz="4" w:space="0" w:color="auto"/>
              <w:right w:val="single" w:sz="4" w:space="0" w:color="auto"/>
            </w:tcBorders>
            <w:vAlign w:val="center"/>
            <w:hideMark/>
          </w:tcPr>
          <w:p w14:paraId="198B20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9582FB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72A64E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06DD6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0C3F0E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7FE14C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96FF2F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F56D958" w14:textId="77777777" w:rsidTr="002E63F0">
        <w:trPr>
          <w:gridAfter w:val="1"/>
          <w:wAfter w:w="18" w:type="dxa"/>
          <w:trHeight w:val="570"/>
        </w:trPr>
        <w:tc>
          <w:tcPr>
            <w:tcW w:w="704" w:type="dxa"/>
            <w:vMerge w:val="restart"/>
            <w:tcBorders>
              <w:top w:val="nil"/>
              <w:left w:val="single" w:sz="4" w:space="0" w:color="auto"/>
              <w:bottom w:val="single" w:sz="4" w:space="0" w:color="auto"/>
              <w:right w:val="single" w:sz="4" w:space="0" w:color="auto"/>
            </w:tcBorders>
            <w:noWrap/>
            <w:vAlign w:val="center"/>
            <w:hideMark/>
          </w:tcPr>
          <w:p w14:paraId="14D2E96B"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1.6.1.3</w:t>
            </w:r>
          </w:p>
        </w:tc>
        <w:tc>
          <w:tcPr>
            <w:tcW w:w="2040" w:type="dxa"/>
            <w:vMerge w:val="restart"/>
            <w:tcBorders>
              <w:top w:val="nil"/>
              <w:left w:val="single" w:sz="4" w:space="0" w:color="auto"/>
              <w:bottom w:val="single" w:sz="4" w:space="0" w:color="auto"/>
              <w:right w:val="single" w:sz="4" w:space="0" w:color="auto"/>
            </w:tcBorders>
            <w:vAlign w:val="center"/>
            <w:hideMark/>
          </w:tcPr>
          <w:p w14:paraId="7A5163F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объектов нефинансовых активов (кроме транспортных средств) (ф. 0510454)</w:t>
            </w:r>
          </w:p>
        </w:tc>
        <w:tc>
          <w:tcPr>
            <w:tcW w:w="1276" w:type="dxa"/>
            <w:vMerge w:val="restart"/>
            <w:tcBorders>
              <w:top w:val="nil"/>
              <w:left w:val="single" w:sz="4" w:space="0" w:color="auto"/>
              <w:bottom w:val="single" w:sz="4" w:space="0" w:color="auto"/>
              <w:right w:val="single" w:sz="4" w:space="0" w:color="auto"/>
            </w:tcBorders>
            <w:vAlign w:val="center"/>
            <w:hideMark/>
          </w:tcPr>
          <w:p w14:paraId="1F75007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66A02B0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299E814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0D3732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совершения операции</w:t>
            </w:r>
          </w:p>
        </w:tc>
        <w:tc>
          <w:tcPr>
            <w:tcW w:w="965" w:type="dxa"/>
            <w:vMerge w:val="restart"/>
            <w:tcBorders>
              <w:top w:val="nil"/>
              <w:left w:val="single" w:sz="4" w:space="0" w:color="auto"/>
              <w:bottom w:val="single" w:sz="4" w:space="0" w:color="auto"/>
              <w:right w:val="single" w:sz="4" w:space="0" w:color="auto"/>
            </w:tcBorders>
            <w:vAlign w:val="center"/>
            <w:hideMark/>
          </w:tcPr>
          <w:p w14:paraId="0AF5E65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1691F6B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78B287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7415407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6E5756C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7A8A44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0BB3E4A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7DAED16" w14:textId="77777777" w:rsidTr="002E63F0">
        <w:trPr>
          <w:gridAfter w:val="1"/>
          <w:wAfter w:w="18" w:type="dxa"/>
          <w:trHeight w:val="540"/>
        </w:trPr>
        <w:tc>
          <w:tcPr>
            <w:tcW w:w="704" w:type="dxa"/>
            <w:vMerge/>
            <w:tcBorders>
              <w:top w:val="nil"/>
              <w:left w:val="single" w:sz="4" w:space="0" w:color="auto"/>
              <w:bottom w:val="single" w:sz="4" w:space="0" w:color="auto"/>
              <w:right w:val="single" w:sz="4" w:space="0" w:color="auto"/>
            </w:tcBorders>
            <w:vAlign w:val="center"/>
            <w:hideMark/>
          </w:tcPr>
          <w:p w14:paraId="11DCCB2E"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E6B5EC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81EF10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612388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740F140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17FC52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рабочие день после составления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1DBB51F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6455B8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DD5691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F2CFF6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C4E014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79407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4E59D9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680D377"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24C65948"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85BF56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AE2268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0EC75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vAlign w:val="center"/>
            <w:hideMark/>
          </w:tcPr>
          <w:p w14:paraId="4A5E46D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DD0CE2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6E82319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3B481B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EE1DF1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A384E6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D23644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1CA18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114655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FF22DE1"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173D1E5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EC12DE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40BBA8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0FF28B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57C957A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233BE5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подписания председателя комиссии</w:t>
            </w:r>
          </w:p>
        </w:tc>
        <w:tc>
          <w:tcPr>
            <w:tcW w:w="965" w:type="dxa"/>
            <w:vMerge/>
            <w:tcBorders>
              <w:top w:val="nil"/>
              <w:left w:val="single" w:sz="4" w:space="0" w:color="auto"/>
              <w:bottom w:val="single" w:sz="4" w:space="0" w:color="auto"/>
              <w:right w:val="single" w:sz="4" w:space="0" w:color="auto"/>
            </w:tcBorders>
            <w:vAlign w:val="center"/>
            <w:hideMark/>
          </w:tcPr>
          <w:p w14:paraId="7618EDE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56BDE3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6396E8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451020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2C6FA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695BED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9C6853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EDE4CFB"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08D6FDD6"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lastRenderedPageBreak/>
              <w:t>1.6.2 Выбытие транспортных средств, пришедших в негодность, или при моральном износе</w:t>
            </w:r>
          </w:p>
        </w:tc>
        <w:tc>
          <w:tcPr>
            <w:tcW w:w="234" w:type="dxa"/>
            <w:gridSpan w:val="2"/>
            <w:vAlign w:val="center"/>
            <w:hideMark/>
          </w:tcPr>
          <w:p w14:paraId="3AD4C03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C617F8A" w14:textId="77777777" w:rsidTr="002E63F0">
        <w:trPr>
          <w:gridAfter w:val="1"/>
          <w:wAfter w:w="18" w:type="dxa"/>
          <w:trHeight w:val="1188"/>
        </w:trPr>
        <w:tc>
          <w:tcPr>
            <w:tcW w:w="704" w:type="dxa"/>
            <w:vMerge w:val="restart"/>
            <w:tcBorders>
              <w:top w:val="nil"/>
              <w:left w:val="single" w:sz="4" w:space="0" w:color="auto"/>
              <w:bottom w:val="single" w:sz="4" w:space="0" w:color="auto"/>
              <w:right w:val="single" w:sz="4" w:space="0" w:color="auto"/>
            </w:tcBorders>
            <w:noWrap/>
            <w:vAlign w:val="center"/>
            <w:hideMark/>
          </w:tcPr>
          <w:p w14:paraId="013BF49B"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1.6.2.1</w:t>
            </w:r>
          </w:p>
        </w:tc>
        <w:tc>
          <w:tcPr>
            <w:tcW w:w="2040" w:type="dxa"/>
            <w:vMerge w:val="restart"/>
            <w:tcBorders>
              <w:top w:val="nil"/>
              <w:left w:val="single" w:sz="4" w:space="0" w:color="auto"/>
              <w:bottom w:val="single" w:sz="4" w:space="0" w:color="auto"/>
              <w:right w:val="single" w:sz="4" w:space="0" w:color="auto"/>
            </w:tcBorders>
            <w:vAlign w:val="center"/>
            <w:hideMark/>
          </w:tcPr>
          <w:p w14:paraId="742393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прекращении признания активами объектов нефинансовых активов (ф. 0510440)</w:t>
            </w:r>
          </w:p>
        </w:tc>
        <w:tc>
          <w:tcPr>
            <w:tcW w:w="1276" w:type="dxa"/>
            <w:vMerge w:val="restart"/>
            <w:tcBorders>
              <w:top w:val="nil"/>
              <w:left w:val="single" w:sz="4" w:space="0" w:color="auto"/>
              <w:bottom w:val="single" w:sz="4" w:space="0" w:color="auto"/>
              <w:right w:val="single" w:sz="4" w:space="0" w:color="auto"/>
            </w:tcBorders>
            <w:vAlign w:val="center"/>
            <w:hideMark/>
          </w:tcPr>
          <w:p w14:paraId="13D8FAF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0621240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406F3CB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679FA9A" w14:textId="1FE07400"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Одновременно с формированием акта о результатах инвентаризации (ф. 05</w:t>
            </w:r>
            <w:r w:rsidR="00BA295C">
              <w:rPr>
                <w:rFonts w:ascii="Times New Roman" w:eastAsia="Times New Roman" w:hAnsi="Times New Roman" w:cs="Times New Roman"/>
                <w:color w:val="000000"/>
                <w:sz w:val="16"/>
                <w:szCs w:val="16"/>
                <w:vertAlign w:val="subscript"/>
                <w:lang w:eastAsia="ru-RU"/>
              </w:rPr>
              <w:t>1</w:t>
            </w:r>
            <w:r w:rsidRPr="00B042D6">
              <w:rPr>
                <w:rFonts w:ascii="Times New Roman" w:eastAsia="Times New Roman" w:hAnsi="Times New Roman" w:cs="Times New Roman"/>
                <w:color w:val="000000"/>
                <w:sz w:val="16"/>
                <w:szCs w:val="16"/>
                <w:vertAlign w:val="subscript"/>
                <w:lang w:eastAsia="ru-RU"/>
              </w:rPr>
              <w:t>04</w:t>
            </w:r>
            <w:r w:rsidR="00BA295C">
              <w:rPr>
                <w:rFonts w:ascii="Times New Roman" w:eastAsia="Times New Roman" w:hAnsi="Times New Roman" w:cs="Times New Roman"/>
                <w:color w:val="000000"/>
                <w:sz w:val="16"/>
                <w:szCs w:val="16"/>
                <w:vertAlign w:val="subscript"/>
                <w:lang w:eastAsia="ru-RU"/>
              </w:rPr>
              <w:t>6</w:t>
            </w:r>
            <w:r w:rsidRPr="00B042D6">
              <w:rPr>
                <w:rFonts w:ascii="Times New Roman" w:eastAsia="Times New Roman" w:hAnsi="Times New Roman" w:cs="Times New Roman"/>
                <w:color w:val="000000"/>
                <w:sz w:val="16"/>
                <w:szCs w:val="16"/>
                <w:vertAlign w:val="subscript"/>
                <w:lang w:eastAsia="ru-RU"/>
              </w:rPr>
              <w:t>3)</w:t>
            </w:r>
          </w:p>
        </w:tc>
        <w:tc>
          <w:tcPr>
            <w:tcW w:w="965" w:type="dxa"/>
            <w:vMerge w:val="restart"/>
            <w:tcBorders>
              <w:top w:val="nil"/>
              <w:left w:val="single" w:sz="4" w:space="0" w:color="auto"/>
              <w:bottom w:val="single" w:sz="4" w:space="0" w:color="auto"/>
              <w:right w:val="single" w:sz="4" w:space="0" w:color="auto"/>
            </w:tcBorders>
            <w:vAlign w:val="center"/>
            <w:hideMark/>
          </w:tcPr>
          <w:p w14:paraId="108F948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6F42BE4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6E8BDBC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067B3D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40F454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786C30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699E63A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BDB7FEB" w14:textId="77777777" w:rsidTr="002E63F0">
        <w:trPr>
          <w:gridAfter w:val="1"/>
          <w:wAfter w:w="18" w:type="dxa"/>
          <w:trHeight w:val="1275"/>
        </w:trPr>
        <w:tc>
          <w:tcPr>
            <w:tcW w:w="704" w:type="dxa"/>
            <w:vMerge/>
            <w:tcBorders>
              <w:top w:val="nil"/>
              <w:left w:val="single" w:sz="4" w:space="0" w:color="auto"/>
              <w:bottom w:val="single" w:sz="4" w:space="0" w:color="auto"/>
              <w:right w:val="single" w:sz="4" w:space="0" w:color="auto"/>
            </w:tcBorders>
            <w:vAlign w:val="center"/>
            <w:hideMark/>
          </w:tcPr>
          <w:p w14:paraId="4366BFBA"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7D620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CA2331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58EE2A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55991C3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DDB7E9B" w14:textId="0496AAC3"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Не позднее 1 рабочего дня, следующего за днем утверждения акта о результатах инвентаризации (ф. </w:t>
            </w:r>
            <w:r w:rsidR="00BA295C" w:rsidRPr="00B042D6">
              <w:rPr>
                <w:rFonts w:ascii="Times New Roman" w:eastAsia="Times New Roman" w:hAnsi="Times New Roman" w:cs="Times New Roman"/>
                <w:color w:val="000000"/>
                <w:sz w:val="16"/>
                <w:szCs w:val="16"/>
                <w:vertAlign w:val="subscript"/>
                <w:lang w:eastAsia="ru-RU"/>
              </w:rPr>
              <w:t>05</w:t>
            </w:r>
            <w:r w:rsidR="00BA295C">
              <w:rPr>
                <w:rFonts w:ascii="Times New Roman" w:eastAsia="Times New Roman" w:hAnsi="Times New Roman" w:cs="Times New Roman"/>
                <w:color w:val="000000"/>
                <w:sz w:val="16"/>
                <w:szCs w:val="16"/>
                <w:vertAlign w:val="subscript"/>
                <w:lang w:eastAsia="ru-RU"/>
              </w:rPr>
              <w:t>1</w:t>
            </w:r>
            <w:r w:rsidR="00BA295C" w:rsidRPr="00B042D6">
              <w:rPr>
                <w:rFonts w:ascii="Times New Roman" w:eastAsia="Times New Roman" w:hAnsi="Times New Roman" w:cs="Times New Roman"/>
                <w:color w:val="000000"/>
                <w:sz w:val="16"/>
                <w:szCs w:val="16"/>
                <w:vertAlign w:val="subscript"/>
                <w:lang w:eastAsia="ru-RU"/>
              </w:rPr>
              <w:t>04</w:t>
            </w:r>
            <w:r w:rsidR="00BA295C">
              <w:rPr>
                <w:rFonts w:ascii="Times New Roman" w:eastAsia="Times New Roman" w:hAnsi="Times New Roman" w:cs="Times New Roman"/>
                <w:color w:val="000000"/>
                <w:sz w:val="16"/>
                <w:szCs w:val="16"/>
                <w:vertAlign w:val="subscript"/>
                <w:lang w:eastAsia="ru-RU"/>
              </w:rPr>
              <w:t>6</w:t>
            </w:r>
            <w:r w:rsidR="00BA295C" w:rsidRPr="00B042D6">
              <w:rPr>
                <w:rFonts w:ascii="Times New Roman" w:eastAsia="Times New Roman" w:hAnsi="Times New Roman" w:cs="Times New Roman"/>
                <w:color w:val="000000"/>
                <w:sz w:val="16"/>
                <w:szCs w:val="16"/>
                <w:vertAlign w:val="subscript"/>
                <w:lang w:eastAsia="ru-RU"/>
              </w:rPr>
              <w:t>3</w:t>
            </w:r>
            <w:r w:rsidRPr="00B042D6">
              <w:rPr>
                <w:rFonts w:ascii="Times New Roman" w:eastAsia="Times New Roman" w:hAnsi="Times New Roman" w:cs="Times New Roman"/>
                <w:color w:val="000000"/>
                <w:sz w:val="16"/>
                <w:szCs w:val="16"/>
                <w:vertAlign w:val="subscript"/>
                <w:lang w:eastAsia="ru-RU"/>
              </w:rPr>
              <w:t>)</w:t>
            </w:r>
          </w:p>
        </w:tc>
        <w:tc>
          <w:tcPr>
            <w:tcW w:w="965" w:type="dxa"/>
            <w:vMerge/>
            <w:tcBorders>
              <w:top w:val="nil"/>
              <w:left w:val="single" w:sz="4" w:space="0" w:color="auto"/>
              <w:bottom w:val="single" w:sz="4" w:space="0" w:color="auto"/>
              <w:right w:val="single" w:sz="4" w:space="0" w:color="auto"/>
            </w:tcBorders>
            <w:vAlign w:val="center"/>
            <w:hideMark/>
          </w:tcPr>
          <w:p w14:paraId="1894F55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59526A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5F9C8C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A97BB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A09B51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1745FF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89233D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E4ABB2F" w14:textId="77777777" w:rsidTr="00E0681D">
        <w:trPr>
          <w:gridAfter w:val="1"/>
          <w:wAfter w:w="18" w:type="dxa"/>
          <w:trHeight w:val="790"/>
        </w:trPr>
        <w:tc>
          <w:tcPr>
            <w:tcW w:w="704" w:type="dxa"/>
            <w:vMerge/>
            <w:tcBorders>
              <w:top w:val="nil"/>
              <w:left w:val="single" w:sz="4" w:space="0" w:color="auto"/>
              <w:bottom w:val="single" w:sz="4" w:space="0" w:color="auto"/>
              <w:right w:val="single" w:sz="4" w:space="0" w:color="auto"/>
            </w:tcBorders>
            <w:vAlign w:val="center"/>
            <w:hideMark/>
          </w:tcPr>
          <w:p w14:paraId="0EC738C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BDA256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AD9A4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A8C8D0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1D0AFA4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930E44A" w14:textId="1218FEFA"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73B2CA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D20542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C48EC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4977BE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279964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D85F1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696B28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38BC8B4" w14:textId="77777777" w:rsidTr="00E0681D">
        <w:trPr>
          <w:gridAfter w:val="1"/>
          <w:wAfter w:w="18" w:type="dxa"/>
          <w:trHeight w:val="630"/>
        </w:trPr>
        <w:tc>
          <w:tcPr>
            <w:tcW w:w="704" w:type="dxa"/>
            <w:vMerge/>
            <w:tcBorders>
              <w:top w:val="nil"/>
              <w:left w:val="single" w:sz="4" w:space="0" w:color="auto"/>
              <w:bottom w:val="single" w:sz="4" w:space="0" w:color="auto"/>
              <w:right w:val="single" w:sz="4" w:space="0" w:color="auto"/>
            </w:tcBorders>
            <w:vAlign w:val="center"/>
            <w:hideMark/>
          </w:tcPr>
          <w:p w14:paraId="33FBB60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A829D4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FD8A73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5942E4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70BFCA8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8C8B4F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16D35C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592212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20EBB2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A2E5C7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F9D71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620F77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9C3471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6E25E59" w14:textId="77777777" w:rsidTr="002E63F0">
        <w:trPr>
          <w:gridAfter w:val="1"/>
          <w:wAfter w:w="18" w:type="dxa"/>
          <w:trHeight w:val="962"/>
        </w:trPr>
        <w:tc>
          <w:tcPr>
            <w:tcW w:w="704" w:type="dxa"/>
            <w:vMerge w:val="restart"/>
            <w:tcBorders>
              <w:top w:val="nil"/>
              <w:left w:val="single" w:sz="4" w:space="0" w:color="auto"/>
              <w:bottom w:val="single" w:sz="4" w:space="0" w:color="auto"/>
              <w:right w:val="single" w:sz="4" w:space="0" w:color="auto"/>
            </w:tcBorders>
            <w:noWrap/>
            <w:vAlign w:val="center"/>
            <w:hideMark/>
          </w:tcPr>
          <w:p w14:paraId="449F5877"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1.6.2.2</w:t>
            </w:r>
          </w:p>
        </w:tc>
        <w:tc>
          <w:tcPr>
            <w:tcW w:w="2040" w:type="dxa"/>
            <w:vMerge w:val="restart"/>
            <w:tcBorders>
              <w:top w:val="nil"/>
              <w:left w:val="single" w:sz="4" w:space="0" w:color="auto"/>
              <w:bottom w:val="single" w:sz="4" w:space="0" w:color="auto"/>
              <w:right w:val="single" w:sz="4" w:space="0" w:color="auto"/>
            </w:tcBorders>
            <w:vAlign w:val="center"/>
            <w:hideMark/>
          </w:tcPr>
          <w:p w14:paraId="3011941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об утилизации (уничтожении) материальных ценностей (ф. 0510435)</w:t>
            </w:r>
          </w:p>
        </w:tc>
        <w:tc>
          <w:tcPr>
            <w:tcW w:w="1276" w:type="dxa"/>
            <w:vMerge w:val="restart"/>
            <w:tcBorders>
              <w:top w:val="nil"/>
              <w:left w:val="single" w:sz="4" w:space="0" w:color="auto"/>
              <w:bottom w:val="single" w:sz="4" w:space="0" w:color="auto"/>
              <w:right w:val="single" w:sz="4" w:space="0" w:color="auto"/>
            </w:tcBorders>
            <w:vAlign w:val="center"/>
            <w:hideMark/>
          </w:tcPr>
          <w:p w14:paraId="2D6BEFE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20E05DA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5A764BA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7411A0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утилизации материальные ценностей</w:t>
            </w:r>
          </w:p>
        </w:tc>
        <w:tc>
          <w:tcPr>
            <w:tcW w:w="965" w:type="dxa"/>
            <w:vMerge w:val="restart"/>
            <w:tcBorders>
              <w:top w:val="nil"/>
              <w:left w:val="single" w:sz="4" w:space="0" w:color="auto"/>
              <w:bottom w:val="single" w:sz="4" w:space="0" w:color="auto"/>
              <w:right w:val="single" w:sz="4" w:space="0" w:color="auto"/>
            </w:tcBorders>
            <w:vAlign w:val="center"/>
            <w:hideMark/>
          </w:tcPr>
          <w:p w14:paraId="6790B9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362311E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7A738A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D8EEBE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2EFC84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86DB06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1315657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1D3C8E9" w14:textId="77777777" w:rsidTr="002E63F0">
        <w:trPr>
          <w:gridAfter w:val="1"/>
          <w:wAfter w:w="18" w:type="dxa"/>
          <w:trHeight w:val="860"/>
        </w:trPr>
        <w:tc>
          <w:tcPr>
            <w:tcW w:w="704" w:type="dxa"/>
            <w:vMerge/>
            <w:tcBorders>
              <w:top w:val="nil"/>
              <w:left w:val="single" w:sz="4" w:space="0" w:color="auto"/>
              <w:bottom w:val="single" w:sz="4" w:space="0" w:color="auto"/>
              <w:right w:val="single" w:sz="4" w:space="0" w:color="auto"/>
            </w:tcBorders>
            <w:vAlign w:val="center"/>
            <w:hideMark/>
          </w:tcPr>
          <w:p w14:paraId="254A4730"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D99C18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EA1F74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698A1E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за сохранность или использование по назначению имущества</w:t>
            </w:r>
            <w:r w:rsidRPr="00B042D6">
              <w:rPr>
                <w:rFonts w:ascii="Times New Roman" w:eastAsia="Times New Roman" w:hAnsi="Times New Roman" w:cs="Times New Roman"/>
                <w:color w:val="000000"/>
                <w:sz w:val="16"/>
                <w:szCs w:val="16"/>
                <w:vertAlign w:val="subscript"/>
                <w:lang w:eastAsia="ru-RU"/>
              </w:rPr>
              <w:br w:type="page"/>
            </w:r>
          </w:p>
        </w:tc>
        <w:tc>
          <w:tcPr>
            <w:tcW w:w="1582" w:type="dxa"/>
            <w:tcBorders>
              <w:top w:val="nil"/>
              <w:left w:val="nil"/>
              <w:bottom w:val="single" w:sz="4" w:space="0" w:color="auto"/>
              <w:right w:val="single" w:sz="4" w:space="0" w:color="auto"/>
            </w:tcBorders>
            <w:vAlign w:val="center"/>
            <w:hideMark/>
          </w:tcPr>
          <w:p w14:paraId="48881AD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879C67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62BF13A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761BA6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B388E8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3C0C91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5EEDD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7BA44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FD963B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A1B6608"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74CF738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58FD69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A2727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B34AD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4EE0D89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22E3050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утверждения ответственного лица за сохранность имущества</w:t>
            </w:r>
          </w:p>
        </w:tc>
        <w:tc>
          <w:tcPr>
            <w:tcW w:w="965" w:type="dxa"/>
            <w:vMerge/>
            <w:tcBorders>
              <w:top w:val="nil"/>
              <w:left w:val="single" w:sz="4" w:space="0" w:color="auto"/>
              <w:bottom w:val="single" w:sz="4" w:space="0" w:color="auto"/>
              <w:right w:val="single" w:sz="4" w:space="0" w:color="auto"/>
            </w:tcBorders>
            <w:vAlign w:val="center"/>
            <w:hideMark/>
          </w:tcPr>
          <w:p w14:paraId="7A43EED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B2FD65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53EFF8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CDEC1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8B800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5E6F1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7CBA23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B6C4146" w14:textId="77777777" w:rsidTr="00E0681D">
        <w:trPr>
          <w:gridAfter w:val="1"/>
          <w:wAfter w:w="18" w:type="dxa"/>
          <w:trHeight w:val="692"/>
        </w:trPr>
        <w:tc>
          <w:tcPr>
            <w:tcW w:w="704" w:type="dxa"/>
            <w:vMerge w:val="restart"/>
            <w:tcBorders>
              <w:top w:val="nil"/>
              <w:left w:val="single" w:sz="4" w:space="0" w:color="auto"/>
              <w:bottom w:val="single" w:sz="4" w:space="0" w:color="auto"/>
              <w:right w:val="single" w:sz="4" w:space="0" w:color="auto"/>
            </w:tcBorders>
            <w:noWrap/>
            <w:vAlign w:val="center"/>
            <w:hideMark/>
          </w:tcPr>
          <w:p w14:paraId="38262E61"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1.6.2.3</w:t>
            </w:r>
          </w:p>
        </w:tc>
        <w:tc>
          <w:tcPr>
            <w:tcW w:w="2040" w:type="dxa"/>
            <w:vMerge w:val="restart"/>
            <w:tcBorders>
              <w:top w:val="nil"/>
              <w:left w:val="single" w:sz="4" w:space="0" w:color="auto"/>
              <w:bottom w:val="single" w:sz="4" w:space="0" w:color="auto"/>
              <w:right w:val="single" w:sz="4" w:space="0" w:color="auto"/>
            </w:tcBorders>
            <w:vAlign w:val="center"/>
            <w:hideMark/>
          </w:tcPr>
          <w:p w14:paraId="2BCE012D"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транспортного средства (ф. 0510456)</w:t>
            </w:r>
          </w:p>
        </w:tc>
        <w:tc>
          <w:tcPr>
            <w:tcW w:w="1276" w:type="dxa"/>
            <w:vMerge w:val="restart"/>
            <w:tcBorders>
              <w:top w:val="nil"/>
              <w:left w:val="single" w:sz="4" w:space="0" w:color="auto"/>
              <w:bottom w:val="single" w:sz="4" w:space="0" w:color="auto"/>
              <w:right w:val="single" w:sz="4" w:space="0" w:color="auto"/>
            </w:tcBorders>
            <w:vAlign w:val="center"/>
            <w:hideMark/>
          </w:tcPr>
          <w:p w14:paraId="190FEF3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13580E7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342F684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9C1755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совершения операции</w:t>
            </w:r>
          </w:p>
        </w:tc>
        <w:tc>
          <w:tcPr>
            <w:tcW w:w="965" w:type="dxa"/>
            <w:vMerge w:val="restart"/>
            <w:tcBorders>
              <w:top w:val="nil"/>
              <w:left w:val="single" w:sz="4" w:space="0" w:color="auto"/>
              <w:bottom w:val="single" w:sz="4" w:space="0" w:color="auto"/>
              <w:right w:val="single" w:sz="4" w:space="0" w:color="auto"/>
            </w:tcBorders>
            <w:vAlign w:val="center"/>
            <w:hideMark/>
          </w:tcPr>
          <w:p w14:paraId="2DBE7D5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7FDC49E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410CED9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2803109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189F87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B2410F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1ABEB3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FF9D7CF" w14:textId="77777777" w:rsidTr="002E63F0">
        <w:trPr>
          <w:gridAfter w:val="1"/>
          <w:wAfter w:w="18" w:type="dxa"/>
          <w:trHeight w:val="525"/>
        </w:trPr>
        <w:tc>
          <w:tcPr>
            <w:tcW w:w="704" w:type="dxa"/>
            <w:vMerge/>
            <w:tcBorders>
              <w:top w:val="nil"/>
              <w:left w:val="single" w:sz="4" w:space="0" w:color="auto"/>
              <w:bottom w:val="single" w:sz="4" w:space="0" w:color="auto"/>
              <w:right w:val="single" w:sz="4" w:space="0" w:color="auto"/>
            </w:tcBorders>
            <w:vAlign w:val="center"/>
            <w:hideMark/>
          </w:tcPr>
          <w:p w14:paraId="33110A9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FD06646"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8F06B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A52AF4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011A823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1017E5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составления документа </w:t>
            </w:r>
          </w:p>
        </w:tc>
        <w:tc>
          <w:tcPr>
            <w:tcW w:w="965" w:type="dxa"/>
            <w:vMerge/>
            <w:tcBorders>
              <w:top w:val="nil"/>
              <w:left w:val="single" w:sz="4" w:space="0" w:color="auto"/>
              <w:bottom w:val="single" w:sz="4" w:space="0" w:color="auto"/>
              <w:right w:val="single" w:sz="4" w:space="0" w:color="auto"/>
            </w:tcBorders>
            <w:vAlign w:val="center"/>
            <w:hideMark/>
          </w:tcPr>
          <w:p w14:paraId="6159E3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08998D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9B9749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ABA30F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3F6A1A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7A500B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018BC3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DB569B1" w14:textId="77777777" w:rsidTr="00E0681D">
        <w:trPr>
          <w:gridAfter w:val="1"/>
          <w:wAfter w:w="18" w:type="dxa"/>
          <w:trHeight w:val="738"/>
        </w:trPr>
        <w:tc>
          <w:tcPr>
            <w:tcW w:w="704" w:type="dxa"/>
            <w:vMerge/>
            <w:tcBorders>
              <w:top w:val="nil"/>
              <w:left w:val="single" w:sz="4" w:space="0" w:color="auto"/>
              <w:bottom w:val="single" w:sz="4" w:space="0" w:color="auto"/>
              <w:right w:val="single" w:sz="4" w:space="0" w:color="auto"/>
            </w:tcBorders>
            <w:vAlign w:val="center"/>
            <w:hideMark/>
          </w:tcPr>
          <w:p w14:paraId="3ED8F8C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4CC5324"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D9E610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FFDE27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vAlign w:val="center"/>
            <w:hideMark/>
          </w:tcPr>
          <w:p w14:paraId="59E52E7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835740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дня после подписи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45B0619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A9BE6A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9EC222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2E726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8C3CC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A83B58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9D78FD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8C51383" w14:textId="77777777" w:rsidTr="00E0681D">
        <w:trPr>
          <w:gridAfter w:val="1"/>
          <w:wAfter w:w="18" w:type="dxa"/>
          <w:trHeight w:val="834"/>
        </w:trPr>
        <w:tc>
          <w:tcPr>
            <w:tcW w:w="704" w:type="dxa"/>
            <w:vMerge/>
            <w:tcBorders>
              <w:top w:val="nil"/>
              <w:left w:val="single" w:sz="4" w:space="0" w:color="auto"/>
              <w:bottom w:val="single" w:sz="4" w:space="0" w:color="auto"/>
              <w:right w:val="single" w:sz="4" w:space="0" w:color="auto"/>
            </w:tcBorders>
            <w:vAlign w:val="center"/>
            <w:hideMark/>
          </w:tcPr>
          <w:p w14:paraId="33A4958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C0A0B94"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86AFF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BE965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43E75B4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DA6929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1A52306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E17A3D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BF4CF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9CE6E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F83CFE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ECB80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FFC2FD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F8049AD"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vAlign w:val="center"/>
            <w:hideMark/>
          </w:tcPr>
          <w:p w14:paraId="3B8A8DD0"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lastRenderedPageBreak/>
              <w:t>1.6.3 Признание объектов ОС, не соответствующим критериям актива</w:t>
            </w:r>
          </w:p>
        </w:tc>
        <w:tc>
          <w:tcPr>
            <w:tcW w:w="234" w:type="dxa"/>
            <w:gridSpan w:val="2"/>
            <w:vAlign w:val="center"/>
            <w:hideMark/>
          </w:tcPr>
          <w:p w14:paraId="4D6F3CE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B5FFFFB" w14:textId="77777777" w:rsidTr="002E63F0">
        <w:trPr>
          <w:gridAfter w:val="1"/>
          <w:wAfter w:w="18" w:type="dxa"/>
          <w:trHeight w:val="1148"/>
        </w:trPr>
        <w:tc>
          <w:tcPr>
            <w:tcW w:w="704" w:type="dxa"/>
            <w:vMerge w:val="restart"/>
            <w:tcBorders>
              <w:top w:val="nil"/>
              <w:left w:val="single" w:sz="4" w:space="0" w:color="auto"/>
              <w:bottom w:val="single" w:sz="4" w:space="0" w:color="auto"/>
              <w:right w:val="single" w:sz="4" w:space="0" w:color="auto"/>
            </w:tcBorders>
            <w:vAlign w:val="center"/>
            <w:hideMark/>
          </w:tcPr>
          <w:p w14:paraId="379750EF"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1.6.3.1</w:t>
            </w:r>
          </w:p>
        </w:tc>
        <w:tc>
          <w:tcPr>
            <w:tcW w:w="2040" w:type="dxa"/>
            <w:vMerge w:val="restart"/>
            <w:tcBorders>
              <w:top w:val="nil"/>
              <w:left w:val="single" w:sz="4" w:space="0" w:color="auto"/>
              <w:bottom w:val="single" w:sz="4" w:space="0" w:color="auto"/>
              <w:right w:val="single" w:sz="4" w:space="0" w:color="auto"/>
            </w:tcBorders>
            <w:vAlign w:val="center"/>
            <w:hideMark/>
          </w:tcPr>
          <w:p w14:paraId="4308A78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прекращении признания активами объектов нефинансовых активов (ф. 0510440)</w:t>
            </w:r>
          </w:p>
        </w:tc>
        <w:tc>
          <w:tcPr>
            <w:tcW w:w="1276" w:type="dxa"/>
            <w:vMerge w:val="restart"/>
            <w:tcBorders>
              <w:top w:val="nil"/>
              <w:left w:val="single" w:sz="4" w:space="0" w:color="auto"/>
              <w:bottom w:val="single" w:sz="4" w:space="0" w:color="auto"/>
              <w:right w:val="single" w:sz="4" w:space="0" w:color="auto"/>
            </w:tcBorders>
            <w:vAlign w:val="center"/>
            <w:hideMark/>
          </w:tcPr>
          <w:p w14:paraId="3E10DE6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2831243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0047CD3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D989264" w14:textId="5D9521C2"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Одновременно с формированием акта о результатах инвентаризации (ф. </w:t>
            </w:r>
            <w:r w:rsidR="00BA295C" w:rsidRPr="00B042D6">
              <w:rPr>
                <w:rFonts w:ascii="Times New Roman" w:eastAsia="Times New Roman" w:hAnsi="Times New Roman" w:cs="Times New Roman"/>
                <w:color w:val="000000"/>
                <w:sz w:val="16"/>
                <w:szCs w:val="16"/>
                <w:vertAlign w:val="subscript"/>
                <w:lang w:eastAsia="ru-RU"/>
              </w:rPr>
              <w:t>05</w:t>
            </w:r>
            <w:r w:rsidR="00BA295C">
              <w:rPr>
                <w:rFonts w:ascii="Times New Roman" w:eastAsia="Times New Roman" w:hAnsi="Times New Roman" w:cs="Times New Roman"/>
                <w:color w:val="000000"/>
                <w:sz w:val="16"/>
                <w:szCs w:val="16"/>
                <w:vertAlign w:val="subscript"/>
                <w:lang w:eastAsia="ru-RU"/>
              </w:rPr>
              <w:t>1</w:t>
            </w:r>
            <w:r w:rsidR="00BA295C" w:rsidRPr="00B042D6">
              <w:rPr>
                <w:rFonts w:ascii="Times New Roman" w:eastAsia="Times New Roman" w:hAnsi="Times New Roman" w:cs="Times New Roman"/>
                <w:color w:val="000000"/>
                <w:sz w:val="16"/>
                <w:szCs w:val="16"/>
                <w:vertAlign w:val="subscript"/>
                <w:lang w:eastAsia="ru-RU"/>
              </w:rPr>
              <w:t>04</w:t>
            </w:r>
            <w:r w:rsidR="00BA295C">
              <w:rPr>
                <w:rFonts w:ascii="Times New Roman" w:eastAsia="Times New Roman" w:hAnsi="Times New Roman" w:cs="Times New Roman"/>
                <w:color w:val="000000"/>
                <w:sz w:val="16"/>
                <w:szCs w:val="16"/>
                <w:vertAlign w:val="subscript"/>
                <w:lang w:eastAsia="ru-RU"/>
              </w:rPr>
              <w:t>6</w:t>
            </w:r>
            <w:r w:rsidR="00BA295C" w:rsidRPr="00B042D6">
              <w:rPr>
                <w:rFonts w:ascii="Times New Roman" w:eastAsia="Times New Roman" w:hAnsi="Times New Roman" w:cs="Times New Roman"/>
                <w:color w:val="000000"/>
                <w:sz w:val="16"/>
                <w:szCs w:val="16"/>
                <w:vertAlign w:val="subscript"/>
                <w:lang w:eastAsia="ru-RU"/>
              </w:rPr>
              <w:t>3</w:t>
            </w:r>
            <w:r w:rsidRPr="00B042D6">
              <w:rPr>
                <w:rFonts w:ascii="Times New Roman" w:eastAsia="Times New Roman" w:hAnsi="Times New Roman" w:cs="Times New Roman"/>
                <w:color w:val="000000"/>
                <w:sz w:val="16"/>
                <w:szCs w:val="16"/>
                <w:vertAlign w:val="subscript"/>
                <w:lang w:eastAsia="ru-RU"/>
              </w:rPr>
              <w:t>)</w:t>
            </w:r>
          </w:p>
        </w:tc>
        <w:tc>
          <w:tcPr>
            <w:tcW w:w="965" w:type="dxa"/>
            <w:vMerge w:val="restart"/>
            <w:tcBorders>
              <w:top w:val="nil"/>
              <w:left w:val="single" w:sz="4" w:space="0" w:color="auto"/>
              <w:bottom w:val="single" w:sz="4" w:space="0" w:color="auto"/>
              <w:right w:val="single" w:sz="4" w:space="0" w:color="auto"/>
            </w:tcBorders>
            <w:vAlign w:val="center"/>
            <w:hideMark/>
          </w:tcPr>
          <w:p w14:paraId="4134F73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27FE09D9" w14:textId="197F279D"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57CC9B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5F681DE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384FE36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BD316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1C203A0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478D462" w14:textId="77777777" w:rsidTr="002E63F0">
        <w:trPr>
          <w:gridAfter w:val="1"/>
          <w:wAfter w:w="18" w:type="dxa"/>
          <w:trHeight w:val="1129"/>
        </w:trPr>
        <w:tc>
          <w:tcPr>
            <w:tcW w:w="704" w:type="dxa"/>
            <w:vMerge/>
            <w:tcBorders>
              <w:top w:val="nil"/>
              <w:left w:val="single" w:sz="4" w:space="0" w:color="auto"/>
              <w:bottom w:val="single" w:sz="4" w:space="0" w:color="auto"/>
              <w:right w:val="single" w:sz="4" w:space="0" w:color="auto"/>
            </w:tcBorders>
            <w:vAlign w:val="center"/>
            <w:hideMark/>
          </w:tcPr>
          <w:p w14:paraId="4CEC124E"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787172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490CED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25C28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1497509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BFB8933" w14:textId="1273735E"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Не позднее 1 рабочего дня, следующего за днем утверждения акта о результатах инвентаризации (ф. </w:t>
            </w:r>
            <w:r w:rsidR="00BA295C" w:rsidRPr="00B042D6">
              <w:rPr>
                <w:rFonts w:ascii="Times New Roman" w:eastAsia="Times New Roman" w:hAnsi="Times New Roman" w:cs="Times New Roman"/>
                <w:color w:val="000000"/>
                <w:sz w:val="16"/>
                <w:szCs w:val="16"/>
                <w:vertAlign w:val="subscript"/>
                <w:lang w:eastAsia="ru-RU"/>
              </w:rPr>
              <w:t>05</w:t>
            </w:r>
            <w:r w:rsidR="00BA295C">
              <w:rPr>
                <w:rFonts w:ascii="Times New Roman" w:eastAsia="Times New Roman" w:hAnsi="Times New Roman" w:cs="Times New Roman"/>
                <w:color w:val="000000"/>
                <w:sz w:val="16"/>
                <w:szCs w:val="16"/>
                <w:vertAlign w:val="subscript"/>
                <w:lang w:eastAsia="ru-RU"/>
              </w:rPr>
              <w:t>1</w:t>
            </w:r>
            <w:r w:rsidR="00BA295C" w:rsidRPr="00B042D6">
              <w:rPr>
                <w:rFonts w:ascii="Times New Roman" w:eastAsia="Times New Roman" w:hAnsi="Times New Roman" w:cs="Times New Roman"/>
                <w:color w:val="000000"/>
                <w:sz w:val="16"/>
                <w:szCs w:val="16"/>
                <w:vertAlign w:val="subscript"/>
                <w:lang w:eastAsia="ru-RU"/>
              </w:rPr>
              <w:t>04</w:t>
            </w:r>
            <w:r w:rsidR="00BA295C">
              <w:rPr>
                <w:rFonts w:ascii="Times New Roman" w:eastAsia="Times New Roman" w:hAnsi="Times New Roman" w:cs="Times New Roman"/>
                <w:color w:val="000000"/>
                <w:sz w:val="16"/>
                <w:szCs w:val="16"/>
                <w:vertAlign w:val="subscript"/>
                <w:lang w:eastAsia="ru-RU"/>
              </w:rPr>
              <w:t>6</w:t>
            </w:r>
            <w:r w:rsidR="00BA295C" w:rsidRPr="00B042D6">
              <w:rPr>
                <w:rFonts w:ascii="Times New Roman" w:eastAsia="Times New Roman" w:hAnsi="Times New Roman" w:cs="Times New Roman"/>
                <w:color w:val="000000"/>
                <w:sz w:val="16"/>
                <w:szCs w:val="16"/>
                <w:vertAlign w:val="subscript"/>
                <w:lang w:eastAsia="ru-RU"/>
              </w:rPr>
              <w:t>3</w:t>
            </w:r>
            <w:r w:rsidRPr="00B042D6">
              <w:rPr>
                <w:rFonts w:ascii="Times New Roman" w:eastAsia="Times New Roman" w:hAnsi="Times New Roman" w:cs="Times New Roman"/>
                <w:color w:val="000000"/>
                <w:sz w:val="16"/>
                <w:szCs w:val="16"/>
                <w:vertAlign w:val="subscript"/>
                <w:lang w:eastAsia="ru-RU"/>
              </w:rPr>
              <w:t>)</w:t>
            </w:r>
          </w:p>
        </w:tc>
        <w:tc>
          <w:tcPr>
            <w:tcW w:w="965" w:type="dxa"/>
            <w:vMerge/>
            <w:tcBorders>
              <w:top w:val="nil"/>
              <w:left w:val="single" w:sz="4" w:space="0" w:color="auto"/>
              <w:bottom w:val="single" w:sz="4" w:space="0" w:color="auto"/>
              <w:right w:val="single" w:sz="4" w:space="0" w:color="auto"/>
            </w:tcBorders>
            <w:vAlign w:val="center"/>
            <w:hideMark/>
          </w:tcPr>
          <w:p w14:paraId="4BCB22E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B0796D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D31BD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82D54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E14D9B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0F210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16F436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3BED976" w14:textId="77777777" w:rsidTr="002E63F0">
        <w:trPr>
          <w:gridAfter w:val="1"/>
          <w:wAfter w:w="18" w:type="dxa"/>
          <w:trHeight w:val="703"/>
        </w:trPr>
        <w:tc>
          <w:tcPr>
            <w:tcW w:w="704" w:type="dxa"/>
            <w:vMerge/>
            <w:tcBorders>
              <w:top w:val="nil"/>
              <w:left w:val="single" w:sz="4" w:space="0" w:color="auto"/>
              <w:bottom w:val="single" w:sz="4" w:space="0" w:color="auto"/>
              <w:right w:val="single" w:sz="4" w:space="0" w:color="auto"/>
            </w:tcBorders>
            <w:vAlign w:val="center"/>
            <w:hideMark/>
          </w:tcPr>
          <w:p w14:paraId="2A78610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72E666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A1BBE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5657E9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71B55D3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5C5C6F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1F6EF6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EFC273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A796D8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F6BBA5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2D7B3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80697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FE232A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4CE2827" w14:textId="77777777" w:rsidTr="00E0681D">
        <w:trPr>
          <w:gridAfter w:val="1"/>
          <w:wAfter w:w="18" w:type="dxa"/>
          <w:trHeight w:val="685"/>
        </w:trPr>
        <w:tc>
          <w:tcPr>
            <w:tcW w:w="704" w:type="dxa"/>
            <w:vMerge/>
            <w:tcBorders>
              <w:top w:val="nil"/>
              <w:left w:val="single" w:sz="4" w:space="0" w:color="auto"/>
              <w:bottom w:val="single" w:sz="4" w:space="0" w:color="auto"/>
              <w:right w:val="single" w:sz="4" w:space="0" w:color="auto"/>
            </w:tcBorders>
            <w:vAlign w:val="center"/>
            <w:hideMark/>
          </w:tcPr>
          <w:p w14:paraId="3BA949B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87D3CF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798502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948D20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19AD02F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D56D98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27E4D5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0E65DC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0A8BF3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4BD4B2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CF7B48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5D4CDA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FE30F4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500542D" w14:textId="77777777" w:rsidTr="002E63F0">
        <w:trPr>
          <w:gridAfter w:val="1"/>
          <w:wAfter w:w="18" w:type="dxa"/>
          <w:trHeight w:val="1006"/>
        </w:trPr>
        <w:tc>
          <w:tcPr>
            <w:tcW w:w="704" w:type="dxa"/>
            <w:vMerge w:val="restart"/>
            <w:tcBorders>
              <w:top w:val="nil"/>
              <w:left w:val="single" w:sz="4" w:space="0" w:color="auto"/>
              <w:bottom w:val="single" w:sz="4" w:space="0" w:color="auto"/>
              <w:right w:val="single" w:sz="4" w:space="0" w:color="auto"/>
            </w:tcBorders>
            <w:vAlign w:val="center"/>
            <w:hideMark/>
          </w:tcPr>
          <w:p w14:paraId="03E748B2"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1.6.3.2</w:t>
            </w:r>
          </w:p>
        </w:tc>
        <w:tc>
          <w:tcPr>
            <w:tcW w:w="2040" w:type="dxa"/>
            <w:vMerge w:val="restart"/>
            <w:tcBorders>
              <w:top w:val="nil"/>
              <w:left w:val="single" w:sz="4" w:space="0" w:color="auto"/>
              <w:bottom w:val="single" w:sz="4" w:space="0" w:color="auto"/>
              <w:right w:val="single" w:sz="4" w:space="0" w:color="auto"/>
            </w:tcBorders>
            <w:vAlign w:val="center"/>
            <w:hideMark/>
          </w:tcPr>
          <w:p w14:paraId="5ADC97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об утилизации (уничтожении) материальных ценностей (ф. 0510435)</w:t>
            </w:r>
          </w:p>
        </w:tc>
        <w:tc>
          <w:tcPr>
            <w:tcW w:w="1276" w:type="dxa"/>
            <w:vMerge w:val="restart"/>
            <w:tcBorders>
              <w:top w:val="nil"/>
              <w:left w:val="single" w:sz="4" w:space="0" w:color="auto"/>
              <w:bottom w:val="single" w:sz="4" w:space="0" w:color="auto"/>
              <w:right w:val="single" w:sz="4" w:space="0" w:color="auto"/>
            </w:tcBorders>
            <w:vAlign w:val="center"/>
            <w:hideMark/>
          </w:tcPr>
          <w:p w14:paraId="5B9BA50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7D16556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5CD65CA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6AD5A9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утилизации материальные ценностей</w:t>
            </w:r>
          </w:p>
        </w:tc>
        <w:tc>
          <w:tcPr>
            <w:tcW w:w="965" w:type="dxa"/>
            <w:vMerge w:val="restart"/>
            <w:tcBorders>
              <w:top w:val="nil"/>
              <w:left w:val="single" w:sz="4" w:space="0" w:color="auto"/>
              <w:bottom w:val="single" w:sz="4" w:space="0" w:color="auto"/>
              <w:right w:val="single" w:sz="4" w:space="0" w:color="auto"/>
            </w:tcBorders>
            <w:vAlign w:val="center"/>
            <w:hideMark/>
          </w:tcPr>
          <w:p w14:paraId="6379509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40155C6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0E86304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4CF63C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1D7063C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7BB03DF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33468F9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747F4E8" w14:textId="77777777" w:rsidTr="00E0681D">
        <w:trPr>
          <w:gridAfter w:val="1"/>
          <w:wAfter w:w="18" w:type="dxa"/>
          <w:trHeight w:val="848"/>
        </w:trPr>
        <w:tc>
          <w:tcPr>
            <w:tcW w:w="704" w:type="dxa"/>
            <w:vMerge/>
            <w:tcBorders>
              <w:top w:val="nil"/>
              <w:left w:val="single" w:sz="4" w:space="0" w:color="auto"/>
              <w:bottom w:val="single" w:sz="4" w:space="0" w:color="auto"/>
              <w:right w:val="single" w:sz="4" w:space="0" w:color="auto"/>
            </w:tcBorders>
            <w:vAlign w:val="center"/>
            <w:hideMark/>
          </w:tcPr>
          <w:p w14:paraId="68AA0987"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E3C6F4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F871FC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DDB46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за сохранность или использование по назначению имущества</w:t>
            </w:r>
          </w:p>
        </w:tc>
        <w:tc>
          <w:tcPr>
            <w:tcW w:w="1582" w:type="dxa"/>
            <w:tcBorders>
              <w:top w:val="nil"/>
              <w:left w:val="nil"/>
              <w:bottom w:val="single" w:sz="4" w:space="0" w:color="auto"/>
              <w:right w:val="single" w:sz="4" w:space="0" w:color="auto"/>
            </w:tcBorders>
            <w:vAlign w:val="center"/>
            <w:hideMark/>
          </w:tcPr>
          <w:p w14:paraId="301B270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CB439B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4917E27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4581B7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3237AF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330B5B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EB8D7F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4431E4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DEDCFC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DBDD63E"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2E8B414C"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F54D2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416CD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9D34BF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1A1681F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C840FB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утверждения ответственного лица за сохранность имущества</w:t>
            </w:r>
          </w:p>
        </w:tc>
        <w:tc>
          <w:tcPr>
            <w:tcW w:w="965" w:type="dxa"/>
            <w:vMerge/>
            <w:tcBorders>
              <w:top w:val="nil"/>
              <w:left w:val="single" w:sz="4" w:space="0" w:color="auto"/>
              <w:bottom w:val="single" w:sz="4" w:space="0" w:color="auto"/>
              <w:right w:val="single" w:sz="4" w:space="0" w:color="auto"/>
            </w:tcBorders>
            <w:vAlign w:val="center"/>
            <w:hideMark/>
          </w:tcPr>
          <w:p w14:paraId="215C6B9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197BCF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53861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F10108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65663A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B3902D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52F96E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5C28318" w14:textId="77777777" w:rsidTr="00E0681D">
        <w:trPr>
          <w:gridAfter w:val="1"/>
          <w:wAfter w:w="18" w:type="dxa"/>
          <w:trHeight w:val="773"/>
        </w:trPr>
        <w:tc>
          <w:tcPr>
            <w:tcW w:w="704" w:type="dxa"/>
            <w:vMerge w:val="restart"/>
            <w:tcBorders>
              <w:top w:val="nil"/>
              <w:left w:val="single" w:sz="4" w:space="0" w:color="auto"/>
              <w:bottom w:val="single" w:sz="4" w:space="0" w:color="auto"/>
              <w:right w:val="single" w:sz="4" w:space="0" w:color="auto"/>
            </w:tcBorders>
            <w:noWrap/>
            <w:vAlign w:val="center"/>
            <w:hideMark/>
          </w:tcPr>
          <w:p w14:paraId="36D0E1C4"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1.6.3.3</w:t>
            </w:r>
          </w:p>
        </w:tc>
        <w:tc>
          <w:tcPr>
            <w:tcW w:w="2040" w:type="dxa"/>
            <w:vMerge w:val="restart"/>
            <w:tcBorders>
              <w:top w:val="nil"/>
              <w:left w:val="single" w:sz="4" w:space="0" w:color="auto"/>
              <w:bottom w:val="single" w:sz="4" w:space="0" w:color="auto"/>
              <w:right w:val="single" w:sz="4" w:space="0" w:color="auto"/>
            </w:tcBorders>
            <w:vAlign w:val="center"/>
            <w:hideMark/>
          </w:tcPr>
          <w:p w14:paraId="0671DC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объектов нефинансовых активов (кроме транспортных средств) (ф. 0510454)</w:t>
            </w:r>
          </w:p>
        </w:tc>
        <w:tc>
          <w:tcPr>
            <w:tcW w:w="1276" w:type="dxa"/>
            <w:vMerge w:val="restart"/>
            <w:tcBorders>
              <w:top w:val="nil"/>
              <w:left w:val="single" w:sz="4" w:space="0" w:color="auto"/>
              <w:bottom w:val="single" w:sz="4" w:space="0" w:color="auto"/>
              <w:right w:val="single" w:sz="4" w:space="0" w:color="auto"/>
            </w:tcBorders>
            <w:vAlign w:val="center"/>
            <w:hideMark/>
          </w:tcPr>
          <w:p w14:paraId="5924A1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6D5ECD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6909CCA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37FDB9E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совершения операции</w:t>
            </w:r>
          </w:p>
        </w:tc>
        <w:tc>
          <w:tcPr>
            <w:tcW w:w="965" w:type="dxa"/>
            <w:vMerge w:val="restart"/>
            <w:tcBorders>
              <w:top w:val="nil"/>
              <w:left w:val="single" w:sz="4" w:space="0" w:color="auto"/>
              <w:bottom w:val="single" w:sz="4" w:space="0" w:color="auto"/>
              <w:right w:val="single" w:sz="4" w:space="0" w:color="auto"/>
            </w:tcBorders>
            <w:vAlign w:val="center"/>
            <w:hideMark/>
          </w:tcPr>
          <w:p w14:paraId="1BD291F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7836748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5C21BA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150587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1031E4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524D76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51689FA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C7845C7" w14:textId="77777777" w:rsidTr="00E0681D">
        <w:trPr>
          <w:gridAfter w:val="1"/>
          <w:wAfter w:w="18" w:type="dxa"/>
          <w:trHeight w:val="636"/>
        </w:trPr>
        <w:tc>
          <w:tcPr>
            <w:tcW w:w="704" w:type="dxa"/>
            <w:vMerge/>
            <w:tcBorders>
              <w:top w:val="nil"/>
              <w:left w:val="single" w:sz="4" w:space="0" w:color="auto"/>
              <w:bottom w:val="single" w:sz="4" w:space="0" w:color="auto"/>
              <w:right w:val="single" w:sz="4" w:space="0" w:color="auto"/>
            </w:tcBorders>
            <w:vAlign w:val="center"/>
            <w:hideMark/>
          </w:tcPr>
          <w:p w14:paraId="022C01FE"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D5531A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85FDA3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04295F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6581056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1B9B30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рабочие день после составления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6C163FF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CA04BC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C871C5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656ADF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65CA25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ACCB3A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A14010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A975DA5" w14:textId="77777777" w:rsidTr="00E0681D">
        <w:trPr>
          <w:gridAfter w:val="1"/>
          <w:wAfter w:w="18" w:type="dxa"/>
          <w:trHeight w:val="733"/>
        </w:trPr>
        <w:tc>
          <w:tcPr>
            <w:tcW w:w="704" w:type="dxa"/>
            <w:vMerge/>
            <w:tcBorders>
              <w:top w:val="nil"/>
              <w:left w:val="single" w:sz="4" w:space="0" w:color="auto"/>
              <w:bottom w:val="single" w:sz="4" w:space="0" w:color="auto"/>
              <w:right w:val="single" w:sz="4" w:space="0" w:color="auto"/>
            </w:tcBorders>
            <w:vAlign w:val="center"/>
            <w:hideMark/>
          </w:tcPr>
          <w:p w14:paraId="2D19D42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2EC0B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480E2B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F877F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vAlign w:val="center"/>
            <w:hideMark/>
          </w:tcPr>
          <w:p w14:paraId="2C2B4C2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414F08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025B15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B600EE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F2854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941F6E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2A9D1C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7E1EC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127AFF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BFE93BD" w14:textId="77777777" w:rsidTr="00E0681D">
        <w:trPr>
          <w:gridAfter w:val="1"/>
          <w:wAfter w:w="18" w:type="dxa"/>
          <w:trHeight w:val="727"/>
        </w:trPr>
        <w:tc>
          <w:tcPr>
            <w:tcW w:w="704" w:type="dxa"/>
            <w:vMerge/>
            <w:tcBorders>
              <w:top w:val="nil"/>
              <w:left w:val="single" w:sz="4" w:space="0" w:color="auto"/>
              <w:bottom w:val="single" w:sz="4" w:space="0" w:color="auto"/>
              <w:right w:val="single" w:sz="4" w:space="0" w:color="auto"/>
            </w:tcBorders>
            <w:vAlign w:val="center"/>
            <w:hideMark/>
          </w:tcPr>
          <w:p w14:paraId="3BF0499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C44577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4DB29E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6E3179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610D278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0B1D21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подписания председателя комиссии</w:t>
            </w:r>
          </w:p>
        </w:tc>
        <w:tc>
          <w:tcPr>
            <w:tcW w:w="965" w:type="dxa"/>
            <w:vMerge/>
            <w:tcBorders>
              <w:top w:val="nil"/>
              <w:left w:val="single" w:sz="4" w:space="0" w:color="auto"/>
              <w:bottom w:val="single" w:sz="4" w:space="0" w:color="auto"/>
              <w:right w:val="single" w:sz="4" w:space="0" w:color="auto"/>
            </w:tcBorders>
            <w:vAlign w:val="center"/>
            <w:hideMark/>
          </w:tcPr>
          <w:p w14:paraId="50D6703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D9C957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B2011F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85DE8A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5B22F4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FCD430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091949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72D1B37"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3076918D"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lastRenderedPageBreak/>
              <w:t>1.6.4 Выбытие объектов ОС по причине недостачи, выявленной в процессе инвентаризации</w:t>
            </w:r>
          </w:p>
        </w:tc>
        <w:tc>
          <w:tcPr>
            <w:tcW w:w="234" w:type="dxa"/>
            <w:gridSpan w:val="2"/>
            <w:vAlign w:val="center"/>
            <w:hideMark/>
          </w:tcPr>
          <w:p w14:paraId="4FBAAA8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C18AD70" w14:textId="77777777" w:rsidTr="002E63F0">
        <w:trPr>
          <w:gridAfter w:val="1"/>
          <w:wAfter w:w="18" w:type="dxa"/>
          <w:trHeight w:val="1062"/>
        </w:trPr>
        <w:tc>
          <w:tcPr>
            <w:tcW w:w="704" w:type="dxa"/>
            <w:vMerge w:val="restart"/>
            <w:tcBorders>
              <w:top w:val="nil"/>
              <w:left w:val="single" w:sz="4" w:space="0" w:color="auto"/>
              <w:bottom w:val="single" w:sz="4" w:space="0" w:color="auto"/>
              <w:right w:val="single" w:sz="4" w:space="0" w:color="auto"/>
            </w:tcBorders>
            <w:noWrap/>
            <w:vAlign w:val="center"/>
            <w:hideMark/>
          </w:tcPr>
          <w:p w14:paraId="2879F7D4"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1.6.4.1</w:t>
            </w:r>
          </w:p>
        </w:tc>
        <w:tc>
          <w:tcPr>
            <w:tcW w:w="2040" w:type="dxa"/>
            <w:vMerge w:val="restart"/>
            <w:tcBorders>
              <w:top w:val="nil"/>
              <w:left w:val="single" w:sz="4" w:space="0" w:color="auto"/>
              <w:bottom w:val="single" w:sz="4" w:space="0" w:color="auto"/>
              <w:right w:val="single" w:sz="4" w:space="0" w:color="auto"/>
            </w:tcBorders>
            <w:vAlign w:val="center"/>
            <w:hideMark/>
          </w:tcPr>
          <w:p w14:paraId="6A255A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прекращении признания активами объектов нефинансовых активов (ф. 0510440)</w:t>
            </w:r>
          </w:p>
        </w:tc>
        <w:tc>
          <w:tcPr>
            <w:tcW w:w="1276" w:type="dxa"/>
            <w:vMerge w:val="restart"/>
            <w:tcBorders>
              <w:top w:val="nil"/>
              <w:left w:val="single" w:sz="4" w:space="0" w:color="auto"/>
              <w:bottom w:val="single" w:sz="4" w:space="0" w:color="auto"/>
              <w:right w:val="single" w:sz="4" w:space="0" w:color="auto"/>
            </w:tcBorders>
            <w:vAlign w:val="center"/>
            <w:hideMark/>
          </w:tcPr>
          <w:p w14:paraId="3611B6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60A3EBB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0B9736E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322312E" w14:textId="754D4442"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Одновременно с формированием акта о результатах инвентаризации (ф. </w:t>
            </w:r>
            <w:r w:rsidR="00BA295C" w:rsidRPr="00B042D6">
              <w:rPr>
                <w:rFonts w:ascii="Times New Roman" w:eastAsia="Times New Roman" w:hAnsi="Times New Roman" w:cs="Times New Roman"/>
                <w:color w:val="000000"/>
                <w:sz w:val="16"/>
                <w:szCs w:val="16"/>
                <w:vertAlign w:val="subscript"/>
                <w:lang w:eastAsia="ru-RU"/>
              </w:rPr>
              <w:t>05</w:t>
            </w:r>
            <w:r w:rsidR="00BA295C">
              <w:rPr>
                <w:rFonts w:ascii="Times New Roman" w:eastAsia="Times New Roman" w:hAnsi="Times New Roman" w:cs="Times New Roman"/>
                <w:color w:val="000000"/>
                <w:sz w:val="16"/>
                <w:szCs w:val="16"/>
                <w:vertAlign w:val="subscript"/>
                <w:lang w:eastAsia="ru-RU"/>
              </w:rPr>
              <w:t>1</w:t>
            </w:r>
            <w:r w:rsidR="00BA295C" w:rsidRPr="00B042D6">
              <w:rPr>
                <w:rFonts w:ascii="Times New Roman" w:eastAsia="Times New Roman" w:hAnsi="Times New Roman" w:cs="Times New Roman"/>
                <w:color w:val="000000"/>
                <w:sz w:val="16"/>
                <w:szCs w:val="16"/>
                <w:vertAlign w:val="subscript"/>
                <w:lang w:eastAsia="ru-RU"/>
              </w:rPr>
              <w:t>04</w:t>
            </w:r>
            <w:r w:rsidR="00BA295C">
              <w:rPr>
                <w:rFonts w:ascii="Times New Roman" w:eastAsia="Times New Roman" w:hAnsi="Times New Roman" w:cs="Times New Roman"/>
                <w:color w:val="000000"/>
                <w:sz w:val="16"/>
                <w:szCs w:val="16"/>
                <w:vertAlign w:val="subscript"/>
                <w:lang w:eastAsia="ru-RU"/>
              </w:rPr>
              <w:t>6</w:t>
            </w:r>
            <w:r w:rsidR="00BA295C" w:rsidRPr="00B042D6">
              <w:rPr>
                <w:rFonts w:ascii="Times New Roman" w:eastAsia="Times New Roman" w:hAnsi="Times New Roman" w:cs="Times New Roman"/>
                <w:color w:val="000000"/>
                <w:sz w:val="16"/>
                <w:szCs w:val="16"/>
                <w:vertAlign w:val="subscript"/>
                <w:lang w:eastAsia="ru-RU"/>
              </w:rPr>
              <w:t>3</w:t>
            </w:r>
            <w:r w:rsidRPr="00B042D6">
              <w:rPr>
                <w:rFonts w:ascii="Times New Roman" w:eastAsia="Times New Roman" w:hAnsi="Times New Roman" w:cs="Times New Roman"/>
                <w:color w:val="000000"/>
                <w:sz w:val="16"/>
                <w:szCs w:val="16"/>
                <w:vertAlign w:val="subscript"/>
                <w:lang w:eastAsia="ru-RU"/>
              </w:rPr>
              <w:t>)</w:t>
            </w:r>
          </w:p>
        </w:tc>
        <w:tc>
          <w:tcPr>
            <w:tcW w:w="965" w:type="dxa"/>
            <w:vMerge w:val="restart"/>
            <w:tcBorders>
              <w:top w:val="nil"/>
              <w:left w:val="single" w:sz="4" w:space="0" w:color="auto"/>
              <w:bottom w:val="single" w:sz="4" w:space="0" w:color="auto"/>
              <w:right w:val="single" w:sz="4" w:space="0" w:color="auto"/>
            </w:tcBorders>
            <w:vAlign w:val="center"/>
            <w:hideMark/>
          </w:tcPr>
          <w:p w14:paraId="11C595D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6411402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04D7E2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91D09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19F4395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494980B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23DC0E2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14C5D8A" w14:textId="77777777" w:rsidTr="002E63F0">
        <w:trPr>
          <w:gridAfter w:val="1"/>
          <w:wAfter w:w="18" w:type="dxa"/>
          <w:trHeight w:val="703"/>
        </w:trPr>
        <w:tc>
          <w:tcPr>
            <w:tcW w:w="704" w:type="dxa"/>
            <w:vMerge/>
            <w:tcBorders>
              <w:top w:val="nil"/>
              <w:left w:val="single" w:sz="4" w:space="0" w:color="auto"/>
              <w:bottom w:val="single" w:sz="4" w:space="0" w:color="auto"/>
              <w:right w:val="single" w:sz="4" w:space="0" w:color="auto"/>
            </w:tcBorders>
            <w:vAlign w:val="center"/>
            <w:hideMark/>
          </w:tcPr>
          <w:p w14:paraId="69C27A6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4DE9D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B5300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A476A3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30C1DA6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7E38964" w14:textId="35DF13B4"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Не позднее 1 рабочего дня, следующего за днем утверждения акта о результатах инвентаризации (ф. </w:t>
            </w:r>
            <w:r w:rsidR="00BA295C" w:rsidRPr="00B042D6">
              <w:rPr>
                <w:rFonts w:ascii="Times New Roman" w:eastAsia="Times New Roman" w:hAnsi="Times New Roman" w:cs="Times New Roman"/>
                <w:color w:val="000000"/>
                <w:sz w:val="16"/>
                <w:szCs w:val="16"/>
                <w:vertAlign w:val="subscript"/>
                <w:lang w:eastAsia="ru-RU"/>
              </w:rPr>
              <w:t>05</w:t>
            </w:r>
            <w:r w:rsidR="00BA295C">
              <w:rPr>
                <w:rFonts w:ascii="Times New Roman" w:eastAsia="Times New Roman" w:hAnsi="Times New Roman" w:cs="Times New Roman"/>
                <w:color w:val="000000"/>
                <w:sz w:val="16"/>
                <w:szCs w:val="16"/>
                <w:vertAlign w:val="subscript"/>
                <w:lang w:eastAsia="ru-RU"/>
              </w:rPr>
              <w:t>1</w:t>
            </w:r>
            <w:r w:rsidR="00BA295C" w:rsidRPr="00B042D6">
              <w:rPr>
                <w:rFonts w:ascii="Times New Roman" w:eastAsia="Times New Roman" w:hAnsi="Times New Roman" w:cs="Times New Roman"/>
                <w:color w:val="000000"/>
                <w:sz w:val="16"/>
                <w:szCs w:val="16"/>
                <w:vertAlign w:val="subscript"/>
                <w:lang w:eastAsia="ru-RU"/>
              </w:rPr>
              <w:t>04</w:t>
            </w:r>
            <w:r w:rsidR="00BA295C">
              <w:rPr>
                <w:rFonts w:ascii="Times New Roman" w:eastAsia="Times New Roman" w:hAnsi="Times New Roman" w:cs="Times New Roman"/>
                <w:color w:val="000000"/>
                <w:sz w:val="16"/>
                <w:szCs w:val="16"/>
                <w:vertAlign w:val="subscript"/>
                <w:lang w:eastAsia="ru-RU"/>
              </w:rPr>
              <w:t>6</w:t>
            </w:r>
            <w:r w:rsidR="00BA295C" w:rsidRPr="00B042D6">
              <w:rPr>
                <w:rFonts w:ascii="Times New Roman" w:eastAsia="Times New Roman" w:hAnsi="Times New Roman" w:cs="Times New Roman"/>
                <w:color w:val="000000"/>
                <w:sz w:val="16"/>
                <w:szCs w:val="16"/>
                <w:vertAlign w:val="subscript"/>
                <w:lang w:eastAsia="ru-RU"/>
              </w:rPr>
              <w:t>3</w:t>
            </w:r>
            <w:r w:rsidRPr="00B042D6">
              <w:rPr>
                <w:rFonts w:ascii="Times New Roman" w:eastAsia="Times New Roman" w:hAnsi="Times New Roman" w:cs="Times New Roman"/>
                <w:color w:val="000000"/>
                <w:sz w:val="16"/>
                <w:szCs w:val="16"/>
                <w:vertAlign w:val="subscript"/>
                <w:lang w:eastAsia="ru-RU"/>
              </w:rPr>
              <w:t>)</w:t>
            </w:r>
          </w:p>
        </w:tc>
        <w:tc>
          <w:tcPr>
            <w:tcW w:w="965" w:type="dxa"/>
            <w:vMerge/>
            <w:tcBorders>
              <w:top w:val="nil"/>
              <w:left w:val="single" w:sz="4" w:space="0" w:color="auto"/>
              <w:bottom w:val="single" w:sz="4" w:space="0" w:color="auto"/>
              <w:right w:val="single" w:sz="4" w:space="0" w:color="auto"/>
            </w:tcBorders>
            <w:vAlign w:val="center"/>
            <w:hideMark/>
          </w:tcPr>
          <w:p w14:paraId="0F1A861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797D6A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711E5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498D27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5CEE31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CEBBF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B0F340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0F7D0A1" w14:textId="77777777" w:rsidTr="002E63F0">
        <w:trPr>
          <w:gridAfter w:val="1"/>
          <w:wAfter w:w="18" w:type="dxa"/>
          <w:trHeight w:val="562"/>
        </w:trPr>
        <w:tc>
          <w:tcPr>
            <w:tcW w:w="704" w:type="dxa"/>
            <w:vMerge/>
            <w:tcBorders>
              <w:top w:val="nil"/>
              <w:left w:val="single" w:sz="4" w:space="0" w:color="auto"/>
              <w:bottom w:val="single" w:sz="4" w:space="0" w:color="auto"/>
              <w:right w:val="single" w:sz="4" w:space="0" w:color="auto"/>
            </w:tcBorders>
            <w:vAlign w:val="center"/>
            <w:hideMark/>
          </w:tcPr>
          <w:p w14:paraId="49AD6547"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C132F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7020D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4D63F6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7A4B95F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0C59B2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77DEAA7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43F96D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68B76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F3F7B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169EC0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78F8A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8B69ED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DA44F11"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7E0B915E"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CD4BE0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88B0E8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9BA02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6FF71DF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645460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5A9D38E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C9D3AE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6E99E3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B6765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8BADC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3A403B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6307FD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BEE3FAC" w14:textId="77777777" w:rsidTr="002E63F0">
        <w:trPr>
          <w:gridAfter w:val="1"/>
          <w:wAfter w:w="18" w:type="dxa"/>
          <w:trHeight w:val="767"/>
        </w:trPr>
        <w:tc>
          <w:tcPr>
            <w:tcW w:w="704" w:type="dxa"/>
            <w:vMerge w:val="restart"/>
            <w:tcBorders>
              <w:top w:val="nil"/>
              <w:left w:val="single" w:sz="4" w:space="0" w:color="auto"/>
              <w:bottom w:val="single" w:sz="4" w:space="0" w:color="auto"/>
              <w:right w:val="single" w:sz="4" w:space="0" w:color="auto"/>
            </w:tcBorders>
            <w:noWrap/>
            <w:vAlign w:val="center"/>
            <w:hideMark/>
          </w:tcPr>
          <w:p w14:paraId="137A065C"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1.6.4.2</w:t>
            </w:r>
          </w:p>
        </w:tc>
        <w:tc>
          <w:tcPr>
            <w:tcW w:w="2040" w:type="dxa"/>
            <w:vMerge w:val="restart"/>
            <w:tcBorders>
              <w:top w:val="nil"/>
              <w:left w:val="single" w:sz="4" w:space="0" w:color="auto"/>
              <w:bottom w:val="single" w:sz="4" w:space="0" w:color="auto"/>
              <w:right w:val="single" w:sz="4" w:space="0" w:color="auto"/>
            </w:tcBorders>
            <w:vAlign w:val="center"/>
            <w:hideMark/>
          </w:tcPr>
          <w:p w14:paraId="4B52C0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результатах инвентаризации наличных денежных средств (ф. 0510836)</w:t>
            </w:r>
          </w:p>
        </w:tc>
        <w:tc>
          <w:tcPr>
            <w:tcW w:w="1276" w:type="dxa"/>
            <w:vMerge w:val="restart"/>
            <w:tcBorders>
              <w:top w:val="nil"/>
              <w:left w:val="single" w:sz="4" w:space="0" w:color="auto"/>
              <w:bottom w:val="single" w:sz="4" w:space="0" w:color="auto"/>
              <w:right w:val="single" w:sz="4" w:space="0" w:color="auto"/>
            </w:tcBorders>
            <w:vAlign w:val="center"/>
            <w:hideMark/>
          </w:tcPr>
          <w:p w14:paraId="40A9263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342CD6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инвентаризационной комиссии</w:t>
            </w:r>
          </w:p>
        </w:tc>
        <w:tc>
          <w:tcPr>
            <w:tcW w:w="1582" w:type="dxa"/>
            <w:tcBorders>
              <w:top w:val="nil"/>
              <w:left w:val="nil"/>
              <w:bottom w:val="single" w:sz="4" w:space="0" w:color="auto"/>
              <w:right w:val="single" w:sz="4" w:space="0" w:color="auto"/>
            </w:tcBorders>
            <w:vAlign w:val="center"/>
            <w:hideMark/>
          </w:tcPr>
          <w:p w14:paraId="3721DC1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904FA0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окончания инвентаризации</w:t>
            </w:r>
          </w:p>
        </w:tc>
        <w:tc>
          <w:tcPr>
            <w:tcW w:w="965" w:type="dxa"/>
            <w:vMerge w:val="restart"/>
            <w:tcBorders>
              <w:top w:val="nil"/>
              <w:left w:val="single" w:sz="4" w:space="0" w:color="auto"/>
              <w:bottom w:val="single" w:sz="4" w:space="0" w:color="auto"/>
              <w:right w:val="single" w:sz="4" w:space="0" w:color="auto"/>
            </w:tcBorders>
            <w:vAlign w:val="center"/>
            <w:hideMark/>
          </w:tcPr>
          <w:p w14:paraId="3EF7D32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446D44E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2EF85C4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08F909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54E4C6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7B124E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11E2915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03F4B26" w14:textId="77777777" w:rsidTr="002E63F0">
        <w:trPr>
          <w:gridAfter w:val="1"/>
          <w:wAfter w:w="18" w:type="dxa"/>
          <w:trHeight w:val="552"/>
        </w:trPr>
        <w:tc>
          <w:tcPr>
            <w:tcW w:w="704" w:type="dxa"/>
            <w:vMerge/>
            <w:tcBorders>
              <w:top w:val="nil"/>
              <w:left w:val="single" w:sz="4" w:space="0" w:color="auto"/>
              <w:bottom w:val="single" w:sz="4" w:space="0" w:color="auto"/>
              <w:right w:val="single" w:sz="4" w:space="0" w:color="auto"/>
            </w:tcBorders>
            <w:vAlign w:val="center"/>
            <w:hideMark/>
          </w:tcPr>
          <w:p w14:paraId="3E0D8280"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7543A4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54B633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82B31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инвентаризационной комиссии</w:t>
            </w:r>
          </w:p>
        </w:tc>
        <w:tc>
          <w:tcPr>
            <w:tcW w:w="1582" w:type="dxa"/>
            <w:tcBorders>
              <w:top w:val="nil"/>
              <w:left w:val="nil"/>
              <w:bottom w:val="single" w:sz="4" w:space="0" w:color="auto"/>
              <w:right w:val="single" w:sz="4" w:space="0" w:color="auto"/>
            </w:tcBorders>
            <w:vAlign w:val="center"/>
            <w:hideMark/>
          </w:tcPr>
          <w:p w14:paraId="4C29A96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5549CD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появления документа в СЭД </w:t>
            </w:r>
          </w:p>
        </w:tc>
        <w:tc>
          <w:tcPr>
            <w:tcW w:w="965" w:type="dxa"/>
            <w:vMerge/>
            <w:tcBorders>
              <w:top w:val="nil"/>
              <w:left w:val="single" w:sz="4" w:space="0" w:color="auto"/>
              <w:bottom w:val="single" w:sz="4" w:space="0" w:color="auto"/>
              <w:right w:val="single" w:sz="4" w:space="0" w:color="auto"/>
            </w:tcBorders>
            <w:vAlign w:val="center"/>
            <w:hideMark/>
          </w:tcPr>
          <w:p w14:paraId="4A1309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766223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43B43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09CC6C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981BE3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16B379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940A67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D9EBBD5" w14:textId="77777777" w:rsidTr="002E63F0">
        <w:trPr>
          <w:gridAfter w:val="1"/>
          <w:wAfter w:w="18" w:type="dxa"/>
          <w:trHeight w:val="559"/>
        </w:trPr>
        <w:tc>
          <w:tcPr>
            <w:tcW w:w="704" w:type="dxa"/>
            <w:vMerge/>
            <w:tcBorders>
              <w:top w:val="nil"/>
              <w:left w:val="single" w:sz="4" w:space="0" w:color="auto"/>
              <w:bottom w:val="single" w:sz="4" w:space="0" w:color="auto"/>
              <w:right w:val="single" w:sz="4" w:space="0" w:color="auto"/>
            </w:tcBorders>
            <w:vAlign w:val="center"/>
            <w:hideMark/>
          </w:tcPr>
          <w:p w14:paraId="3732A67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D288C1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792B03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17FC6E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инвентаризационной комиссии</w:t>
            </w:r>
          </w:p>
        </w:tc>
        <w:tc>
          <w:tcPr>
            <w:tcW w:w="1582" w:type="dxa"/>
            <w:tcBorders>
              <w:top w:val="nil"/>
              <w:left w:val="nil"/>
              <w:bottom w:val="single" w:sz="4" w:space="0" w:color="auto"/>
              <w:right w:val="single" w:sz="4" w:space="0" w:color="auto"/>
            </w:tcBorders>
            <w:vAlign w:val="center"/>
            <w:hideMark/>
          </w:tcPr>
          <w:p w14:paraId="3DFDCB2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C687FF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600157C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E90761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70EDD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061759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5EA19A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0E5BF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8FD046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B670921" w14:textId="77777777" w:rsidTr="002E63F0">
        <w:trPr>
          <w:gridAfter w:val="1"/>
          <w:wAfter w:w="18" w:type="dxa"/>
          <w:trHeight w:val="412"/>
        </w:trPr>
        <w:tc>
          <w:tcPr>
            <w:tcW w:w="704" w:type="dxa"/>
            <w:vMerge/>
            <w:tcBorders>
              <w:top w:val="nil"/>
              <w:left w:val="single" w:sz="4" w:space="0" w:color="auto"/>
              <w:bottom w:val="single" w:sz="4" w:space="0" w:color="auto"/>
              <w:right w:val="single" w:sz="4" w:space="0" w:color="auto"/>
            </w:tcBorders>
            <w:vAlign w:val="center"/>
            <w:hideMark/>
          </w:tcPr>
          <w:p w14:paraId="7D98CC9B"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9EE400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41B58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810F96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1E3CB15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96D51E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11EB838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320A00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5A77D1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5779C3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8B0222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819F80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74DB6B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52327B1" w14:textId="77777777" w:rsidTr="002E63F0">
        <w:trPr>
          <w:gridAfter w:val="1"/>
          <w:wAfter w:w="18" w:type="dxa"/>
          <w:trHeight w:val="417"/>
        </w:trPr>
        <w:tc>
          <w:tcPr>
            <w:tcW w:w="704" w:type="dxa"/>
            <w:vMerge w:val="restart"/>
            <w:tcBorders>
              <w:top w:val="nil"/>
              <w:left w:val="single" w:sz="4" w:space="0" w:color="auto"/>
              <w:bottom w:val="single" w:sz="4" w:space="0" w:color="auto"/>
              <w:right w:val="single" w:sz="4" w:space="0" w:color="auto"/>
            </w:tcBorders>
            <w:noWrap/>
            <w:vAlign w:val="center"/>
            <w:hideMark/>
          </w:tcPr>
          <w:p w14:paraId="3AD62D00"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1.6.4.3</w:t>
            </w:r>
          </w:p>
        </w:tc>
        <w:tc>
          <w:tcPr>
            <w:tcW w:w="2040" w:type="dxa"/>
            <w:vMerge w:val="restart"/>
            <w:tcBorders>
              <w:top w:val="nil"/>
              <w:left w:val="single" w:sz="4" w:space="0" w:color="auto"/>
              <w:bottom w:val="single" w:sz="4" w:space="0" w:color="auto"/>
              <w:right w:val="single" w:sz="4" w:space="0" w:color="auto"/>
            </w:tcBorders>
            <w:vAlign w:val="center"/>
            <w:hideMark/>
          </w:tcPr>
          <w:p w14:paraId="4589362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объектов нефинансовых активов (кроме транспортных средств) (ф. 0510454)</w:t>
            </w:r>
          </w:p>
        </w:tc>
        <w:tc>
          <w:tcPr>
            <w:tcW w:w="1276" w:type="dxa"/>
            <w:vMerge w:val="restart"/>
            <w:tcBorders>
              <w:top w:val="nil"/>
              <w:left w:val="single" w:sz="4" w:space="0" w:color="auto"/>
              <w:bottom w:val="single" w:sz="4" w:space="0" w:color="auto"/>
              <w:right w:val="single" w:sz="4" w:space="0" w:color="auto"/>
            </w:tcBorders>
            <w:vAlign w:val="center"/>
            <w:hideMark/>
          </w:tcPr>
          <w:p w14:paraId="3BEEAE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4E9965D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6DE5FAB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AD0557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совершения операции</w:t>
            </w:r>
          </w:p>
        </w:tc>
        <w:tc>
          <w:tcPr>
            <w:tcW w:w="965" w:type="dxa"/>
            <w:vMerge w:val="restart"/>
            <w:tcBorders>
              <w:top w:val="nil"/>
              <w:left w:val="single" w:sz="4" w:space="0" w:color="auto"/>
              <w:bottom w:val="single" w:sz="4" w:space="0" w:color="auto"/>
              <w:right w:val="single" w:sz="4" w:space="0" w:color="auto"/>
            </w:tcBorders>
            <w:vAlign w:val="center"/>
            <w:hideMark/>
          </w:tcPr>
          <w:p w14:paraId="156B6A0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54CE95E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1459D48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553BF4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7830CBF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030CC9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1C8F6BB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A7DA833" w14:textId="77777777" w:rsidTr="002E63F0">
        <w:trPr>
          <w:gridAfter w:val="1"/>
          <w:wAfter w:w="18" w:type="dxa"/>
          <w:trHeight w:val="555"/>
        </w:trPr>
        <w:tc>
          <w:tcPr>
            <w:tcW w:w="704" w:type="dxa"/>
            <w:vMerge/>
            <w:tcBorders>
              <w:top w:val="nil"/>
              <w:left w:val="single" w:sz="4" w:space="0" w:color="auto"/>
              <w:bottom w:val="single" w:sz="4" w:space="0" w:color="auto"/>
              <w:right w:val="single" w:sz="4" w:space="0" w:color="auto"/>
            </w:tcBorders>
            <w:vAlign w:val="center"/>
            <w:hideMark/>
          </w:tcPr>
          <w:p w14:paraId="70B6793B"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355B4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A00845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0E212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2BF4BBC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6D50EF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рабочие день после составления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16AC311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6E3EF8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1692CB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AE643E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EC898D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09C3D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4EAB06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BC4AA50" w14:textId="77777777" w:rsidTr="002E63F0">
        <w:trPr>
          <w:gridAfter w:val="1"/>
          <w:wAfter w:w="18" w:type="dxa"/>
          <w:trHeight w:val="525"/>
        </w:trPr>
        <w:tc>
          <w:tcPr>
            <w:tcW w:w="704" w:type="dxa"/>
            <w:vMerge/>
            <w:tcBorders>
              <w:top w:val="nil"/>
              <w:left w:val="single" w:sz="4" w:space="0" w:color="auto"/>
              <w:bottom w:val="single" w:sz="4" w:space="0" w:color="auto"/>
              <w:right w:val="single" w:sz="4" w:space="0" w:color="auto"/>
            </w:tcBorders>
            <w:vAlign w:val="center"/>
            <w:hideMark/>
          </w:tcPr>
          <w:p w14:paraId="31AA650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0F26F5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FA761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34DE1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vAlign w:val="center"/>
            <w:hideMark/>
          </w:tcPr>
          <w:p w14:paraId="0DC5743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B0914C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5670426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BB1724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17981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D6FD3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6130FE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454ED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9339AC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004156F" w14:textId="77777777" w:rsidTr="002E63F0">
        <w:trPr>
          <w:gridAfter w:val="1"/>
          <w:wAfter w:w="18" w:type="dxa"/>
          <w:trHeight w:val="525"/>
        </w:trPr>
        <w:tc>
          <w:tcPr>
            <w:tcW w:w="704" w:type="dxa"/>
            <w:vMerge/>
            <w:tcBorders>
              <w:top w:val="nil"/>
              <w:left w:val="single" w:sz="4" w:space="0" w:color="auto"/>
              <w:bottom w:val="single" w:sz="4" w:space="0" w:color="auto"/>
              <w:right w:val="single" w:sz="4" w:space="0" w:color="auto"/>
            </w:tcBorders>
            <w:vAlign w:val="center"/>
            <w:hideMark/>
          </w:tcPr>
          <w:p w14:paraId="42C6B4DA"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C14D75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6966E7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4188BB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6CB5E0E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882A2F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подписания председателя комиссии</w:t>
            </w:r>
          </w:p>
        </w:tc>
        <w:tc>
          <w:tcPr>
            <w:tcW w:w="965" w:type="dxa"/>
            <w:vMerge/>
            <w:tcBorders>
              <w:top w:val="nil"/>
              <w:left w:val="single" w:sz="4" w:space="0" w:color="auto"/>
              <w:bottom w:val="single" w:sz="4" w:space="0" w:color="auto"/>
              <w:right w:val="single" w:sz="4" w:space="0" w:color="auto"/>
            </w:tcBorders>
            <w:vAlign w:val="center"/>
            <w:hideMark/>
          </w:tcPr>
          <w:p w14:paraId="66B2A0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DC3D58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CE4123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49A631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1D7AD1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A1909E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D9CB62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E28C2C1"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47B7306B"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1.6.5 Выбытие ОС помимо воли учреждения (хищение, порча), а также в результате стихийных и иных бедствий или других чрезвычайных ситуаций (кроме транспортных средств)</w:t>
            </w:r>
          </w:p>
        </w:tc>
        <w:tc>
          <w:tcPr>
            <w:tcW w:w="234" w:type="dxa"/>
            <w:gridSpan w:val="2"/>
            <w:vAlign w:val="center"/>
            <w:hideMark/>
          </w:tcPr>
          <w:p w14:paraId="59C964B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F03DB49" w14:textId="77777777" w:rsidTr="002E63F0">
        <w:trPr>
          <w:gridAfter w:val="1"/>
          <w:wAfter w:w="18" w:type="dxa"/>
          <w:trHeight w:val="540"/>
        </w:trPr>
        <w:tc>
          <w:tcPr>
            <w:tcW w:w="704" w:type="dxa"/>
            <w:vMerge w:val="restart"/>
            <w:tcBorders>
              <w:top w:val="nil"/>
              <w:left w:val="single" w:sz="4" w:space="0" w:color="auto"/>
              <w:bottom w:val="single" w:sz="4" w:space="0" w:color="auto"/>
              <w:right w:val="single" w:sz="4" w:space="0" w:color="auto"/>
            </w:tcBorders>
            <w:noWrap/>
            <w:vAlign w:val="center"/>
            <w:hideMark/>
          </w:tcPr>
          <w:p w14:paraId="1CC42189"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1.6.5.1</w:t>
            </w:r>
          </w:p>
        </w:tc>
        <w:tc>
          <w:tcPr>
            <w:tcW w:w="2040" w:type="dxa"/>
            <w:vMerge w:val="restart"/>
            <w:tcBorders>
              <w:top w:val="nil"/>
              <w:left w:val="single" w:sz="4" w:space="0" w:color="auto"/>
              <w:bottom w:val="single" w:sz="4" w:space="0" w:color="auto"/>
              <w:right w:val="single" w:sz="4" w:space="0" w:color="auto"/>
            </w:tcBorders>
            <w:vAlign w:val="center"/>
            <w:hideMark/>
          </w:tcPr>
          <w:p w14:paraId="2B4739D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объектов нефинансовых активов (кроме транспортных средств) (ф. 0510454)</w:t>
            </w:r>
          </w:p>
        </w:tc>
        <w:tc>
          <w:tcPr>
            <w:tcW w:w="1276" w:type="dxa"/>
            <w:vMerge w:val="restart"/>
            <w:tcBorders>
              <w:top w:val="nil"/>
              <w:left w:val="single" w:sz="4" w:space="0" w:color="auto"/>
              <w:bottom w:val="single" w:sz="4" w:space="0" w:color="auto"/>
              <w:right w:val="single" w:sz="4" w:space="0" w:color="auto"/>
            </w:tcBorders>
            <w:vAlign w:val="center"/>
            <w:hideMark/>
          </w:tcPr>
          <w:p w14:paraId="6681F7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230DE9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67B2211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37AC3DE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совершения операции</w:t>
            </w:r>
          </w:p>
        </w:tc>
        <w:tc>
          <w:tcPr>
            <w:tcW w:w="965" w:type="dxa"/>
            <w:vMerge w:val="restart"/>
            <w:tcBorders>
              <w:top w:val="nil"/>
              <w:left w:val="single" w:sz="4" w:space="0" w:color="auto"/>
              <w:bottom w:val="single" w:sz="4" w:space="0" w:color="auto"/>
              <w:right w:val="single" w:sz="4" w:space="0" w:color="auto"/>
            </w:tcBorders>
            <w:vAlign w:val="center"/>
            <w:hideMark/>
          </w:tcPr>
          <w:p w14:paraId="65CEC85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48E979A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3FEC6A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BD025C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2B46F9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5CDB76E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6A6C7CF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77EA3D4"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3200768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6CF1DC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2B6899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FC8B94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2278895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539E9C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рабочие день после составления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19CA7E5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85CA90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5CDC6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24A4B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74084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139A21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B0B31B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EB5C9A8" w14:textId="77777777" w:rsidTr="002E63F0">
        <w:trPr>
          <w:gridAfter w:val="1"/>
          <w:wAfter w:w="18" w:type="dxa"/>
          <w:trHeight w:val="495"/>
        </w:trPr>
        <w:tc>
          <w:tcPr>
            <w:tcW w:w="704" w:type="dxa"/>
            <w:vMerge/>
            <w:tcBorders>
              <w:top w:val="nil"/>
              <w:left w:val="single" w:sz="4" w:space="0" w:color="auto"/>
              <w:bottom w:val="single" w:sz="4" w:space="0" w:color="auto"/>
              <w:right w:val="single" w:sz="4" w:space="0" w:color="auto"/>
            </w:tcBorders>
            <w:vAlign w:val="center"/>
            <w:hideMark/>
          </w:tcPr>
          <w:p w14:paraId="105FC2E7"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4C4C4F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BC47E7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C353D9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vAlign w:val="center"/>
            <w:hideMark/>
          </w:tcPr>
          <w:p w14:paraId="31882B2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FEBA56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1E35F38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6CD67D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114F04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B53B4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539EC1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A23AFB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61996A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E853EF4" w14:textId="77777777" w:rsidTr="002E63F0">
        <w:trPr>
          <w:gridAfter w:val="1"/>
          <w:wAfter w:w="18" w:type="dxa"/>
          <w:trHeight w:val="525"/>
        </w:trPr>
        <w:tc>
          <w:tcPr>
            <w:tcW w:w="704" w:type="dxa"/>
            <w:vMerge/>
            <w:tcBorders>
              <w:top w:val="nil"/>
              <w:left w:val="single" w:sz="4" w:space="0" w:color="auto"/>
              <w:bottom w:val="single" w:sz="4" w:space="0" w:color="auto"/>
              <w:right w:val="single" w:sz="4" w:space="0" w:color="auto"/>
            </w:tcBorders>
            <w:vAlign w:val="center"/>
            <w:hideMark/>
          </w:tcPr>
          <w:p w14:paraId="6F05F9F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3533A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AFBA6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322AE5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4488117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312900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подписания председателя комиссии</w:t>
            </w:r>
          </w:p>
        </w:tc>
        <w:tc>
          <w:tcPr>
            <w:tcW w:w="965" w:type="dxa"/>
            <w:vMerge/>
            <w:tcBorders>
              <w:top w:val="nil"/>
              <w:left w:val="single" w:sz="4" w:space="0" w:color="auto"/>
              <w:bottom w:val="single" w:sz="4" w:space="0" w:color="auto"/>
              <w:right w:val="single" w:sz="4" w:space="0" w:color="auto"/>
            </w:tcBorders>
            <w:vAlign w:val="center"/>
            <w:hideMark/>
          </w:tcPr>
          <w:p w14:paraId="6A2BD37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E5CC9F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8BD9A2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CCF4FD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837A3A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98D493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C3F2BE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7D1AEED"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28CCC2ED"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1.6.6 Выбытие транспортного средства помимо воли учреждения (хищение, порча), а также в результате стихийных и иных бедствий или других чрезвычайных ситуаций</w:t>
            </w:r>
          </w:p>
        </w:tc>
        <w:tc>
          <w:tcPr>
            <w:tcW w:w="234" w:type="dxa"/>
            <w:gridSpan w:val="2"/>
            <w:vAlign w:val="center"/>
            <w:hideMark/>
          </w:tcPr>
          <w:p w14:paraId="525EBEF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EA0F236" w14:textId="77777777" w:rsidTr="002E63F0">
        <w:trPr>
          <w:gridAfter w:val="1"/>
          <w:wAfter w:w="18" w:type="dxa"/>
          <w:trHeight w:val="540"/>
        </w:trPr>
        <w:tc>
          <w:tcPr>
            <w:tcW w:w="704" w:type="dxa"/>
            <w:vMerge w:val="restart"/>
            <w:tcBorders>
              <w:top w:val="nil"/>
              <w:left w:val="single" w:sz="4" w:space="0" w:color="auto"/>
              <w:bottom w:val="single" w:sz="4" w:space="0" w:color="auto"/>
              <w:right w:val="single" w:sz="4" w:space="0" w:color="auto"/>
            </w:tcBorders>
            <w:noWrap/>
            <w:vAlign w:val="center"/>
            <w:hideMark/>
          </w:tcPr>
          <w:p w14:paraId="62308AB8"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1.6.6.1</w:t>
            </w:r>
          </w:p>
        </w:tc>
        <w:tc>
          <w:tcPr>
            <w:tcW w:w="2040" w:type="dxa"/>
            <w:vMerge w:val="restart"/>
            <w:tcBorders>
              <w:top w:val="nil"/>
              <w:left w:val="single" w:sz="4" w:space="0" w:color="auto"/>
              <w:bottom w:val="single" w:sz="4" w:space="0" w:color="auto"/>
              <w:right w:val="single" w:sz="4" w:space="0" w:color="auto"/>
            </w:tcBorders>
            <w:vAlign w:val="center"/>
            <w:hideMark/>
          </w:tcPr>
          <w:p w14:paraId="7B469FC3"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транспортного средства (ф. 0510456)</w:t>
            </w:r>
          </w:p>
        </w:tc>
        <w:tc>
          <w:tcPr>
            <w:tcW w:w="1276" w:type="dxa"/>
            <w:vMerge w:val="restart"/>
            <w:tcBorders>
              <w:top w:val="nil"/>
              <w:left w:val="single" w:sz="4" w:space="0" w:color="auto"/>
              <w:bottom w:val="single" w:sz="4" w:space="0" w:color="auto"/>
              <w:right w:val="single" w:sz="4" w:space="0" w:color="auto"/>
            </w:tcBorders>
            <w:vAlign w:val="center"/>
            <w:hideMark/>
          </w:tcPr>
          <w:p w14:paraId="5F6C03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4DD916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1C40EAF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183D87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совершения операции</w:t>
            </w:r>
          </w:p>
        </w:tc>
        <w:tc>
          <w:tcPr>
            <w:tcW w:w="965" w:type="dxa"/>
            <w:vMerge w:val="restart"/>
            <w:tcBorders>
              <w:top w:val="nil"/>
              <w:left w:val="single" w:sz="4" w:space="0" w:color="auto"/>
              <w:bottom w:val="single" w:sz="4" w:space="0" w:color="auto"/>
              <w:right w:val="single" w:sz="4" w:space="0" w:color="auto"/>
            </w:tcBorders>
            <w:vAlign w:val="center"/>
            <w:hideMark/>
          </w:tcPr>
          <w:p w14:paraId="3A14C81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4A4CF94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060476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74431EE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4E05A7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49FCEDB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07381C4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0378DD2"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4F78BA1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588C2B9"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AA32B6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0C482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3DD52D0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362CBF1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рабочие день после составления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6DAC41A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460860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601AD7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96813D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8CE94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82F20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302099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D27F28E" w14:textId="77777777" w:rsidTr="002E63F0">
        <w:trPr>
          <w:gridAfter w:val="1"/>
          <w:wAfter w:w="18" w:type="dxa"/>
          <w:trHeight w:val="480"/>
        </w:trPr>
        <w:tc>
          <w:tcPr>
            <w:tcW w:w="704" w:type="dxa"/>
            <w:vMerge/>
            <w:tcBorders>
              <w:top w:val="nil"/>
              <w:left w:val="single" w:sz="4" w:space="0" w:color="auto"/>
              <w:bottom w:val="single" w:sz="4" w:space="0" w:color="auto"/>
              <w:right w:val="single" w:sz="4" w:space="0" w:color="auto"/>
            </w:tcBorders>
            <w:vAlign w:val="center"/>
            <w:hideMark/>
          </w:tcPr>
          <w:p w14:paraId="1E489D90"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2D162EB"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5CCC7C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C18370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vAlign w:val="center"/>
            <w:hideMark/>
          </w:tcPr>
          <w:p w14:paraId="7803709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704210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3475173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B07650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5BAA5A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4723D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DAD5F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F37126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EC9575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85409C2" w14:textId="77777777" w:rsidTr="00E0681D">
        <w:trPr>
          <w:gridAfter w:val="1"/>
          <w:wAfter w:w="18" w:type="dxa"/>
          <w:trHeight w:val="667"/>
        </w:trPr>
        <w:tc>
          <w:tcPr>
            <w:tcW w:w="704" w:type="dxa"/>
            <w:vMerge/>
            <w:tcBorders>
              <w:top w:val="nil"/>
              <w:left w:val="single" w:sz="4" w:space="0" w:color="auto"/>
              <w:bottom w:val="single" w:sz="4" w:space="0" w:color="auto"/>
              <w:right w:val="single" w:sz="4" w:space="0" w:color="auto"/>
            </w:tcBorders>
            <w:vAlign w:val="center"/>
            <w:hideMark/>
          </w:tcPr>
          <w:p w14:paraId="1090FE8A"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581BC84"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D29D9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980B9D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6A66CA3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468A10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подписания председателя комиссии</w:t>
            </w:r>
          </w:p>
        </w:tc>
        <w:tc>
          <w:tcPr>
            <w:tcW w:w="965" w:type="dxa"/>
            <w:vMerge/>
            <w:tcBorders>
              <w:top w:val="nil"/>
              <w:left w:val="single" w:sz="4" w:space="0" w:color="auto"/>
              <w:bottom w:val="single" w:sz="4" w:space="0" w:color="auto"/>
              <w:right w:val="single" w:sz="4" w:space="0" w:color="auto"/>
            </w:tcBorders>
            <w:vAlign w:val="center"/>
            <w:hideMark/>
          </w:tcPr>
          <w:p w14:paraId="3CF59B5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554919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86186C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07B3F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331A4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2801E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820406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4ADC5A1"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7B073CDA"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1.7 Деление (разукомплектование) ОС на несколько самостоятельных объектов ОС</w:t>
            </w:r>
          </w:p>
        </w:tc>
        <w:tc>
          <w:tcPr>
            <w:tcW w:w="234" w:type="dxa"/>
            <w:gridSpan w:val="2"/>
            <w:vAlign w:val="center"/>
            <w:hideMark/>
          </w:tcPr>
          <w:p w14:paraId="5FB66E2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032CE7B" w14:textId="77777777" w:rsidTr="002E63F0">
        <w:trPr>
          <w:gridAfter w:val="1"/>
          <w:wAfter w:w="18" w:type="dxa"/>
          <w:trHeight w:val="555"/>
        </w:trPr>
        <w:tc>
          <w:tcPr>
            <w:tcW w:w="704" w:type="dxa"/>
            <w:vMerge w:val="restart"/>
            <w:tcBorders>
              <w:top w:val="nil"/>
              <w:left w:val="single" w:sz="4" w:space="0" w:color="auto"/>
              <w:bottom w:val="single" w:sz="4" w:space="0" w:color="auto"/>
              <w:right w:val="single" w:sz="4" w:space="0" w:color="auto"/>
            </w:tcBorders>
            <w:noWrap/>
            <w:vAlign w:val="center"/>
            <w:hideMark/>
          </w:tcPr>
          <w:p w14:paraId="4983B968"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1.7.1</w:t>
            </w:r>
          </w:p>
        </w:tc>
        <w:tc>
          <w:tcPr>
            <w:tcW w:w="2040" w:type="dxa"/>
            <w:vMerge w:val="restart"/>
            <w:tcBorders>
              <w:top w:val="nil"/>
              <w:left w:val="single" w:sz="4" w:space="0" w:color="auto"/>
              <w:bottom w:val="single" w:sz="4" w:space="0" w:color="auto"/>
              <w:right w:val="single" w:sz="4" w:space="0" w:color="auto"/>
            </w:tcBorders>
            <w:vAlign w:val="center"/>
            <w:hideMark/>
          </w:tcPr>
          <w:p w14:paraId="5D6CB7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объектов нефинансовых активов (кроме транспортных средств) (ф. 0510454)</w:t>
            </w:r>
          </w:p>
        </w:tc>
        <w:tc>
          <w:tcPr>
            <w:tcW w:w="1276" w:type="dxa"/>
            <w:vMerge w:val="restart"/>
            <w:tcBorders>
              <w:top w:val="nil"/>
              <w:left w:val="single" w:sz="4" w:space="0" w:color="auto"/>
              <w:bottom w:val="single" w:sz="4" w:space="0" w:color="auto"/>
              <w:right w:val="single" w:sz="4" w:space="0" w:color="auto"/>
            </w:tcBorders>
            <w:vAlign w:val="center"/>
            <w:hideMark/>
          </w:tcPr>
          <w:p w14:paraId="2ED418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19B614B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7945DE9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87A0BF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совершения операции</w:t>
            </w:r>
          </w:p>
        </w:tc>
        <w:tc>
          <w:tcPr>
            <w:tcW w:w="965" w:type="dxa"/>
            <w:vMerge w:val="restart"/>
            <w:tcBorders>
              <w:top w:val="nil"/>
              <w:left w:val="single" w:sz="4" w:space="0" w:color="auto"/>
              <w:bottom w:val="single" w:sz="4" w:space="0" w:color="auto"/>
              <w:right w:val="single" w:sz="4" w:space="0" w:color="auto"/>
            </w:tcBorders>
            <w:vAlign w:val="center"/>
            <w:hideMark/>
          </w:tcPr>
          <w:p w14:paraId="4D2A08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608E532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4F1A15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6BD90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216B6F6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19D018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6F508CB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9C8B3AD" w14:textId="77777777" w:rsidTr="00E0681D">
        <w:trPr>
          <w:gridAfter w:val="1"/>
          <w:wAfter w:w="18" w:type="dxa"/>
          <w:trHeight w:val="545"/>
        </w:trPr>
        <w:tc>
          <w:tcPr>
            <w:tcW w:w="704" w:type="dxa"/>
            <w:vMerge/>
            <w:tcBorders>
              <w:top w:val="nil"/>
              <w:left w:val="single" w:sz="4" w:space="0" w:color="auto"/>
              <w:bottom w:val="single" w:sz="4" w:space="0" w:color="auto"/>
              <w:right w:val="single" w:sz="4" w:space="0" w:color="auto"/>
            </w:tcBorders>
            <w:vAlign w:val="center"/>
            <w:hideMark/>
          </w:tcPr>
          <w:p w14:paraId="3827E62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DB62D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10072B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93CD2F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r w:rsidRPr="00B042D6">
              <w:rPr>
                <w:rFonts w:ascii="Times New Roman" w:eastAsia="Times New Roman" w:hAnsi="Times New Roman" w:cs="Times New Roman"/>
                <w:color w:val="000000"/>
                <w:sz w:val="16"/>
                <w:szCs w:val="16"/>
                <w:vertAlign w:val="subscript"/>
                <w:lang w:eastAsia="ru-RU"/>
              </w:rPr>
              <w:br w:type="page"/>
            </w:r>
          </w:p>
        </w:tc>
        <w:tc>
          <w:tcPr>
            <w:tcW w:w="1582" w:type="dxa"/>
            <w:tcBorders>
              <w:top w:val="nil"/>
              <w:left w:val="nil"/>
              <w:bottom w:val="single" w:sz="4" w:space="0" w:color="auto"/>
              <w:right w:val="single" w:sz="4" w:space="0" w:color="auto"/>
            </w:tcBorders>
            <w:vAlign w:val="center"/>
            <w:hideMark/>
          </w:tcPr>
          <w:p w14:paraId="7D76C97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11CB1B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рабочие день после составления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54DB82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429E5A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65C15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5A8336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0C9F4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EB4CD4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933F84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5E29B09" w14:textId="77777777" w:rsidTr="00E0681D">
        <w:trPr>
          <w:gridAfter w:val="1"/>
          <w:wAfter w:w="18" w:type="dxa"/>
          <w:trHeight w:val="723"/>
        </w:trPr>
        <w:tc>
          <w:tcPr>
            <w:tcW w:w="704" w:type="dxa"/>
            <w:vMerge/>
            <w:tcBorders>
              <w:top w:val="nil"/>
              <w:left w:val="single" w:sz="4" w:space="0" w:color="auto"/>
              <w:bottom w:val="single" w:sz="4" w:space="0" w:color="auto"/>
              <w:right w:val="single" w:sz="4" w:space="0" w:color="auto"/>
            </w:tcBorders>
            <w:vAlign w:val="center"/>
            <w:hideMark/>
          </w:tcPr>
          <w:p w14:paraId="23A1E5AA"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4F481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31138F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6C26AD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vAlign w:val="center"/>
            <w:hideMark/>
          </w:tcPr>
          <w:p w14:paraId="2B8891A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149316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5FF80B1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9CD40D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23CBA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ECF07D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76C02B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5B20BB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A792DE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BBBD96C" w14:textId="77777777" w:rsidTr="00E0681D">
        <w:trPr>
          <w:gridAfter w:val="1"/>
          <w:wAfter w:w="18" w:type="dxa"/>
          <w:trHeight w:val="717"/>
        </w:trPr>
        <w:tc>
          <w:tcPr>
            <w:tcW w:w="704" w:type="dxa"/>
            <w:vMerge/>
            <w:tcBorders>
              <w:top w:val="nil"/>
              <w:left w:val="single" w:sz="4" w:space="0" w:color="auto"/>
              <w:bottom w:val="single" w:sz="4" w:space="0" w:color="auto"/>
              <w:right w:val="single" w:sz="4" w:space="0" w:color="auto"/>
            </w:tcBorders>
            <w:vAlign w:val="center"/>
            <w:hideMark/>
          </w:tcPr>
          <w:p w14:paraId="516270E0"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8911B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1DC3E0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94397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31184CB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C42F37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подписания председателя комиссии</w:t>
            </w:r>
          </w:p>
        </w:tc>
        <w:tc>
          <w:tcPr>
            <w:tcW w:w="965" w:type="dxa"/>
            <w:vMerge/>
            <w:tcBorders>
              <w:top w:val="nil"/>
              <w:left w:val="single" w:sz="4" w:space="0" w:color="auto"/>
              <w:bottom w:val="single" w:sz="4" w:space="0" w:color="auto"/>
              <w:right w:val="single" w:sz="4" w:space="0" w:color="auto"/>
            </w:tcBorders>
            <w:vAlign w:val="center"/>
            <w:hideMark/>
          </w:tcPr>
          <w:p w14:paraId="7F8251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5871DD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B8FF0D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C17ED2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CF1EB1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7D4260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0C474A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B1F9D6B"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2090EB43"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 xml:space="preserve">1.8 Консервация основных средств </w:t>
            </w:r>
          </w:p>
        </w:tc>
        <w:tc>
          <w:tcPr>
            <w:tcW w:w="234" w:type="dxa"/>
            <w:gridSpan w:val="2"/>
            <w:vAlign w:val="center"/>
            <w:hideMark/>
          </w:tcPr>
          <w:p w14:paraId="729E39E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4C0AE34" w14:textId="77777777" w:rsidTr="002E63F0">
        <w:trPr>
          <w:gridAfter w:val="1"/>
          <w:wAfter w:w="18" w:type="dxa"/>
          <w:trHeight w:val="914"/>
        </w:trPr>
        <w:tc>
          <w:tcPr>
            <w:tcW w:w="704" w:type="dxa"/>
            <w:vMerge w:val="restart"/>
            <w:tcBorders>
              <w:top w:val="nil"/>
              <w:left w:val="single" w:sz="4" w:space="0" w:color="auto"/>
              <w:bottom w:val="single" w:sz="4" w:space="0" w:color="auto"/>
              <w:right w:val="single" w:sz="4" w:space="0" w:color="auto"/>
            </w:tcBorders>
            <w:noWrap/>
            <w:vAlign w:val="center"/>
            <w:hideMark/>
          </w:tcPr>
          <w:p w14:paraId="46E6F7B3"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1.8.1</w:t>
            </w:r>
          </w:p>
        </w:tc>
        <w:tc>
          <w:tcPr>
            <w:tcW w:w="2040" w:type="dxa"/>
            <w:vMerge w:val="restart"/>
            <w:tcBorders>
              <w:top w:val="nil"/>
              <w:left w:val="single" w:sz="4" w:space="0" w:color="auto"/>
              <w:bottom w:val="single" w:sz="4" w:space="0" w:color="auto"/>
              <w:right w:val="single" w:sz="4" w:space="0" w:color="auto"/>
            </w:tcBorders>
            <w:vAlign w:val="center"/>
            <w:hideMark/>
          </w:tcPr>
          <w:p w14:paraId="25B9621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консервации (расконсервации) объекта основных средств (ф. 0510433)</w:t>
            </w:r>
          </w:p>
        </w:tc>
        <w:tc>
          <w:tcPr>
            <w:tcW w:w="1276" w:type="dxa"/>
            <w:vMerge w:val="restart"/>
            <w:tcBorders>
              <w:top w:val="nil"/>
              <w:left w:val="single" w:sz="4" w:space="0" w:color="auto"/>
              <w:bottom w:val="single" w:sz="4" w:space="0" w:color="auto"/>
              <w:right w:val="single" w:sz="4" w:space="0" w:color="auto"/>
            </w:tcBorders>
            <w:vAlign w:val="center"/>
            <w:hideMark/>
          </w:tcPr>
          <w:p w14:paraId="53F52B4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активов</w:t>
            </w:r>
          </w:p>
        </w:tc>
        <w:tc>
          <w:tcPr>
            <w:tcW w:w="1442" w:type="dxa"/>
            <w:tcBorders>
              <w:top w:val="nil"/>
              <w:left w:val="nil"/>
              <w:bottom w:val="single" w:sz="4" w:space="0" w:color="auto"/>
              <w:right w:val="single" w:sz="4" w:space="0" w:color="auto"/>
            </w:tcBorders>
            <w:vAlign w:val="center"/>
            <w:hideMark/>
          </w:tcPr>
          <w:p w14:paraId="7F8A26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71F7935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1DBA59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Не позднее чем 1 день после принятия решения о консервации </w:t>
            </w:r>
          </w:p>
        </w:tc>
        <w:tc>
          <w:tcPr>
            <w:tcW w:w="965" w:type="dxa"/>
            <w:vMerge w:val="restart"/>
            <w:tcBorders>
              <w:top w:val="nil"/>
              <w:left w:val="single" w:sz="4" w:space="0" w:color="auto"/>
              <w:bottom w:val="single" w:sz="4" w:space="0" w:color="auto"/>
              <w:right w:val="single" w:sz="4" w:space="0" w:color="auto"/>
            </w:tcBorders>
            <w:vAlign w:val="center"/>
            <w:hideMark/>
          </w:tcPr>
          <w:p w14:paraId="226CE5A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46B40AC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040EEB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4B72702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004675B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A1FDC7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235A281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DE818FA" w14:textId="77777777" w:rsidTr="002E63F0">
        <w:trPr>
          <w:gridAfter w:val="1"/>
          <w:wAfter w:w="18" w:type="dxa"/>
          <w:trHeight w:val="559"/>
        </w:trPr>
        <w:tc>
          <w:tcPr>
            <w:tcW w:w="704" w:type="dxa"/>
            <w:vMerge/>
            <w:tcBorders>
              <w:top w:val="nil"/>
              <w:left w:val="single" w:sz="4" w:space="0" w:color="auto"/>
              <w:bottom w:val="single" w:sz="4" w:space="0" w:color="auto"/>
              <w:right w:val="single" w:sz="4" w:space="0" w:color="auto"/>
            </w:tcBorders>
            <w:vAlign w:val="center"/>
            <w:hideMark/>
          </w:tcPr>
          <w:p w14:paraId="7EE7F56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3BE5B9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8CB99E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5DCE12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активов</w:t>
            </w:r>
          </w:p>
        </w:tc>
        <w:tc>
          <w:tcPr>
            <w:tcW w:w="1582" w:type="dxa"/>
            <w:tcBorders>
              <w:top w:val="nil"/>
              <w:left w:val="nil"/>
              <w:bottom w:val="single" w:sz="4" w:space="0" w:color="auto"/>
              <w:right w:val="single" w:sz="4" w:space="0" w:color="auto"/>
            </w:tcBorders>
            <w:vAlign w:val="center"/>
            <w:hideMark/>
          </w:tcPr>
          <w:p w14:paraId="55B7718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98A733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4F733A3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28DD24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5C80C3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68A46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1D1648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90A26A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5796A1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6F991C4" w14:textId="77777777" w:rsidTr="002E63F0">
        <w:trPr>
          <w:gridAfter w:val="1"/>
          <w:wAfter w:w="18" w:type="dxa"/>
          <w:trHeight w:val="695"/>
        </w:trPr>
        <w:tc>
          <w:tcPr>
            <w:tcW w:w="704" w:type="dxa"/>
            <w:vMerge/>
            <w:tcBorders>
              <w:top w:val="nil"/>
              <w:left w:val="single" w:sz="4" w:space="0" w:color="auto"/>
              <w:bottom w:val="single" w:sz="4" w:space="0" w:color="auto"/>
              <w:right w:val="single" w:sz="4" w:space="0" w:color="auto"/>
            </w:tcBorders>
            <w:vAlign w:val="center"/>
            <w:hideMark/>
          </w:tcPr>
          <w:p w14:paraId="1C12E4C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BDF2B0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B81FC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4D15DC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активов</w:t>
            </w:r>
          </w:p>
        </w:tc>
        <w:tc>
          <w:tcPr>
            <w:tcW w:w="1582" w:type="dxa"/>
            <w:tcBorders>
              <w:top w:val="nil"/>
              <w:left w:val="nil"/>
              <w:bottom w:val="single" w:sz="4" w:space="0" w:color="auto"/>
              <w:right w:val="single" w:sz="4" w:space="0" w:color="auto"/>
            </w:tcBorders>
            <w:vAlign w:val="center"/>
            <w:hideMark/>
          </w:tcPr>
          <w:p w14:paraId="0F0765E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29DDE54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день после подписи всех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40B1A6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A577C1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940D58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74D4F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BEEB93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04427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1B7E5D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BB7E2DB" w14:textId="77777777" w:rsidTr="002E63F0">
        <w:trPr>
          <w:gridAfter w:val="1"/>
          <w:wAfter w:w="18" w:type="dxa"/>
          <w:trHeight w:val="549"/>
        </w:trPr>
        <w:tc>
          <w:tcPr>
            <w:tcW w:w="704" w:type="dxa"/>
            <w:vMerge/>
            <w:tcBorders>
              <w:top w:val="nil"/>
              <w:left w:val="single" w:sz="4" w:space="0" w:color="auto"/>
              <w:bottom w:val="single" w:sz="4" w:space="0" w:color="auto"/>
              <w:right w:val="single" w:sz="4" w:space="0" w:color="auto"/>
            </w:tcBorders>
            <w:vAlign w:val="center"/>
            <w:hideMark/>
          </w:tcPr>
          <w:p w14:paraId="5F5A078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BDFEC0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86DEF6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C85303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0C98391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6D362F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утверждения председателя комиссии</w:t>
            </w:r>
          </w:p>
        </w:tc>
        <w:tc>
          <w:tcPr>
            <w:tcW w:w="965" w:type="dxa"/>
            <w:vMerge/>
            <w:tcBorders>
              <w:top w:val="nil"/>
              <w:left w:val="single" w:sz="4" w:space="0" w:color="auto"/>
              <w:bottom w:val="single" w:sz="4" w:space="0" w:color="auto"/>
              <w:right w:val="single" w:sz="4" w:space="0" w:color="auto"/>
            </w:tcBorders>
            <w:vAlign w:val="center"/>
            <w:hideMark/>
          </w:tcPr>
          <w:p w14:paraId="3688E41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CA2327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5762A3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13D471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6DBD93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B284FB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486355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BC95B8D"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4886A627"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lastRenderedPageBreak/>
              <w:t>2. Операции с материальными запасами</w:t>
            </w:r>
          </w:p>
        </w:tc>
        <w:tc>
          <w:tcPr>
            <w:tcW w:w="234" w:type="dxa"/>
            <w:gridSpan w:val="2"/>
            <w:vAlign w:val="center"/>
            <w:hideMark/>
          </w:tcPr>
          <w:p w14:paraId="70A101A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DDB8052"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26CA220A"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2.1 Поступление</w:t>
            </w:r>
          </w:p>
        </w:tc>
        <w:tc>
          <w:tcPr>
            <w:tcW w:w="234" w:type="dxa"/>
            <w:gridSpan w:val="2"/>
            <w:vAlign w:val="center"/>
            <w:hideMark/>
          </w:tcPr>
          <w:p w14:paraId="3388B02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31F7F40"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08D698B1"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2.1.1 Приобретение МЗ за плату</w:t>
            </w:r>
          </w:p>
        </w:tc>
        <w:tc>
          <w:tcPr>
            <w:tcW w:w="234" w:type="dxa"/>
            <w:gridSpan w:val="2"/>
            <w:vAlign w:val="center"/>
            <w:hideMark/>
          </w:tcPr>
          <w:p w14:paraId="2BAC7C0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443951F" w14:textId="77777777" w:rsidTr="002E63F0">
        <w:trPr>
          <w:gridAfter w:val="1"/>
          <w:wAfter w:w="18" w:type="dxa"/>
          <w:trHeight w:val="845"/>
        </w:trPr>
        <w:tc>
          <w:tcPr>
            <w:tcW w:w="704" w:type="dxa"/>
            <w:tcBorders>
              <w:top w:val="nil"/>
              <w:left w:val="single" w:sz="4" w:space="0" w:color="auto"/>
              <w:bottom w:val="single" w:sz="4" w:space="0" w:color="auto"/>
              <w:right w:val="single" w:sz="4" w:space="0" w:color="auto"/>
            </w:tcBorders>
            <w:noWrap/>
            <w:vAlign w:val="center"/>
            <w:hideMark/>
          </w:tcPr>
          <w:p w14:paraId="3A61782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2.1.1.1</w:t>
            </w:r>
          </w:p>
        </w:tc>
        <w:tc>
          <w:tcPr>
            <w:tcW w:w="2040" w:type="dxa"/>
            <w:tcBorders>
              <w:top w:val="nil"/>
              <w:left w:val="nil"/>
              <w:bottom w:val="single" w:sz="4" w:space="0" w:color="auto"/>
              <w:right w:val="single" w:sz="4" w:space="0" w:color="auto"/>
            </w:tcBorders>
            <w:vAlign w:val="center"/>
            <w:hideMark/>
          </w:tcPr>
          <w:p w14:paraId="484AD844" w14:textId="4650210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Товарная накладная (товар</w:t>
            </w:r>
            <w:r w:rsidR="00237615">
              <w:rPr>
                <w:rFonts w:ascii="Times New Roman" w:eastAsia="Times New Roman" w:hAnsi="Times New Roman" w:cs="Times New Roman"/>
                <w:color w:val="000000"/>
                <w:sz w:val="16"/>
                <w:szCs w:val="16"/>
                <w:vertAlign w:val="subscript"/>
                <w:lang w:eastAsia="ru-RU"/>
              </w:rPr>
              <w:t>н</w:t>
            </w:r>
            <w:r w:rsidRPr="00B042D6">
              <w:rPr>
                <w:rFonts w:ascii="Times New Roman" w:eastAsia="Times New Roman" w:hAnsi="Times New Roman" w:cs="Times New Roman"/>
                <w:color w:val="000000"/>
                <w:sz w:val="16"/>
                <w:szCs w:val="16"/>
                <w:vertAlign w:val="subscript"/>
                <w:lang w:eastAsia="ru-RU"/>
              </w:rPr>
              <w:t>о–транспортная накладная) ТОРГ-12 или универсальный передаточный документ по неунифицированной форме</w:t>
            </w:r>
          </w:p>
        </w:tc>
        <w:tc>
          <w:tcPr>
            <w:tcW w:w="1276" w:type="dxa"/>
            <w:tcBorders>
              <w:top w:val="nil"/>
              <w:left w:val="nil"/>
              <w:bottom w:val="single" w:sz="4" w:space="0" w:color="auto"/>
              <w:right w:val="single" w:sz="4" w:space="0" w:color="auto"/>
            </w:tcBorders>
            <w:vAlign w:val="center"/>
            <w:hideMark/>
          </w:tcPr>
          <w:p w14:paraId="7A5784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0A8B3C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Принимает 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1A99A9E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1418561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поступления ОС и документа</w:t>
            </w:r>
          </w:p>
        </w:tc>
        <w:tc>
          <w:tcPr>
            <w:tcW w:w="965" w:type="dxa"/>
            <w:tcBorders>
              <w:top w:val="nil"/>
              <w:left w:val="nil"/>
              <w:bottom w:val="single" w:sz="4" w:space="0" w:color="auto"/>
              <w:right w:val="single" w:sz="4" w:space="0" w:color="auto"/>
            </w:tcBorders>
            <w:vAlign w:val="center"/>
            <w:hideMark/>
          </w:tcPr>
          <w:p w14:paraId="04AA9EC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2099C82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46A153A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3613A17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tcBorders>
              <w:top w:val="nil"/>
              <w:left w:val="nil"/>
              <w:bottom w:val="single" w:sz="4" w:space="0" w:color="auto"/>
              <w:right w:val="single" w:sz="4" w:space="0" w:color="auto"/>
            </w:tcBorders>
            <w:vAlign w:val="center"/>
            <w:hideMark/>
          </w:tcPr>
          <w:p w14:paraId="2A26EE2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328A71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0427C1D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E616D0D" w14:textId="77777777" w:rsidTr="002E63F0">
        <w:trPr>
          <w:gridAfter w:val="1"/>
          <w:wAfter w:w="18" w:type="dxa"/>
          <w:trHeight w:val="780"/>
        </w:trPr>
        <w:tc>
          <w:tcPr>
            <w:tcW w:w="704" w:type="dxa"/>
            <w:tcBorders>
              <w:top w:val="nil"/>
              <w:left w:val="single" w:sz="4" w:space="0" w:color="auto"/>
              <w:bottom w:val="single" w:sz="4" w:space="0" w:color="auto"/>
              <w:right w:val="single" w:sz="4" w:space="0" w:color="auto"/>
            </w:tcBorders>
            <w:noWrap/>
            <w:vAlign w:val="center"/>
            <w:hideMark/>
          </w:tcPr>
          <w:p w14:paraId="2FBC7518"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2.1.1.2</w:t>
            </w:r>
          </w:p>
        </w:tc>
        <w:tc>
          <w:tcPr>
            <w:tcW w:w="2040" w:type="dxa"/>
            <w:tcBorders>
              <w:top w:val="nil"/>
              <w:left w:val="nil"/>
              <w:bottom w:val="single" w:sz="4" w:space="0" w:color="auto"/>
              <w:right w:val="single" w:sz="4" w:space="0" w:color="auto"/>
            </w:tcBorders>
            <w:vAlign w:val="center"/>
            <w:hideMark/>
          </w:tcPr>
          <w:p w14:paraId="6BE4E15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приемки товаров, работ, услуг (ф. 0510452)</w:t>
            </w:r>
          </w:p>
        </w:tc>
        <w:tc>
          <w:tcPr>
            <w:tcW w:w="1276" w:type="dxa"/>
            <w:tcBorders>
              <w:top w:val="nil"/>
              <w:left w:val="nil"/>
              <w:bottom w:val="single" w:sz="4" w:space="0" w:color="auto"/>
              <w:right w:val="single" w:sz="4" w:space="0" w:color="auto"/>
            </w:tcBorders>
            <w:vAlign w:val="center"/>
            <w:hideMark/>
          </w:tcPr>
          <w:p w14:paraId="46A6060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6A42D7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215D73F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937AAA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приемки товаров, услуг</w:t>
            </w:r>
          </w:p>
        </w:tc>
        <w:tc>
          <w:tcPr>
            <w:tcW w:w="965" w:type="dxa"/>
            <w:tcBorders>
              <w:top w:val="nil"/>
              <w:left w:val="nil"/>
              <w:bottom w:val="single" w:sz="4" w:space="0" w:color="auto"/>
              <w:right w:val="single" w:sz="4" w:space="0" w:color="auto"/>
            </w:tcBorders>
            <w:vAlign w:val="center"/>
            <w:hideMark/>
          </w:tcPr>
          <w:p w14:paraId="079B425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tcBorders>
              <w:top w:val="nil"/>
              <w:left w:val="nil"/>
              <w:bottom w:val="single" w:sz="4" w:space="0" w:color="auto"/>
              <w:right w:val="single" w:sz="4" w:space="0" w:color="auto"/>
            </w:tcBorders>
            <w:noWrap/>
            <w:vAlign w:val="center"/>
            <w:hideMark/>
          </w:tcPr>
          <w:p w14:paraId="6A4C730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11E667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4F2638A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tcBorders>
              <w:top w:val="nil"/>
              <w:left w:val="nil"/>
              <w:bottom w:val="single" w:sz="4" w:space="0" w:color="auto"/>
              <w:right w:val="single" w:sz="4" w:space="0" w:color="auto"/>
            </w:tcBorders>
            <w:vAlign w:val="center"/>
            <w:hideMark/>
          </w:tcPr>
          <w:p w14:paraId="0857BEE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294356C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1765906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AA1EAD1" w14:textId="77777777" w:rsidTr="00E0681D">
        <w:trPr>
          <w:gridAfter w:val="1"/>
          <w:wAfter w:w="18" w:type="dxa"/>
          <w:trHeight w:val="943"/>
        </w:trPr>
        <w:tc>
          <w:tcPr>
            <w:tcW w:w="704" w:type="dxa"/>
            <w:vMerge w:val="restart"/>
            <w:tcBorders>
              <w:top w:val="nil"/>
              <w:left w:val="single" w:sz="4" w:space="0" w:color="auto"/>
              <w:bottom w:val="single" w:sz="4" w:space="0" w:color="auto"/>
              <w:right w:val="single" w:sz="4" w:space="0" w:color="auto"/>
            </w:tcBorders>
            <w:noWrap/>
            <w:vAlign w:val="center"/>
            <w:hideMark/>
          </w:tcPr>
          <w:p w14:paraId="6AA156F3"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2.1.1.3</w:t>
            </w:r>
          </w:p>
        </w:tc>
        <w:tc>
          <w:tcPr>
            <w:tcW w:w="2040" w:type="dxa"/>
            <w:vMerge w:val="restart"/>
            <w:tcBorders>
              <w:top w:val="nil"/>
              <w:left w:val="single" w:sz="4" w:space="0" w:color="auto"/>
              <w:bottom w:val="single" w:sz="4" w:space="0" w:color="auto"/>
              <w:right w:val="single" w:sz="4" w:space="0" w:color="auto"/>
            </w:tcBorders>
            <w:vAlign w:val="center"/>
            <w:hideMark/>
          </w:tcPr>
          <w:p w14:paraId="4A9190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объектов нефинансовых активов (ф. 0510441)</w:t>
            </w:r>
          </w:p>
        </w:tc>
        <w:tc>
          <w:tcPr>
            <w:tcW w:w="1276" w:type="dxa"/>
            <w:vMerge w:val="restart"/>
            <w:tcBorders>
              <w:top w:val="nil"/>
              <w:left w:val="single" w:sz="4" w:space="0" w:color="auto"/>
              <w:bottom w:val="single" w:sz="4" w:space="0" w:color="auto"/>
              <w:right w:val="single" w:sz="4" w:space="0" w:color="auto"/>
            </w:tcBorders>
            <w:vAlign w:val="center"/>
            <w:hideMark/>
          </w:tcPr>
          <w:p w14:paraId="4D55F2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753B9FD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0B711C4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D57C49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приобретения</w:t>
            </w:r>
          </w:p>
        </w:tc>
        <w:tc>
          <w:tcPr>
            <w:tcW w:w="965" w:type="dxa"/>
            <w:vMerge w:val="restart"/>
            <w:tcBorders>
              <w:top w:val="nil"/>
              <w:left w:val="single" w:sz="4" w:space="0" w:color="auto"/>
              <w:bottom w:val="single" w:sz="4" w:space="0" w:color="auto"/>
              <w:right w:val="single" w:sz="4" w:space="0" w:color="auto"/>
            </w:tcBorders>
            <w:vAlign w:val="center"/>
            <w:hideMark/>
          </w:tcPr>
          <w:p w14:paraId="7B1C953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12943A3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5B8A197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5C008B2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1BE740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11A5D0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213C8AB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09A5836" w14:textId="77777777" w:rsidTr="002E63F0">
        <w:trPr>
          <w:gridAfter w:val="1"/>
          <w:wAfter w:w="18" w:type="dxa"/>
          <w:trHeight w:val="719"/>
        </w:trPr>
        <w:tc>
          <w:tcPr>
            <w:tcW w:w="704" w:type="dxa"/>
            <w:vMerge/>
            <w:tcBorders>
              <w:top w:val="nil"/>
              <w:left w:val="single" w:sz="4" w:space="0" w:color="auto"/>
              <w:bottom w:val="single" w:sz="4" w:space="0" w:color="auto"/>
              <w:right w:val="single" w:sz="4" w:space="0" w:color="auto"/>
            </w:tcBorders>
            <w:vAlign w:val="center"/>
            <w:hideMark/>
          </w:tcPr>
          <w:p w14:paraId="20BA1C1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ED4286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C1E919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BC3509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1EF6FCA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446958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22E39B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0E200A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93F146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3FE8D2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77B0EC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6F2C5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A9B3DB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BB9DAC7" w14:textId="77777777" w:rsidTr="002E63F0">
        <w:trPr>
          <w:gridAfter w:val="1"/>
          <w:wAfter w:w="18" w:type="dxa"/>
          <w:trHeight w:val="673"/>
        </w:trPr>
        <w:tc>
          <w:tcPr>
            <w:tcW w:w="704" w:type="dxa"/>
            <w:vMerge/>
            <w:tcBorders>
              <w:top w:val="nil"/>
              <w:left w:val="single" w:sz="4" w:space="0" w:color="auto"/>
              <w:bottom w:val="single" w:sz="4" w:space="0" w:color="auto"/>
              <w:right w:val="single" w:sz="4" w:space="0" w:color="auto"/>
            </w:tcBorders>
            <w:vAlign w:val="center"/>
            <w:hideMark/>
          </w:tcPr>
          <w:p w14:paraId="4C36F03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2A9B3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35974E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9E6653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26C5916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466D1A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77862CA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16C61A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5EB33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B13B0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D6FB2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11903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7A54E4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739A2A6" w14:textId="77777777" w:rsidTr="00E0681D">
        <w:trPr>
          <w:gridAfter w:val="1"/>
          <w:wAfter w:w="18" w:type="dxa"/>
          <w:trHeight w:val="1004"/>
        </w:trPr>
        <w:tc>
          <w:tcPr>
            <w:tcW w:w="704" w:type="dxa"/>
            <w:vMerge w:val="restart"/>
            <w:tcBorders>
              <w:top w:val="nil"/>
              <w:left w:val="single" w:sz="4" w:space="0" w:color="auto"/>
              <w:bottom w:val="single" w:sz="4" w:space="0" w:color="auto"/>
              <w:right w:val="single" w:sz="4" w:space="0" w:color="auto"/>
            </w:tcBorders>
            <w:vAlign w:val="center"/>
            <w:hideMark/>
          </w:tcPr>
          <w:p w14:paraId="540AF954"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2.1.1.4</w:t>
            </w:r>
          </w:p>
        </w:tc>
        <w:tc>
          <w:tcPr>
            <w:tcW w:w="2040" w:type="dxa"/>
            <w:vMerge w:val="restart"/>
            <w:tcBorders>
              <w:top w:val="nil"/>
              <w:left w:val="single" w:sz="4" w:space="0" w:color="auto"/>
              <w:bottom w:val="single" w:sz="4" w:space="0" w:color="auto"/>
              <w:right w:val="single" w:sz="4" w:space="0" w:color="auto"/>
            </w:tcBorders>
            <w:vAlign w:val="center"/>
            <w:hideMark/>
          </w:tcPr>
          <w:p w14:paraId="440C01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приемки материалов (материальных ценностей) (ф. 0504220)</w:t>
            </w:r>
          </w:p>
        </w:tc>
        <w:tc>
          <w:tcPr>
            <w:tcW w:w="1276" w:type="dxa"/>
            <w:vMerge w:val="restart"/>
            <w:tcBorders>
              <w:top w:val="nil"/>
              <w:left w:val="single" w:sz="4" w:space="0" w:color="auto"/>
              <w:bottom w:val="single" w:sz="4" w:space="0" w:color="auto"/>
              <w:right w:val="single" w:sz="4" w:space="0" w:color="auto"/>
            </w:tcBorders>
            <w:vAlign w:val="center"/>
            <w:hideMark/>
          </w:tcPr>
          <w:p w14:paraId="1B97F5A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2FB6AF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0E7D59C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noWrap/>
            <w:vAlign w:val="center"/>
            <w:hideMark/>
          </w:tcPr>
          <w:p w14:paraId="79EB204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поступления МЗ </w:t>
            </w:r>
          </w:p>
        </w:tc>
        <w:tc>
          <w:tcPr>
            <w:tcW w:w="965" w:type="dxa"/>
            <w:vMerge w:val="restart"/>
            <w:tcBorders>
              <w:top w:val="nil"/>
              <w:left w:val="single" w:sz="4" w:space="0" w:color="auto"/>
              <w:bottom w:val="single" w:sz="4" w:space="0" w:color="auto"/>
              <w:right w:val="single" w:sz="4" w:space="0" w:color="auto"/>
            </w:tcBorders>
            <w:vAlign w:val="center"/>
            <w:hideMark/>
          </w:tcPr>
          <w:p w14:paraId="4C41577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01C497B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6DFE1A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48388B3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3C42325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52933B7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55DB6C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F49B5F9" w14:textId="77777777" w:rsidTr="002E63F0">
        <w:trPr>
          <w:gridAfter w:val="1"/>
          <w:wAfter w:w="18" w:type="dxa"/>
          <w:trHeight w:val="700"/>
        </w:trPr>
        <w:tc>
          <w:tcPr>
            <w:tcW w:w="704" w:type="dxa"/>
            <w:vMerge/>
            <w:tcBorders>
              <w:top w:val="nil"/>
              <w:left w:val="single" w:sz="4" w:space="0" w:color="auto"/>
              <w:bottom w:val="single" w:sz="4" w:space="0" w:color="auto"/>
              <w:right w:val="single" w:sz="4" w:space="0" w:color="auto"/>
            </w:tcBorders>
            <w:vAlign w:val="center"/>
            <w:hideMark/>
          </w:tcPr>
          <w:p w14:paraId="6921702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2D95F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825A36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6FAA6F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18E552C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30A5D42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64C945B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884845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ED648B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DB13E8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3B94A1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65B337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3D2F68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CC6D418" w14:textId="77777777" w:rsidTr="002E63F0">
        <w:trPr>
          <w:gridAfter w:val="1"/>
          <w:wAfter w:w="18" w:type="dxa"/>
          <w:trHeight w:val="811"/>
        </w:trPr>
        <w:tc>
          <w:tcPr>
            <w:tcW w:w="704" w:type="dxa"/>
            <w:vMerge/>
            <w:tcBorders>
              <w:top w:val="nil"/>
              <w:left w:val="single" w:sz="4" w:space="0" w:color="auto"/>
              <w:bottom w:val="single" w:sz="4" w:space="0" w:color="auto"/>
              <w:right w:val="single" w:sz="4" w:space="0" w:color="auto"/>
            </w:tcBorders>
            <w:vAlign w:val="center"/>
            <w:hideMark/>
          </w:tcPr>
          <w:p w14:paraId="39D6EC1F"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52D32D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204F4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31EA6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49DF3CC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142C7A5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095E1B6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A4CD51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097BB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7FE50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25CEA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1957D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F0A64B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26B8C6B"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62C3553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AA8F72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F1F24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8D3DA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6265433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61D16E0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3A76C7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9CF715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63C885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B46B11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204B0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8F3DCC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E6922D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952892C" w14:textId="77777777" w:rsidTr="002E63F0">
        <w:trPr>
          <w:gridAfter w:val="1"/>
          <w:wAfter w:w="18" w:type="dxa"/>
          <w:trHeight w:val="745"/>
        </w:trPr>
        <w:tc>
          <w:tcPr>
            <w:tcW w:w="704" w:type="dxa"/>
            <w:tcBorders>
              <w:top w:val="nil"/>
              <w:left w:val="single" w:sz="4" w:space="0" w:color="auto"/>
              <w:bottom w:val="single" w:sz="4" w:space="0" w:color="auto"/>
              <w:right w:val="single" w:sz="4" w:space="0" w:color="auto"/>
            </w:tcBorders>
            <w:vAlign w:val="center"/>
            <w:hideMark/>
          </w:tcPr>
          <w:p w14:paraId="02F6C2C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2.1.1.5</w:t>
            </w:r>
          </w:p>
        </w:tc>
        <w:tc>
          <w:tcPr>
            <w:tcW w:w="2040" w:type="dxa"/>
            <w:tcBorders>
              <w:top w:val="nil"/>
              <w:left w:val="nil"/>
              <w:bottom w:val="single" w:sz="4" w:space="0" w:color="auto"/>
              <w:right w:val="single" w:sz="4" w:space="0" w:color="auto"/>
            </w:tcBorders>
            <w:vAlign w:val="center"/>
            <w:hideMark/>
          </w:tcPr>
          <w:p w14:paraId="4F9A56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Приходный ордер на приемку материальных</w:t>
            </w:r>
            <w:r w:rsidRPr="00B042D6">
              <w:rPr>
                <w:rFonts w:ascii="Times New Roman" w:eastAsia="Times New Roman" w:hAnsi="Times New Roman" w:cs="Times New Roman"/>
                <w:color w:val="000000"/>
                <w:sz w:val="16"/>
                <w:szCs w:val="16"/>
                <w:vertAlign w:val="subscript"/>
                <w:lang w:eastAsia="ru-RU"/>
              </w:rPr>
              <w:br/>
              <w:t>ценностей (нефинансовых активов) (ф. 0504207)</w:t>
            </w:r>
          </w:p>
        </w:tc>
        <w:tc>
          <w:tcPr>
            <w:tcW w:w="1276" w:type="dxa"/>
            <w:tcBorders>
              <w:top w:val="nil"/>
              <w:left w:val="nil"/>
              <w:bottom w:val="single" w:sz="4" w:space="0" w:color="auto"/>
              <w:right w:val="single" w:sz="4" w:space="0" w:color="auto"/>
            </w:tcBorders>
            <w:vAlign w:val="center"/>
            <w:hideMark/>
          </w:tcPr>
          <w:p w14:paraId="6F00FD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1418271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vAlign w:val="center"/>
            <w:hideMark/>
          </w:tcPr>
          <w:p w14:paraId="7DA1219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noWrap/>
            <w:vAlign w:val="center"/>
            <w:hideMark/>
          </w:tcPr>
          <w:p w14:paraId="299224C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поступления МЗ </w:t>
            </w:r>
          </w:p>
        </w:tc>
        <w:tc>
          <w:tcPr>
            <w:tcW w:w="965" w:type="dxa"/>
            <w:tcBorders>
              <w:top w:val="nil"/>
              <w:left w:val="nil"/>
              <w:bottom w:val="single" w:sz="4" w:space="0" w:color="auto"/>
              <w:right w:val="single" w:sz="4" w:space="0" w:color="auto"/>
            </w:tcBorders>
            <w:vAlign w:val="center"/>
            <w:hideMark/>
          </w:tcPr>
          <w:p w14:paraId="6698A8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tcBorders>
              <w:top w:val="nil"/>
              <w:left w:val="nil"/>
              <w:bottom w:val="single" w:sz="4" w:space="0" w:color="auto"/>
              <w:right w:val="single" w:sz="4" w:space="0" w:color="auto"/>
            </w:tcBorders>
            <w:noWrap/>
            <w:vAlign w:val="center"/>
            <w:hideMark/>
          </w:tcPr>
          <w:p w14:paraId="09850CA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5043D19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54CD57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tcBorders>
              <w:top w:val="nil"/>
              <w:left w:val="nil"/>
              <w:bottom w:val="single" w:sz="4" w:space="0" w:color="auto"/>
              <w:right w:val="single" w:sz="4" w:space="0" w:color="auto"/>
            </w:tcBorders>
            <w:vAlign w:val="center"/>
            <w:hideMark/>
          </w:tcPr>
          <w:p w14:paraId="64A42B5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09206DA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3C1B2B2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CB8B3CE"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6E65444F"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2.1.2 Безвозмездное получение МЗ от учредителя, иного органа государственной власти</w:t>
            </w:r>
          </w:p>
        </w:tc>
        <w:tc>
          <w:tcPr>
            <w:tcW w:w="234" w:type="dxa"/>
            <w:gridSpan w:val="2"/>
            <w:vAlign w:val="center"/>
            <w:hideMark/>
          </w:tcPr>
          <w:p w14:paraId="3DFA771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8AE670D" w14:textId="77777777" w:rsidTr="002E63F0">
        <w:trPr>
          <w:gridAfter w:val="1"/>
          <w:wAfter w:w="18" w:type="dxa"/>
          <w:trHeight w:val="717"/>
        </w:trPr>
        <w:tc>
          <w:tcPr>
            <w:tcW w:w="704" w:type="dxa"/>
            <w:tcBorders>
              <w:top w:val="nil"/>
              <w:left w:val="single" w:sz="4" w:space="0" w:color="auto"/>
              <w:bottom w:val="single" w:sz="4" w:space="0" w:color="auto"/>
              <w:right w:val="single" w:sz="4" w:space="0" w:color="auto"/>
            </w:tcBorders>
            <w:vAlign w:val="center"/>
            <w:hideMark/>
          </w:tcPr>
          <w:p w14:paraId="64D6D3FB"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2.1.2.1</w:t>
            </w:r>
          </w:p>
        </w:tc>
        <w:tc>
          <w:tcPr>
            <w:tcW w:w="2040" w:type="dxa"/>
            <w:tcBorders>
              <w:top w:val="nil"/>
              <w:left w:val="nil"/>
              <w:bottom w:val="single" w:sz="4" w:space="0" w:color="auto"/>
              <w:right w:val="single" w:sz="4" w:space="0" w:color="auto"/>
            </w:tcBorders>
            <w:vAlign w:val="center"/>
            <w:hideMark/>
          </w:tcPr>
          <w:p w14:paraId="208F1E7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Приходный ордер на приемку материальных</w:t>
            </w:r>
            <w:r w:rsidRPr="00B042D6">
              <w:rPr>
                <w:rFonts w:ascii="Times New Roman" w:eastAsia="Times New Roman" w:hAnsi="Times New Roman" w:cs="Times New Roman"/>
                <w:color w:val="000000"/>
                <w:sz w:val="16"/>
                <w:szCs w:val="16"/>
                <w:vertAlign w:val="subscript"/>
                <w:lang w:eastAsia="ru-RU"/>
              </w:rPr>
              <w:br/>
              <w:t>ценностей (нефинансовых активов) (ф. 0504207)</w:t>
            </w:r>
          </w:p>
        </w:tc>
        <w:tc>
          <w:tcPr>
            <w:tcW w:w="1276" w:type="dxa"/>
            <w:tcBorders>
              <w:top w:val="nil"/>
              <w:left w:val="nil"/>
              <w:bottom w:val="single" w:sz="4" w:space="0" w:color="auto"/>
              <w:right w:val="single" w:sz="4" w:space="0" w:color="auto"/>
            </w:tcBorders>
            <w:vAlign w:val="center"/>
            <w:hideMark/>
          </w:tcPr>
          <w:p w14:paraId="2D90DD1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297E08E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vAlign w:val="center"/>
            <w:hideMark/>
          </w:tcPr>
          <w:p w14:paraId="632962E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noWrap/>
            <w:vAlign w:val="center"/>
            <w:hideMark/>
          </w:tcPr>
          <w:p w14:paraId="45C547C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поступления МЗ </w:t>
            </w:r>
          </w:p>
        </w:tc>
        <w:tc>
          <w:tcPr>
            <w:tcW w:w="965" w:type="dxa"/>
            <w:tcBorders>
              <w:top w:val="nil"/>
              <w:left w:val="nil"/>
              <w:bottom w:val="single" w:sz="4" w:space="0" w:color="auto"/>
              <w:right w:val="single" w:sz="4" w:space="0" w:color="auto"/>
            </w:tcBorders>
            <w:vAlign w:val="center"/>
            <w:hideMark/>
          </w:tcPr>
          <w:p w14:paraId="3C60BA0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tcBorders>
              <w:top w:val="nil"/>
              <w:left w:val="nil"/>
              <w:bottom w:val="single" w:sz="4" w:space="0" w:color="auto"/>
              <w:right w:val="single" w:sz="4" w:space="0" w:color="auto"/>
            </w:tcBorders>
            <w:noWrap/>
            <w:vAlign w:val="center"/>
            <w:hideMark/>
          </w:tcPr>
          <w:p w14:paraId="65CC57C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6B4F8B6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65A518F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tcBorders>
              <w:top w:val="nil"/>
              <w:left w:val="nil"/>
              <w:bottom w:val="single" w:sz="4" w:space="0" w:color="auto"/>
              <w:right w:val="single" w:sz="4" w:space="0" w:color="auto"/>
            </w:tcBorders>
            <w:vAlign w:val="center"/>
            <w:hideMark/>
          </w:tcPr>
          <w:p w14:paraId="09BC58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199D433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41280E0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575A17D" w14:textId="77777777" w:rsidTr="002E63F0">
        <w:trPr>
          <w:gridAfter w:val="1"/>
          <w:wAfter w:w="18" w:type="dxa"/>
          <w:trHeight w:val="1129"/>
        </w:trPr>
        <w:tc>
          <w:tcPr>
            <w:tcW w:w="704" w:type="dxa"/>
            <w:vMerge w:val="restart"/>
            <w:tcBorders>
              <w:top w:val="nil"/>
              <w:left w:val="single" w:sz="4" w:space="0" w:color="auto"/>
              <w:bottom w:val="single" w:sz="4" w:space="0" w:color="auto"/>
              <w:right w:val="single" w:sz="4" w:space="0" w:color="auto"/>
            </w:tcBorders>
            <w:vAlign w:val="center"/>
            <w:hideMark/>
          </w:tcPr>
          <w:p w14:paraId="15B42F06"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lastRenderedPageBreak/>
              <w:t>2.1.2.2</w:t>
            </w:r>
          </w:p>
        </w:tc>
        <w:tc>
          <w:tcPr>
            <w:tcW w:w="2040" w:type="dxa"/>
            <w:vMerge w:val="restart"/>
            <w:tcBorders>
              <w:top w:val="nil"/>
              <w:left w:val="single" w:sz="4" w:space="0" w:color="auto"/>
              <w:bottom w:val="single" w:sz="4" w:space="0" w:color="auto"/>
              <w:right w:val="single" w:sz="4" w:space="0" w:color="auto"/>
            </w:tcBorders>
            <w:vAlign w:val="center"/>
            <w:hideMark/>
          </w:tcPr>
          <w:p w14:paraId="3C7CAFB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объектов нефинансовых активов (ф. 0510441)</w:t>
            </w:r>
          </w:p>
        </w:tc>
        <w:tc>
          <w:tcPr>
            <w:tcW w:w="1276" w:type="dxa"/>
            <w:vMerge w:val="restart"/>
            <w:tcBorders>
              <w:top w:val="nil"/>
              <w:left w:val="single" w:sz="4" w:space="0" w:color="auto"/>
              <w:bottom w:val="single" w:sz="4" w:space="0" w:color="auto"/>
              <w:right w:val="single" w:sz="4" w:space="0" w:color="auto"/>
            </w:tcBorders>
            <w:vAlign w:val="center"/>
            <w:hideMark/>
          </w:tcPr>
          <w:p w14:paraId="166E556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21CF1A4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2130B33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45759F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приобретения</w:t>
            </w:r>
          </w:p>
        </w:tc>
        <w:tc>
          <w:tcPr>
            <w:tcW w:w="965" w:type="dxa"/>
            <w:vMerge w:val="restart"/>
            <w:tcBorders>
              <w:top w:val="nil"/>
              <w:left w:val="single" w:sz="4" w:space="0" w:color="auto"/>
              <w:bottom w:val="single" w:sz="4" w:space="0" w:color="auto"/>
              <w:right w:val="single" w:sz="4" w:space="0" w:color="auto"/>
            </w:tcBorders>
            <w:vAlign w:val="center"/>
            <w:hideMark/>
          </w:tcPr>
          <w:p w14:paraId="0623E3B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29E32AF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0AF4E1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F69E7C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4CEE22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6A2D51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0FD4E58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CAB8F53" w14:textId="77777777" w:rsidTr="002E63F0">
        <w:trPr>
          <w:gridAfter w:val="1"/>
          <w:wAfter w:w="18" w:type="dxa"/>
          <w:trHeight w:val="703"/>
        </w:trPr>
        <w:tc>
          <w:tcPr>
            <w:tcW w:w="704" w:type="dxa"/>
            <w:vMerge/>
            <w:tcBorders>
              <w:top w:val="nil"/>
              <w:left w:val="single" w:sz="4" w:space="0" w:color="auto"/>
              <w:bottom w:val="single" w:sz="4" w:space="0" w:color="auto"/>
              <w:right w:val="single" w:sz="4" w:space="0" w:color="auto"/>
            </w:tcBorders>
            <w:vAlign w:val="center"/>
            <w:hideMark/>
          </w:tcPr>
          <w:p w14:paraId="3CC11C8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76FC1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553CC2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ACB82A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5C5F369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BBD884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41230F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918475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375105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D00EE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7B8C8F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70211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574CB6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0134290" w14:textId="77777777" w:rsidTr="002E63F0">
        <w:trPr>
          <w:gridAfter w:val="1"/>
          <w:wAfter w:w="18" w:type="dxa"/>
          <w:trHeight w:val="686"/>
        </w:trPr>
        <w:tc>
          <w:tcPr>
            <w:tcW w:w="704" w:type="dxa"/>
            <w:vMerge/>
            <w:tcBorders>
              <w:top w:val="nil"/>
              <w:left w:val="single" w:sz="4" w:space="0" w:color="auto"/>
              <w:bottom w:val="single" w:sz="4" w:space="0" w:color="auto"/>
              <w:right w:val="single" w:sz="4" w:space="0" w:color="auto"/>
            </w:tcBorders>
            <w:vAlign w:val="center"/>
            <w:hideMark/>
          </w:tcPr>
          <w:p w14:paraId="1CA62E6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E4E27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7414DA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F4BC5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48D23F1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4CBFD6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60C4FEE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074D83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D9865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A7E2B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56AA8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7C8296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4E8550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B5C61DD" w14:textId="77777777" w:rsidTr="002E63F0">
        <w:trPr>
          <w:gridAfter w:val="1"/>
          <w:wAfter w:w="18" w:type="dxa"/>
          <w:trHeight w:val="781"/>
        </w:trPr>
        <w:tc>
          <w:tcPr>
            <w:tcW w:w="704" w:type="dxa"/>
            <w:tcBorders>
              <w:top w:val="nil"/>
              <w:left w:val="single" w:sz="4" w:space="0" w:color="auto"/>
              <w:bottom w:val="single" w:sz="4" w:space="0" w:color="auto"/>
              <w:right w:val="single" w:sz="4" w:space="0" w:color="auto"/>
            </w:tcBorders>
            <w:vAlign w:val="center"/>
            <w:hideMark/>
          </w:tcPr>
          <w:p w14:paraId="2DED77AA"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2.1.2.3</w:t>
            </w:r>
          </w:p>
        </w:tc>
        <w:tc>
          <w:tcPr>
            <w:tcW w:w="2040" w:type="dxa"/>
            <w:tcBorders>
              <w:top w:val="nil"/>
              <w:left w:val="nil"/>
              <w:bottom w:val="single" w:sz="4" w:space="0" w:color="auto"/>
              <w:right w:val="single" w:sz="4" w:space="0" w:color="auto"/>
            </w:tcBorders>
            <w:vAlign w:val="center"/>
            <w:hideMark/>
          </w:tcPr>
          <w:p w14:paraId="0A14773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Извещение (ф. 0504805)</w:t>
            </w:r>
          </w:p>
        </w:tc>
        <w:tc>
          <w:tcPr>
            <w:tcW w:w="1276" w:type="dxa"/>
            <w:tcBorders>
              <w:top w:val="nil"/>
              <w:left w:val="nil"/>
              <w:bottom w:val="single" w:sz="4" w:space="0" w:color="auto"/>
              <w:right w:val="single" w:sz="4" w:space="0" w:color="auto"/>
            </w:tcBorders>
            <w:vAlign w:val="center"/>
            <w:hideMark/>
          </w:tcPr>
          <w:p w14:paraId="4E2E7D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Комиссия по поступлению и выбытию нефинансовых активов </w:t>
            </w:r>
          </w:p>
        </w:tc>
        <w:tc>
          <w:tcPr>
            <w:tcW w:w="1442" w:type="dxa"/>
            <w:tcBorders>
              <w:top w:val="nil"/>
              <w:left w:val="nil"/>
              <w:bottom w:val="single" w:sz="4" w:space="0" w:color="auto"/>
              <w:right w:val="single" w:sz="4" w:space="0" w:color="auto"/>
            </w:tcBorders>
            <w:vAlign w:val="center"/>
            <w:hideMark/>
          </w:tcPr>
          <w:p w14:paraId="68956A1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Принимает 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4714CD5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0415CD7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поступления ОС и сопроводительных документов</w:t>
            </w:r>
          </w:p>
        </w:tc>
        <w:tc>
          <w:tcPr>
            <w:tcW w:w="965" w:type="dxa"/>
            <w:tcBorders>
              <w:top w:val="nil"/>
              <w:left w:val="nil"/>
              <w:bottom w:val="single" w:sz="4" w:space="0" w:color="auto"/>
              <w:right w:val="single" w:sz="4" w:space="0" w:color="auto"/>
            </w:tcBorders>
            <w:vAlign w:val="center"/>
            <w:hideMark/>
          </w:tcPr>
          <w:p w14:paraId="5378C9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5BE414F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580656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064279B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tcBorders>
              <w:top w:val="nil"/>
              <w:left w:val="nil"/>
              <w:bottom w:val="single" w:sz="4" w:space="0" w:color="auto"/>
              <w:right w:val="single" w:sz="4" w:space="0" w:color="auto"/>
            </w:tcBorders>
            <w:vAlign w:val="center"/>
            <w:hideMark/>
          </w:tcPr>
          <w:p w14:paraId="3F44990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45B088A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20781F7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66FD9AD" w14:textId="77777777" w:rsidTr="002E63F0">
        <w:trPr>
          <w:gridAfter w:val="1"/>
          <w:wAfter w:w="18" w:type="dxa"/>
          <w:trHeight w:val="977"/>
        </w:trPr>
        <w:tc>
          <w:tcPr>
            <w:tcW w:w="704" w:type="dxa"/>
            <w:tcBorders>
              <w:top w:val="nil"/>
              <w:left w:val="single" w:sz="4" w:space="0" w:color="auto"/>
              <w:bottom w:val="single" w:sz="4" w:space="0" w:color="auto"/>
              <w:right w:val="single" w:sz="4" w:space="0" w:color="auto"/>
            </w:tcBorders>
            <w:vAlign w:val="center"/>
            <w:hideMark/>
          </w:tcPr>
          <w:p w14:paraId="62232D41"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2.1.2.4</w:t>
            </w:r>
          </w:p>
        </w:tc>
        <w:tc>
          <w:tcPr>
            <w:tcW w:w="2040" w:type="dxa"/>
            <w:tcBorders>
              <w:top w:val="nil"/>
              <w:left w:val="nil"/>
              <w:bottom w:val="single" w:sz="4" w:space="0" w:color="auto"/>
              <w:right w:val="single" w:sz="4" w:space="0" w:color="auto"/>
            </w:tcBorders>
            <w:vAlign w:val="center"/>
            <w:hideMark/>
          </w:tcPr>
          <w:p w14:paraId="7A8C0BDF" w14:textId="5513296F"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Товарная накладная (товарно–транспортная накладная) ТОРГ-12 или универсальный передаточный документ по неунифицированной форме</w:t>
            </w:r>
          </w:p>
        </w:tc>
        <w:tc>
          <w:tcPr>
            <w:tcW w:w="1276" w:type="dxa"/>
            <w:tcBorders>
              <w:top w:val="nil"/>
              <w:left w:val="nil"/>
              <w:bottom w:val="single" w:sz="4" w:space="0" w:color="auto"/>
              <w:right w:val="single" w:sz="4" w:space="0" w:color="auto"/>
            </w:tcBorders>
            <w:vAlign w:val="center"/>
            <w:hideMark/>
          </w:tcPr>
          <w:p w14:paraId="69B074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31715F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Принимает 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657A381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1CC6327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поступления ОС и документа</w:t>
            </w:r>
          </w:p>
        </w:tc>
        <w:tc>
          <w:tcPr>
            <w:tcW w:w="965" w:type="dxa"/>
            <w:tcBorders>
              <w:top w:val="nil"/>
              <w:left w:val="nil"/>
              <w:bottom w:val="single" w:sz="4" w:space="0" w:color="auto"/>
              <w:right w:val="single" w:sz="4" w:space="0" w:color="auto"/>
            </w:tcBorders>
            <w:vAlign w:val="center"/>
            <w:hideMark/>
          </w:tcPr>
          <w:p w14:paraId="7A8A682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2ACA7C1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3507ECD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0C1647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tcBorders>
              <w:top w:val="nil"/>
              <w:left w:val="nil"/>
              <w:bottom w:val="single" w:sz="4" w:space="0" w:color="auto"/>
              <w:right w:val="single" w:sz="4" w:space="0" w:color="auto"/>
            </w:tcBorders>
            <w:vAlign w:val="center"/>
            <w:hideMark/>
          </w:tcPr>
          <w:p w14:paraId="4DB85D3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34DC96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0D94899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7F1672B" w14:textId="77777777" w:rsidTr="002E63F0">
        <w:trPr>
          <w:gridAfter w:val="1"/>
          <w:wAfter w:w="18" w:type="dxa"/>
          <w:trHeight w:val="565"/>
        </w:trPr>
        <w:tc>
          <w:tcPr>
            <w:tcW w:w="704" w:type="dxa"/>
            <w:vMerge w:val="restart"/>
            <w:tcBorders>
              <w:top w:val="nil"/>
              <w:left w:val="single" w:sz="4" w:space="0" w:color="auto"/>
              <w:bottom w:val="single" w:sz="4" w:space="0" w:color="auto"/>
              <w:right w:val="single" w:sz="4" w:space="0" w:color="auto"/>
            </w:tcBorders>
            <w:vAlign w:val="center"/>
            <w:hideMark/>
          </w:tcPr>
          <w:p w14:paraId="5BFE7792"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2.1.2.5</w:t>
            </w:r>
          </w:p>
        </w:tc>
        <w:tc>
          <w:tcPr>
            <w:tcW w:w="2040" w:type="dxa"/>
            <w:vMerge w:val="restart"/>
            <w:tcBorders>
              <w:top w:val="nil"/>
              <w:left w:val="single" w:sz="4" w:space="0" w:color="auto"/>
              <w:bottom w:val="single" w:sz="4" w:space="0" w:color="auto"/>
              <w:right w:val="single" w:sz="4" w:space="0" w:color="auto"/>
            </w:tcBorders>
            <w:vAlign w:val="center"/>
            <w:hideMark/>
          </w:tcPr>
          <w:p w14:paraId="4C3DFE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приеме-передаче объектов нефинансовых активов (ф. 0510448)</w:t>
            </w:r>
          </w:p>
        </w:tc>
        <w:tc>
          <w:tcPr>
            <w:tcW w:w="1276" w:type="dxa"/>
            <w:vMerge w:val="restart"/>
            <w:tcBorders>
              <w:top w:val="nil"/>
              <w:left w:val="single" w:sz="4" w:space="0" w:color="auto"/>
              <w:bottom w:val="single" w:sz="4" w:space="0" w:color="auto"/>
              <w:right w:val="single" w:sz="4" w:space="0" w:color="auto"/>
            </w:tcBorders>
            <w:vAlign w:val="center"/>
            <w:hideMark/>
          </w:tcPr>
          <w:p w14:paraId="016A5A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6828C44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передающей стороны</w:t>
            </w:r>
          </w:p>
        </w:tc>
        <w:tc>
          <w:tcPr>
            <w:tcW w:w="1582" w:type="dxa"/>
            <w:tcBorders>
              <w:top w:val="nil"/>
              <w:left w:val="nil"/>
              <w:bottom w:val="single" w:sz="4" w:space="0" w:color="auto"/>
              <w:right w:val="single" w:sz="4" w:space="0" w:color="auto"/>
            </w:tcBorders>
            <w:vAlign w:val="center"/>
            <w:hideMark/>
          </w:tcPr>
          <w:p w14:paraId="7EFFB98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337D698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приемки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6D453E4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1472D70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14B0DC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006E4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036A75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61BE36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16EFC8A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6A50A12" w14:textId="77777777" w:rsidTr="002E63F0">
        <w:trPr>
          <w:gridAfter w:val="1"/>
          <w:wAfter w:w="18" w:type="dxa"/>
          <w:trHeight w:val="970"/>
        </w:trPr>
        <w:tc>
          <w:tcPr>
            <w:tcW w:w="704" w:type="dxa"/>
            <w:vMerge/>
            <w:tcBorders>
              <w:top w:val="nil"/>
              <w:left w:val="single" w:sz="4" w:space="0" w:color="auto"/>
              <w:bottom w:val="single" w:sz="4" w:space="0" w:color="auto"/>
              <w:right w:val="single" w:sz="4" w:space="0" w:color="auto"/>
            </w:tcBorders>
            <w:vAlign w:val="center"/>
            <w:hideMark/>
          </w:tcPr>
          <w:p w14:paraId="530F8E7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6D8A3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0090BE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61AAFA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 по поступлению и выбытию нефинансовых активов принимающей стороны</w:t>
            </w:r>
            <w:r w:rsidRPr="00B042D6">
              <w:rPr>
                <w:rFonts w:ascii="Times New Roman" w:eastAsia="Times New Roman" w:hAnsi="Times New Roman" w:cs="Times New Roman"/>
                <w:color w:val="000000"/>
                <w:sz w:val="16"/>
                <w:szCs w:val="16"/>
                <w:vertAlign w:val="subscript"/>
                <w:lang w:eastAsia="ru-RU"/>
              </w:rPr>
              <w:br w:type="page"/>
            </w:r>
          </w:p>
        </w:tc>
        <w:tc>
          <w:tcPr>
            <w:tcW w:w="1582" w:type="dxa"/>
            <w:tcBorders>
              <w:top w:val="nil"/>
              <w:left w:val="nil"/>
              <w:bottom w:val="single" w:sz="4" w:space="0" w:color="auto"/>
              <w:right w:val="single" w:sz="4" w:space="0" w:color="auto"/>
            </w:tcBorders>
            <w:vAlign w:val="center"/>
            <w:hideMark/>
          </w:tcPr>
          <w:p w14:paraId="08D07FF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1CAF83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22A0E74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1D5DA2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41EBC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A35F6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33B79F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BC274F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E0EBE3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EC5B35A" w14:textId="77777777" w:rsidTr="00E0681D">
        <w:trPr>
          <w:gridAfter w:val="1"/>
          <w:wAfter w:w="18" w:type="dxa"/>
          <w:trHeight w:val="651"/>
        </w:trPr>
        <w:tc>
          <w:tcPr>
            <w:tcW w:w="704" w:type="dxa"/>
            <w:vMerge/>
            <w:tcBorders>
              <w:top w:val="nil"/>
              <w:left w:val="single" w:sz="4" w:space="0" w:color="auto"/>
              <w:bottom w:val="single" w:sz="4" w:space="0" w:color="auto"/>
              <w:right w:val="single" w:sz="4" w:space="0" w:color="auto"/>
            </w:tcBorders>
            <w:vAlign w:val="center"/>
            <w:hideMark/>
          </w:tcPr>
          <w:p w14:paraId="24801B3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1A0320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9ABB00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A8CB7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736BD46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AC138C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31AB38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09CBDC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829CEF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6F5B8B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BBD10C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F39DE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A2B6B7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EF4DF32" w14:textId="77777777" w:rsidTr="002E63F0">
        <w:trPr>
          <w:gridAfter w:val="1"/>
          <w:wAfter w:w="18" w:type="dxa"/>
          <w:trHeight w:val="544"/>
        </w:trPr>
        <w:tc>
          <w:tcPr>
            <w:tcW w:w="704" w:type="dxa"/>
            <w:vMerge/>
            <w:tcBorders>
              <w:top w:val="nil"/>
              <w:left w:val="single" w:sz="4" w:space="0" w:color="auto"/>
              <w:bottom w:val="single" w:sz="4" w:space="0" w:color="auto"/>
              <w:right w:val="single" w:sz="4" w:space="0" w:color="auto"/>
            </w:tcBorders>
            <w:vAlign w:val="center"/>
            <w:hideMark/>
          </w:tcPr>
          <w:p w14:paraId="017E73B8"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B29FC3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4BE71F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92648B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2CC0CC0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B610FA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55A32A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FA160D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D0DD0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5FB430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3472F3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CEB62B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D36EB7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1C3F7DF"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23235144"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2.1.3 Принятие к учету неучтенных МЗ, выявленных при инвентаризации</w:t>
            </w:r>
          </w:p>
        </w:tc>
        <w:tc>
          <w:tcPr>
            <w:tcW w:w="234" w:type="dxa"/>
            <w:gridSpan w:val="2"/>
            <w:vAlign w:val="center"/>
            <w:hideMark/>
          </w:tcPr>
          <w:p w14:paraId="1CF157D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E1114B4" w14:textId="77777777" w:rsidTr="002E63F0">
        <w:trPr>
          <w:gridAfter w:val="1"/>
          <w:wAfter w:w="18" w:type="dxa"/>
          <w:trHeight w:val="711"/>
        </w:trPr>
        <w:tc>
          <w:tcPr>
            <w:tcW w:w="704" w:type="dxa"/>
            <w:vMerge w:val="restart"/>
            <w:tcBorders>
              <w:top w:val="nil"/>
              <w:left w:val="single" w:sz="4" w:space="0" w:color="auto"/>
              <w:bottom w:val="single" w:sz="4" w:space="0" w:color="auto"/>
              <w:right w:val="single" w:sz="4" w:space="0" w:color="auto"/>
            </w:tcBorders>
            <w:vAlign w:val="center"/>
            <w:hideMark/>
          </w:tcPr>
          <w:p w14:paraId="06091044"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2.1.3.1</w:t>
            </w:r>
          </w:p>
        </w:tc>
        <w:tc>
          <w:tcPr>
            <w:tcW w:w="2040" w:type="dxa"/>
            <w:vMerge w:val="restart"/>
            <w:tcBorders>
              <w:top w:val="nil"/>
              <w:left w:val="single" w:sz="4" w:space="0" w:color="auto"/>
              <w:bottom w:val="single" w:sz="4" w:space="0" w:color="auto"/>
              <w:right w:val="single" w:sz="4" w:space="0" w:color="auto"/>
            </w:tcBorders>
            <w:vAlign w:val="center"/>
            <w:hideMark/>
          </w:tcPr>
          <w:p w14:paraId="24C1A3B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результатах инвентаризации (ф. 0510463)</w:t>
            </w:r>
          </w:p>
        </w:tc>
        <w:tc>
          <w:tcPr>
            <w:tcW w:w="1276" w:type="dxa"/>
            <w:vMerge w:val="restart"/>
            <w:tcBorders>
              <w:top w:val="nil"/>
              <w:left w:val="single" w:sz="4" w:space="0" w:color="auto"/>
              <w:bottom w:val="single" w:sz="4" w:space="0" w:color="auto"/>
              <w:right w:val="single" w:sz="4" w:space="0" w:color="auto"/>
            </w:tcBorders>
            <w:vAlign w:val="center"/>
            <w:hideMark/>
          </w:tcPr>
          <w:p w14:paraId="33B1B6D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43BFFB0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370EC3E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C7DD51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дня, следующего за днем окончания инвентаризации по всем группам объектов</w:t>
            </w:r>
          </w:p>
        </w:tc>
        <w:tc>
          <w:tcPr>
            <w:tcW w:w="965" w:type="dxa"/>
            <w:vMerge w:val="restart"/>
            <w:tcBorders>
              <w:top w:val="nil"/>
              <w:left w:val="single" w:sz="4" w:space="0" w:color="auto"/>
              <w:bottom w:val="single" w:sz="4" w:space="0" w:color="auto"/>
              <w:right w:val="single" w:sz="4" w:space="0" w:color="auto"/>
            </w:tcBorders>
            <w:vAlign w:val="center"/>
            <w:hideMark/>
          </w:tcPr>
          <w:p w14:paraId="12640C2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2333DEC2"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17F58C1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420C69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7144E68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7B4D5E5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6229864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0DE3C6D"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20541F1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639D68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3E7C7B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DE5AD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1F2C589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3503BC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38130D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DEF372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D24804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C5B0AB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BB651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C58682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6A19BA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48404A8" w14:textId="77777777" w:rsidTr="002E63F0">
        <w:trPr>
          <w:gridAfter w:val="1"/>
          <w:wAfter w:w="18" w:type="dxa"/>
          <w:trHeight w:val="545"/>
        </w:trPr>
        <w:tc>
          <w:tcPr>
            <w:tcW w:w="704" w:type="dxa"/>
            <w:vMerge/>
            <w:tcBorders>
              <w:top w:val="nil"/>
              <w:left w:val="single" w:sz="4" w:space="0" w:color="auto"/>
              <w:bottom w:val="single" w:sz="4" w:space="0" w:color="auto"/>
              <w:right w:val="single" w:sz="4" w:space="0" w:color="auto"/>
            </w:tcBorders>
            <w:vAlign w:val="center"/>
            <w:hideMark/>
          </w:tcPr>
          <w:p w14:paraId="28C0EFC0"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CBA5D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4A320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130C52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noWrap/>
            <w:vAlign w:val="center"/>
            <w:hideMark/>
          </w:tcPr>
          <w:p w14:paraId="2708679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87A364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53817E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9CEFD9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4E35D6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18300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9AB7ED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32CED0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D8EA60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2484030" w14:textId="77777777" w:rsidTr="002E63F0">
        <w:trPr>
          <w:gridAfter w:val="1"/>
          <w:wAfter w:w="18" w:type="dxa"/>
          <w:trHeight w:val="420"/>
        </w:trPr>
        <w:tc>
          <w:tcPr>
            <w:tcW w:w="704" w:type="dxa"/>
            <w:vMerge/>
            <w:tcBorders>
              <w:top w:val="nil"/>
              <w:left w:val="single" w:sz="4" w:space="0" w:color="auto"/>
              <w:bottom w:val="single" w:sz="4" w:space="0" w:color="auto"/>
              <w:right w:val="single" w:sz="4" w:space="0" w:color="auto"/>
            </w:tcBorders>
            <w:vAlign w:val="center"/>
            <w:hideMark/>
          </w:tcPr>
          <w:p w14:paraId="27B36EBC"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9ABE3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248A6A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82F191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41E30DF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E9C22B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06EB7EE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36F0F0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6A117A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D142D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A324D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6C8FD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7ABBB9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B03C828" w14:textId="77777777" w:rsidTr="002E63F0">
        <w:trPr>
          <w:gridAfter w:val="1"/>
          <w:wAfter w:w="18" w:type="dxa"/>
          <w:trHeight w:val="562"/>
        </w:trPr>
        <w:tc>
          <w:tcPr>
            <w:tcW w:w="704" w:type="dxa"/>
            <w:tcBorders>
              <w:top w:val="nil"/>
              <w:left w:val="single" w:sz="4" w:space="0" w:color="auto"/>
              <w:bottom w:val="single" w:sz="4" w:space="0" w:color="auto"/>
              <w:right w:val="single" w:sz="4" w:space="0" w:color="auto"/>
            </w:tcBorders>
            <w:vAlign w:val="center"/>
            <w:hideMark/>
          </w:tcPr>
          <w:p w14:paraId="78D32B0E"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lastRenderedPageBreak/>
              <w:t>2.1.3.2</w:t>
            </w:r>
          </w:p>
        </w:tc>
        <w:tc>
          <w:tcPr>
            <w:tcW w:w="2040" w:type="dxa"/>
            <w:tcBorders>
              <w:top w:val="nil"/>
              <w:left w:val="nil"/>
              <w:bottom w:val="single" w:sz="4" w:space="0" w:color="auto"/>
              <w:right w:val="single" w:sz="4" w:space="0" w:color="auto"/>
            </w:tcBorders>
            <w:vAlign w:val="center"/>
            <w:hideMark/>
          </w:tcPr>
          <w:p w14:paraId="5827AC1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Приходный ордер на приемку материальных</w:t>
            </w:r>
            <w:r w:rsidRPr="00B042D6">
              <w:rPr>
                <w:rFonts w:ascii="Times New Roman" w:eastAsia="Times New Roman" w:hAnsi="Times New Roman" w:cs="Times New Roman"/>
                <w:color w:val="000000"/>
                <w:sz w:val="16"/>
                <w:szCs w:val="16"/>
                <w:vertAlign w:val="subscript"/>
                <w:lang w:eastAsia="ru-RU"/>
              </w:rPr>
              <w:br/>
              <w:t>ценностей (нефинансовых активов) (ф. 0504207)</w:t>
            </w:r>
          </w:p>
        </w:tc>
        <w:tc>
          <w:tcPr>
            <w:tcW w:w="1276" w:type="dxa"/>
            <w:tcBorders>
              <w:top w:val="nil"/>
              <w:left w:val="nil"/>
              <w:bottom w:val="single" w:sz="4" w:space="0" w:color="auto"/>
              <w:right w:val="single" w:sz="4" w:space="0" w:color="auto"/>
            </w:tcBorders>
            <w:vAlign w:val="center"/>
            <w:hideMark/>
          </w:tcPr>
          <w:p w14:paraId="050135A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1A7374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vAlign w:val="center"/>
            <w:hideMark/>
          </w:tcPr>
          <w:p w14:paraId="5A5493F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noWrap/>
            <w:vAlign w:val="center"/>
            <w:hideMark/>
          </w:tcPr>
          <w:p w14:paraId="79BE67F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поступления МЗ </w:t>
            </w:r>
          </w:p>
        </w:tc>
        <w:tc>
          <w:tcPr>
            <w:tcW w:w="965" w:type="dxa"/>
            <w:tcBorders>
              <w:top w:val="nil"/>
              <w:left w:val="nil"/>
              <w:bottom w:val="single" w:sz="4" w:space="0" w:color="auto"/>
              <w:right w:val="single" w:sz="4" w:space="0" w:color="auto"/>
            </w:tcBorders>
            <w:vAlign w:val="center"/>
            <w:hideMark/>
          </w:tcPr>
          <w:p w14:paraId="18A74F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tcBorders>
              <w:top w:val="nil"/>
              <w:left w:val="nil"/>
              <w:bottom w:val="single" w:sz="4" w:space="0" w:color="auto"/>
              <w:right w:val="single" w:sz="4" w:space="0" w:color="auto"/>
            </w:tcBorders>
            <w:noWrap/>
            <w:vAlign w:val="center"/>
            <w:hideMark/>
          </w:tcPr>
          <w:p w14:paraId="65ABCE5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0B18E6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555E33C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tcBorders>
              <w:top w:val="nil"/>
              <w:left w:val="nil"/>
              <w:bottom w:val="single" w:sz="4" w:space="0" w:color="auto"/>
              <w:right w:val="single" w:sz="4" w:space="0" w:color="auto"/>
            </w:tcBorders>
            <w:vAlign w:val="center"/>
            <w:hideMark/>
          </w:tcPr>
          <w:p w14:paraId="19F65F8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1BBB4A8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B28103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8A0DB5B" w14:textId="77777777" w:rsidTr="00E0681D">
        <w:trPr>
          <w:gridAfter w:val="1"/>
          <w:wAfter w:w="18" w:type="dxa"/>
          <w:trHeight w:val="961"/>
        </w:trPr>
        <w:tc>
          <w:tcPr>
            <w:tcW w:w="704" w:type="dxa"/>
            <w:vMerge w:val="restart"/>
            <w:tcBorders>
              <w:top w:val="nil"/>
              <w:left w:val="single" w:sz="4" w:space="0" w:color="auto"/>
              <w:bottom w:val="single" w:sz="4" w:space="0" w:color="auto"/>
              <w:right w:val="single" w:sz="4" w:space="0" w:color="auto"/>
            </w:tcBorders>
            <w:vAlign w:val="center"/>
            <w:hideMark/>
          </w:tcPr>
          <w:p w14:paraId="6B2271D5"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2.1.3.3</w:t>
            </w:r>
          </w:p>
        </w:tc>
        <w:tc>
          <w:tcPr>
            <w:tcW w:w="2040" w:type="dxa"/>
            <w:vMerge w:val="restart"/>
            <w:tcBorders>
              <w:top w:val="nil"/>
              <w:left w:val="single" w:sz="4" w:space="0" w:color="auto"/>
              <w:bottom w:val="single" w:sz="4" w:space="0" w:color="auto"/>
              <w:right w:val="single" w:sz="4" w:space="0" w:color="auto"/>
            </w:tcBorders>
            <w:vAlign w:val="center"/>
            <w:hideMark/>
          </w:tcPr>
          <w:p w14:paraId="2375E74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объектов нефинансовых активов (ф. 0510441)</w:t>
            </w:r>
          </w:p>
        </w:tc>
        <w:tc>
          <w:tcPr>
            <w:tcW w:w="1276" w:type="dxa"/>
            <w:vMerge w:val="restart"/>
            <w:tcBorders>
              <w:top w:val="nil"/>
              <w:left w:val="single" w:sz="4" w:space="0" w:color="auto"/>
              <w:bottom w:val="single" w:sz="4" w:space="0" w:color="auto"/>
              <w:right w:val="single" w:sz="4" w:space="0" w:color="auto"/>
            </w:tcBorders>
            <w:vAlign w:val="center"/>
            <w:hideMark/>
          </w:tcPr>
          <w:p w14:paraId="7D363BA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249C2E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16A21FD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4AB9CD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приобретения</w:t>
            </w:r>
          </w:p>
        </w:tc>
        <w:tc>
          <w:tcPr>
            <w:tcW w:w="965" w:type="dxa"/>
            <w:vMerge w:val="restart"/>
            <w:tcBorders>
              <w:top w:val="nil"/>
              <w:left w:val="single" w:sz="4" w:space="0" w:color="auto"/>
              <w:bottom w:val="single" w:sz="4" w:space="0" w:color="auto"/>
              <w:right w:val="single" w:sz="4" w:space="0" w:color="auto"/>
            </w:tcBorders>
            <w:vAlign w:val="center"/>
            <w:hideMark/>
          </w:tcPr>
          <w:p w14:paraId="26ACF75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54999B8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23F032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50BFFCA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704C2B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53DB86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1BD72B3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6375F5C" w14:textId="77777777" w:rsidTr="002E63F0">
        <w:trPr>
          <w:gridAfter w:val="1"/>
          <w:wAfter w:w="18" w:type="dxa"/>
          <w:trHeight w:val="687"/>
        </w:trPr>
        <w:tc>
          <w:tcPr>
            <w:tcW w:w="704" w:type="dxa"/>
            <w:vMerge/>
            <w:tcBorders>
              <w:top w:val="nil"/>
              <w:left w:val="single" w:sz="4" w:space="0" w:color="auto"/>
              <w:bottom w:val="single" w:sz="4" w:space="0" w:color="auto"/>
              <w:right w:val="single" w:sz="4" w:space="0" w:color="auto"/>
            </w:tcBorders>
            <w:vAlign w:val="center"/>
            <w:hideMark/>
          </w:tcPr>
          <w:p w14:paraId="3E0C02C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DD2980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31E3B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9E8EE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780FCC5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11E686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56978EE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F5143A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B9E19F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B56011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D741D8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A9DA5E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CF24B1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747C2FE" w14:textId="77777777" w:rsidTr="002E63F0">
        <w:trPr>
          <w:gridAfter w:val="1"/>
          <w:wAfter w:w="18" w:type="dxa"/>
          <w:trHeight w:val="782"/>
        </w:trPr>
        <w:tc>
          <w:tcPr>
            <w:tcW w:w="704" w:type="dxa"/>
            <w:vMerge/>
            <w:tcBorders>
              <w:top w:val="nil"/>
              <w:left w:val="single" w:sz="4" w:space="0" w:color="auto"/>
              <w:bottom w:val="single" w:sz="4" w:space="0" w:color="auto"/>
              <w:right w:val="single" w:sz="4" w:space="0" w:color="auto"/>
            </w:tcBorders>
            <w:vAlign w:val="center"/>
            <w:hideMark/>
          </w:tcPr>
          <w:p w14:paraId="75523A7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E9AC71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2D4BCF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661E9B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255085E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D2D8FD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77F2EE6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DB20A4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2419D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A3EC28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4B911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AE51E0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2BCFD2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D5F125D"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07104240"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2.1.4 Принятие к учету МЗ, поступивших в порядке возмещения в натуральной форме ущерба, причиненного виновным лицом</w:t>
            </w:r>
          </w:p>
        </w:tc>
        <w:tc>
          <w:tcPr>
            <w:tcW w:w="234" w:type="dxa"/>
            <w:gridSpan w:val="2"/>
            <w:vAlign w:val="center"/>
            <w:hideMark/>
          </w:tcPr>
          <w:p w14:paraId="15CA4FA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36ADACD" w14:textId="77777777" w:rsidTr="002E63F0">
        <w:trPr>
          <w:gridAfter w:val="1"/>
          <w:wAfter w:w="18" w:type="dxa"/>
          <w:trHeight w:val="727"/>
        </w:trPr>
        <w:tc>
          <w:tcPr>
            <w:tcW w:w="704" w:type="dxa"/>
            <w:tcBorders>
              <w:top w:val="nil"/>
              <w:left w:val="single" w:sz="4" w:space="0" w:color="auto"/>
              <w:bottom w:val="single" w:sz="4" w:space="0" w:color="auto"/>
              <w:right w:val="single" w:sz="4" w:space="0" w:color="auto"/>
            </w:tcBorders>
            <w:vAlign w:val="center"/>
            <w:hideMark/>
          </w:tcPr>
          <w:p w14:paraId="135038F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2.1.4.1</w:t>
            </w:r>
          </w:p>
        </w:tc>
        <w:tc>
          <w:tcPr>
            <w:tcW w:w="2040" w:type="dxa"/>
            <w:tcBorders>
              <w:top w:val="nil"/>
              <w:left w:val="nil"/>
              <w:bottom w:val="single" w:sz="4" w:space="0" w:color="auto"/>
              <w:right w:val="single" w:sz="4" w:space="0" w:color="auto"/>
            </w:tcBorders>
            <w:vAlign w:val="center"/>
            <w:hideMark/>
          </w:tcPr>
          <w:p w14:paraId="07A5A0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Приходный ордер на приемку материальных</w:t>
            </w:r>
            <w:r w:rsidRPr="00B042D6">
              <w:rPr>
                <w:rFonts w:ascii="Times New Roman" w:eastAsia="Times New Roman" w:hAnsi="Times New Roman" w:cs="Times New Roman"/>
                <w:color w:val="000000"/>
                <w:sz w:val="16"/>
                <w:szCs w:val="16"/>
                <w:vertAlign w:val="subscript"/>
                <w:lang w:eastAsia="ru-RU"/>
              </w:rPr>
              <w:br/>
              <w:t>ценностей (нефинансовых активов) (ф. 0504207)</w:t>
            </w:r>
          </w:p>
        </w:tc>
        <w:tc>
          <w:tcPr>
            <w:tcW w:w="1276" w:type="dxa"/>
            <w:tcBorders>
              <w:top w:val="nil"/>
              <w:left w:val="nil"/>
              <w:bottom w:val="single" w:sz="4" w:space="0" w:color="auto"/>
              <w:right w:val="single" w:sz="4" w:space="0" w:color="auto"/>
            </w:tcBorders>
            <w:vAlign w:val="center"/>
            <w:hideMark/>
          </w:tcPr>
          <w:p w14:paraId="7818146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4ED455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vAlign w:val="center"/>
            <w:hideMark/>
          </w:tcPr>
          <w:p w14:paraId="42E274F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noWrap/>
            <w:vAlign w:val="center"/>
            <w:hideMark/>
          </w:tcPr>
          <w:p w14:paraId="04ADD57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поступления МЗ </w:t>
            </w:r>
          </w:p>
        </w:tc>
        <w:tc>
          <w:tcPr>
            <w:tcW w:w="965" w:type="dxa"/>
            <w:tcBorders>
              <w:top w:val="nil"/>
              <w:left w:val="nil"/>
              <w:bottom w:val="single" w:sz="4" w:space="0" w:color="auto"/>
              <w:right w:val="single" w:sz="4" w:space="0" w:color="auto"/>
            </w:tcBorders>
            <w:vAlign w:val="center"/>
            <w:hideMark/>
          </w:tcPr>
          <w:p w14:paraId="1BE1FBE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tcBorders>
              <w:top w:val="nil"/>
              <w:left w:val="nil"/>
              <w:bottom w:val="single" w:sz="4" w:space="0" w:color="auto"/>
              <w:right w:val="single" w:sz="4" w:space="0" w:color="auto"/>
            </w:tcBorders>
            <w:noWrap/>
            <w:vAlign w:val="center"/>
            <w:hideMark/>
          </w:tcPr>
          <w:p w14:paraId="4788F0E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6B8ECC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6035D08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tcBorders>
              <w:top w:val="nil"/>
              <w:left w:val="nil"/>
              <w:bottom w:val="single" w:sz="4" w:space="0" w:color="auto"/>
              <w:right w:val="single" w:sz="4" w:space="0" w:color="auto"/>
            </w:tcBorders>
            <w:vAlign w:val="center"/>
            <w:hideMark/>
          </w:tcPr>
          <w:p w14:paraId="0B8EB1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7C3974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432E547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27B358A" w14:textId="77777777" w:rsidTr="002E63F0">
        <w:trPr>
          <w:gridAfter w:val="1"/>
          <w:wAfter w:w="18" w:type="dxa"/>
          <w:trHeight w:val="1120"/>
        </w:trPr>
        <w:tc>
          <w:tcPr>
            <w:tcW w:w="704" w:type="dxa"/>
            <w:vMerge w:val="restart"/>
            <w:tcBorders>
              <w:top w:val="nil"/>
              <w:left w:val="single" w:sz="4" w:space="0" w:color="auto"/>
              <w:bottom w:val="single" w:sz="4" w:space="0" w:color="auto"/>
              <w:right w:val="single" w:sz="4" w:space="0" w:color="auto"/>
            </w:tcBorders>
            <w:vAlign w:val="center"/>
            <w:hideMark/>
          </w:tcPr>
          <w:p w14:paraId="1558E38F"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2.1.4.2</w:t>
            </w:r>
          </w:p>
        </w:tc>
        <w:tc>
          <w:tcPr>
            <w:tcW w:w="2040" w:type="dxa"/>
            <w:vMerge w:val="restart"/>
            <w:tcBorders>
              <w:top w:val="nil"/>
              <w:left w:val="single" w:sz="4" w:space="0" w:color="auto"/>
              <w:bottom w:val="single" w:sz="4" w:space="0" w:color="auto"/>
              <w:right w:val="single" w:sz="4" w:space="0" w:color="auto"/>
            </w:tcBorders>
            <w:vAlign w:val="center"/>
            <w:hideMark/>
          </w:tcPr>
          <w:p w14:paraId="0E1EACC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объектов нефинансовых активов (ф. 0510441)</w:t>
            </w:r>
          </w:p>
        </w:tc>
        <w:tc>
          <w:tcPr>
            <w:tcW w:w="1276" w:type="dxa"/>
            <w:vMerge w:val="restart"/>
            <w:tcBorders>
              <w:top w:val="nil"/>
              <w:left w:val="single" w:sz="4" w:space="0" w:color="auto"/>
              <w:bottom w:val="single" w:sz="4" w:space="0" w:color="auto"/>
              <w:right w:val="single" w:sz="4" w:space="0" w:color="auto"/>
            </w:tcBorders>
            <w:vAlign w:val="center"/>
            <w:hideMark/>
          </w:tcPr>
          <w:p w14:paraId="49D83C1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078635B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42C794E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DA76F0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получения</w:t>
            </w:r>
          </w:p>
        </w:tc>
        <w:tc>
          <w:tcPr>
            <w:tcW w:w="965" w:type="dxa"/>
            <w:vMerge w:val="restart"/>
            <w:tcBorders>
              <w:top w:val="nil"/>
              <w:left w:val="single" w:sz="4" w:space="0" w:color="auto"/>
              <w:bottom w:val="single" w:sz="4" w:space="0" w:color="auto"/>
              <w:right w:val="single" w:sz="4" w:space="0" w:color="auto"/>
            </w:tcBorders>
            <w:vAlign w:val="center"/>
            <w:hideMark/>
          </w:tcPr>
          <w:p w14:paraId="1B5C34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3B55A50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5FA9CC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100A95C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01205B9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516786F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0BB10E3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F4D1507" w14:textId="77777777" w:rsidTr="002E63F0">
        <w:trPr>
          <w:gridAfter w:val="1"/>
          <w:wAfter w:w="18" w:type="dxa"/>
          <w:trHeight w:val="696"/>
        </w:trPr>
        <w:tc>
          <w:tcPr>
            <w:tcW w:w="704" w:type="dxa"/>
            <w:vMerge/>
            <w:tcBorders>
              <w:top w:val="nil"/>
              <w:left w:val="single" w:sz="4" w:space="0" w:color="auto"/>
              <w:bottom w:val="single" w:sz="4" w:space="0" w:color="auto"/>
              <w:right w:val="single" w:sz="4" w:space="0" w:color="auto"/>
            </w:tcBorders>
            <w:vAlign w:val="center"/>
            <w:hideMark/>
          </w:tcPr>
          <w:p w14:paraId="6BC1B5A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1622B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E2B75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44ADC2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56EC8F4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C41ADD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0EB73E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6F386B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784F4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2A1C5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31FB98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31DE65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D1A26B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D9A7F53" w14:textId="77777777" w:rsidTr="002E63F0">
        <w:trPr>
          <w:gridAfter w:val="1"/>
          <w:wAfter w:w="18" w:type="dxa"/>
          <w:trHeight w:val="793"/>
        </w:trPr>
        <w:tc>
          <w:tcPr>
            <w:tcW w:w="704" w:type="dxa"/>
            <w:vMerge/>
            <w:tcBorders>
              <w:top w:val="nil"/>
              <w:left w:val="single" w:sz="4" w:space="0" w:color="auto"/>
              <w:bottom w:val="single" w:sz="4" w:space="0" w:color="auto"/>
              <w:right w:val="single" w:sz="4" w:space="0" w:color="auto"/>
            </w:tcBorders>
            <w:vAlign w:val="center"/>
            <w:hideMark/>
          </w:tcPr>
          <w:p w14:paraId="1B2C646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11428A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D6907E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16021D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6FFE626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D11356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683B58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7C8F33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327CF5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94AEDB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A8E51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0DACD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5014AA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285835D" w14:textId="77777777" w:rsidTr="002E63F0">
        <w:trPr>
          <w:gridAfter w:val="1"/>
          <w:wAfter w:w="18" w:type="dxa"/>
          <w:trHeight w:val="780"/>
        </w:trPr>
        <w:tc>
          <w:tcPr>
            <w:tcW w:w="704" w:type="dxa"/>
            <w:vMerge w:val="restart"/>
            <w:tcBorders>
              <w:top w:val="nil"/>
              <w:left w:val="single" w:sz="4" w:space="0" w:color="auto"/>
              <w:bottom w:val="single" w:sz="4" w:space="0" w:color="auto"/>
              <w:right w:val="single" w:sz="4" w:space="0" w:color="auto"/>
            </w:tcBorders>
            <w:noWrap/>
            <w:vAlign w:val="center"/>
            <w:hideMark/>
          </w:tcPr>
          <w:p w14:paraId="2B138C76"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2.1.4.3</w:t>
            </w:r>
          </w:p>
        </w:tc>
        <w:tc>
          <w:tcPr>
            <w:tcW w:w="2040" w:type="dxa"/>
            <w:vMerge w:val="restart"/>
            <w:tcBorders>
              <w:top w:val="nil"/>
              <w:left w:val="single" w:sz="4" w:space="0" w:color="auto"/>
              <w:bottom w:val="single" w:sz="4" w:space="0" w:color="auto"/>
              <w:right w:val="single" w:sz="4" w:space="0" w:color="auto"/>
            </w:tcBorders>
            <w:vAlign w:val="center"/>
            <w:hideMark/>
          </w:tcPr>
          <w:p w14:paraId="280067B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приеме-передаче объектов нефинансовых активов (ф. 0510448)</w:t>
            </w:r>
          </w:p>
        </w:tc>
        <w:tc>
          <w:tcPr>
            <w:tcW w:w="1276" w:type="dxa"/>
            <w:vMerge w:val="restart"/>
            <w:tcBorders>
              <w:top w:val="nil"/>
              <w:left w:val="single" w:sz="4" w:space="0" w:color="auto"/>
              <w:bottom w:val="single" w:sz="4" w:space="0" w:color="auto"/>
              <w:right w:val="single" w:sz="4" w:space="0" w:color="auto"/>
            </w:tcBorders>
            <w:vAlign w:val="center"/>
            <w:hideMark/>
          </w:tcPr>
          <w:p w14:paraId="329740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6F88CB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передающей стороны</w:t>
            </w:r>
          </w:p>
        </w:tc>
        <w:tc>
          <w:tcPr>
            <w:tcW w:w="1582" w:type="dxa"/>
            <w:tcBorders>
              <w:top w:val="nil"/>
              <w:left w:val="nil"/>
              <w:bottom w:val="single" w:sz="4" w:space="0" w:color="auto"/>
              <w:right w:val="single" w:sz="4" w:space="0" w:color="auto"/>
            </w:tcBorders>
            <w:vAlign w:val="center"/>
            <w:hideMark/>
          </w:tcPr>
          <w:p w14:paraId="6DF8233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36D003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приемки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67AE90E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2EF9D3F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4145BA1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2B000A6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3B9AC3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B4893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6A44F55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0750BE4" w14:textId="77777777" w:rsidTr="002E63F0">
        <w:trPr>
          <w:gridAfter w:val="1"/>
          <w:wAfter w:w="18" w:type="dxa"/>
          <w:trHeight w:val="703"/>
        </w:trPr>
        <w:tc>
          <w:tcPr>
            <w:tcW w:w="704" w:type="dxa"/>
            <w:vMerge/>
            <w:tcBorders>
              <w:top w:val="nil"/>
              <w:left w:val="single" w:sz="4" w:space="0" w:color="auto"/>
              <w:bottom w:val="single" w:sz="4" w:space="0" w:color="auto"/>
              <w:right w:val="single" w:sz="4" w:space="0" w:color="auto"/>
            </w:tcBorders>
            <w:vAlign w:val="center"/>
            <w:hideMark/>
          </w:tcPr>
          <w:p w14:paraId="070D88CA"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D45668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A7C1FC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6DB75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 по поступлению и выбытию нефинансовых активов принимающей стороны</w:t>
            </w:r>
          </w:p>
        </w:tc>
        <w:tc>
          <w:tcPr>
            <w:tcW w:w="1582" w:type="dxa"/>
            <w:tcBorders>
              <w:top w:val="nil"/>
              <w:left w:val="nil"/>
              <w:bottom w:val="single" w:sz="4" w:space="0" w:color="auto"/>
              <w:right w:val="single" w:sz="4" w:space="0" w:color="auto"/>
            </w:tcBorders>
            <w:vAlign w:val="center"/>
            <w:hideMark/>
          </w:tcPr>
          <w:p w14:paraId="0C2FCF5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130D65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699C0D9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2C1497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C2C59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C7687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A35F44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2EA257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BACD50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23AAD8C" w14:textId="77777777" w:rsidTr="002E63F0">
        <w:trPr>
          <w:gridAfter w:val="1"/>
          <w:wAfter w:w="18" w:type="dxa"/>
          <w:trHeight w:val="703"/>
        </w:trPr>
        <w:tc>
          <w:tcPr>
            <w:tcW w:w="704" w:type="dxa"/>
            <w:vMerge/>
            <w:tcBorders>
              <w:top w:val="nil"/>
              <w:left w:val="single" w:sz="4" w:space="0" w:color="auto"/>
              <w:bottom w:val="single" w:sz="4" w:space="0" w:color="auto"/>
              <w:right w:val="single" w:sz="4" w:space="0" w:color="auto"/>
            </w:tcBorders>
            <w:vAlign w:val="center"/>
            <w:hideMark/>
          </w:tcPr>
          <w:p w14:paraId="7555F2F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D5685A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B516F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E32E8A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0214C8D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26A403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712E62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B92890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F9FB0E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C5356B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43212B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005538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761E92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7564B83" w14:textId="77777777" w:rsidTr="002E63F0">
        <w:trPr>
          <w:gridAfter w:val="1"/>
          <w:wAfter w:w="18" w:type="dxa"/>
          <w:trHeight w:val="544"/>
        </w:trPr>
        <w:tc>
          <w:tcPr>
            <w:tcW w:w="704" w:type="dxa"/>
            <w:vMerge/>
            <w:tcBorders>
              <w:top w:val="nil"/>
              <w:left w:val="single" w:sz="4" w:space="0" w:color="auto"/>
              <w:bottom w:val="single" w:sz="4" w:space="0" w:color="auto"/>
              <w:right w:val="single" w:sz="4" w:space="0" w:color="auto"/>
            </w:tcBorders>
            <w:vAlign w:val="center"/>
            <w:hideMark/>
          </w:tcPr>
          <w:p w14:paraId="5020C407"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40D173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54138B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2293E6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434C270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B80F13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7CB25F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20CB55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C9536C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36238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A1B447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31DD8F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B19C98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1473819"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vAlign w:val="center"/>
            <w:hideMark/>
          </w:tcPr>
          <w:p w14:paraId="749BD540" w14:textId="1CAC5399"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lastRenderedPageBreak/>
              <w:t>2.1.5 Принятие к учету МЗ, полученных в результате разукомплектования (ликвидации) объектов ОС</w:t>
            </w:r>
          </w:p>
        </w:tc>
        <w:tc>
          <w:tcPr>
            <w:tcW w:w="234" w:type="dxa"/>
            <w:gridSpan w:val="2"/>
            <w:vAlign w:val="center"/>
            <w:hideMark/>
          </w:tcPr>
          <w:p w14:paraId="1950F15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E806D08" w14:textId="77777777" w:rsidTr="002E63F0">
        <w:trPr>
          <w:gridAfter w:val="1"/>
          <w:wAfter w:w="18" w:type="dxa"/>
          <w:trHeight w:val="711"/>
        </w:trPr>
        <w:tc>
          <w:tcPr>
            <w:tcW w:w="704" w:type="dxa"/>
            <w:tcBorders>
              <w:top w:val="nil"/>
              <w:left w:val="single" w:sz="4" w:space="0" w:color="auto"/>
              <w:bottom w:val="single" w:sz="4" w:space="0" w:color="auto"/>
              <w:right w:val="single" w:sz="4" w:space="0" w:color="auto"/>
            </w:tcBorders>
            <w:noWrap/>
            <w:vAlign w:val="center"/>
            <w:hideMark/>
          </w:tcPr>
          <w:p w14:paraId="343FF857"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2.1.5.1</w:t>
            </w:r>
          </w:p>
        </w:tc>
        <w:tc>
          <w:tcPr>
            <w:tcW w:w="2040" w:type="dxa"/>
            <w:tcBorders>
              <w:top w:val="nil"/>
              <w:left w:val="nil"/>
              <w:bottom w:val="single" w:sz="4" w:space="0" w:color="auto"/>
              <w:right w:val="single" w:sz="4" w:space="0" w:color="auto"/>
            </w:tcBorders>
            <w:vAlign w:val="center"/>
            <w:hideMark/>
          </w:tcPr>
          <w:p w14:paraId="1526F2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Приходный ордер на приемку материальных</w:t>
            </w:r>
            <w:r w:rsidRPr="00B042D6">
              <w:rPr>
                <w:rFonts w:ascii="Times New Roman" w:eastAsia="Times New Roman" w:hAnsi="Times New Roman" w:cs="Times New Roman"/>
                <w:color w:val="000000"/>
                <w:sz w:val="16"/>
                <w:szCs w:val="16"/>
                <w:vertAlign w:val="subscript"/>
                <w:lang w:eastAsia="ru-RU"/>
              </w:rPr>
              <w:br/>
              <w:t>ценностей (нефинансовых активов) (ф. 0504207)</w:t>
            </w:r>
          </w:p>
        </w:tc>
        <w:tc>
          <w:tcPr>
            <w:tcW w:w="1276" w:type="dxa"/>
            <w:tcBorders>
              <w:top w:val="nil"/>
              <w:left w:val="nil"/>
              <w:bottom w:val="single" w:sz="4" w:space="0" w:color="auto"/>
              <w:right w:val="single" w:sz="4" w:space="0" w:color="auto"/>
            </w:tcBorders>
            <w:vAlign w:val="center"/>
            <w:hideMark/>
          </w:tcPr>
          <w:p w14:paraId="1235E55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38AC544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vAlign w:val="center"/>
            <w:hideMark/>
          </w:tcPr>
          <w:p w14:paraId="462A3CE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noWrap/>
            <w:vAlign w:val="center"/>
            <w:hideMark/>
          </w:tcPr>
          <w:p w14:paraId="5D6F2F3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поступления МЗ </w:t>
            </w:r>
          </w:p>
        </w:tc>
        <w:tc>
          <w:tcPr>
            <w:tcW w:w="965" w:type="dxa"/>
            <w:tcBorders>
              <w:top w:val="nil"/>
              <w:left w:val="nil"/>
              <w:bottom w:val="single" w:sz="4" w:space="0" w:color="auto"/>
              <w:right w:val="single" w:sz="4" w:space="0" w:color="auto"/>
            </w:tcBorders>
            <w:vAlign w:val="center"/>
            <w:hideMark/>
          </w:tcPr>
          <w:p w14:paraId="0D739E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tcBorders>
              <w:top w:val="nil"/>
              <w:left w:val="nil"/>
              <w:bottom w:val="single" w:sz="4" w:space="0" w:color="auto"/>
              <w:right w:val="single" w:sz="4" w:space="0" w:color="auto"/>
            </w:tcBorders>
            <w:noWrap/>
            <w:vAlign w:val="center"/>
            <w:hideMark/>
          </w:tcPr>
          <w:p w14:paraId="2797A42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7F8146D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1D872AF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tcBorders>
              <w:top w:val="nil"/>
              <w:left w:val="nil"/>
              <w:bottom w:val="single" w:sz="4" w:space="0" w:color="auto"/>
              <w:right w:val="single" w:sz="4" w:space="0" w:color="auto"/>
            </w:tcBorders>
            <w:vAlign w:val="center"/>
            <w:hideMark/>
          </w:tcPr>
          <w:p w14:paraId="65888B5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42557BB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6478EF4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1E0D89E" w14:textId="77777777" w:rsidTr="002E63F0">
        <w:trPr>
          <w:gridAfter w:val="1"/>
          <w:wAfter w:w="18" w:type="dxa"/>
          <w:trHeight w:val="1091"/>
        </w:trPr>
        <w:tc>
          <w:tcPr>
            <w:tcW w:w="704" w:type="dxa"/>
            <w:vMerge w:val="restart"/>
            <w:tcBorders>
              <w:top w:val="nil"/>
              <w:left w:val="single" w:sz="4" w:space="0" w:color="auto"/>
              <w:bottom w:val="single" w:sz="4" w:space="0" w:color="auto"/>
              <w:right w:val="single" w:sz="4" w:space="0" w:color="auto"/>
            </w:tcBorders>
            <w:noWrap/>
            <w:vAlign w:val="center"/>
            <w:hideMark/>
          </w:tcPr>
          <w:p w14:paraId="6FE39782"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2.1.5.2</w:t>
            </w:r>
          </w:p>
        </w:tc>
        <w:tc>
          <w:tcPr>
            <w:tcW w:w="2040" w:type="dxa"/>
            <w:vMerge w:val="restart"/>
            <w:tcBorders>
              <w:top w:val="nil"/>
              <w:left w:val="single" w:sz="4" w:space="0" w:color="auto"/>
              <w:bottom w:val="single" w:sz="4" w:space="0" w:color="auto"/>
              <w:right w:val="single" w:sz="4" w:space="0" w:color="auto"/>
            </w:tcBorders>
            <w:vAlign w:val="center"/>
            <w:hideMark/>
          </w:tcPr>
          <w:p w14:paraId="09383AA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объектов нефинансовых активов (ф. 0510441)</w:t>
            </w:r>
          </w:p>
        </w:tc>
        <w:tc>
          <w:tcPr>
            <w:tcW w:w="1276" w:type="dxa"/>
            <w:vMerge w:val="restart"/>
            <w:tcBorders>
              <w:top w:val="nil"/>
              <w:left w:val="single" w:sz="4" w:space="0" w:color="auto"/>
              <w:bottom w:val="single" w:sz="4" w:space="0" w:color="auto"/>
              <w:right w:val="single" w:sz="4" w:space="0" w:color="auto"/>
            </w:tcBorders>
            <w:vAlign w:val="center"/>
            <w:hideMark/>
          </w:tcPr>
          <w:p w14:paraId="4D2E1B9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7CE629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24DEA08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BC102A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получения</w:t>
            </w:r>
          </w:p>
        </w:tc>
        <w:tc>
          <w:tcPr>
            <w:tcW w:w="965" w:type="dxa"/>
            <w:vMerge w:val="restart"/>
            <w:tcBorders>
              <w:top w:val="nil"/>
              <w:left w:val="single" w:sz="4" w:space="0" w:color="auto"/>
              <w:bottom w:val="single" w:sz="4" w:space="0" w:color="auto"/>
              <w:right w:val="single" w:sz="4" w:space="0" w:color="auto"/>
            </w:tcBorders>
            <w:vAlign w:val="center"/>
            <w:hideMark/>
          </w:tcPr>
          <w:p w14:paraId="0690AA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76E6C99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0ECFEC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59A3C0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7A0E86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1A50BE9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26AD4FF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F5D2D81" w14:textId="77777777" w:rsidTr="002E63F0">
        <w:trPr>
          <w:gridAfter w:val="1"/>
          <w:wAfter w:w="18" w:type="dxa"/>
          <w:trHeight w:val="823"/>
        </w:trPr>
        <w:tc>
          <w:tcPr>
            <w:tcW w:w="704" w:type="dxa"/>
            <w:vMerge/>
            <w:tcBorders>
              <w:top w:val="nil"/>
              <w:left w:val="single" w:sz="4" w:space="0" w:color="auto"/>
              <w:bottom w:val="single" w:sz="4" w:space="0" w:color="auto"/>
              <w:right w:val="single" w:sz="4" w:space="0" w:color="auto"/>
            </w:tcBorders>
            <w:vAlign w:val="center"/>
            <w:hideMark/>
          </w:tcPr>
          <w:p w14:paraId="09E3203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9575FE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807FC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574B90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29EA64D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02C0B5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54BAC9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CC4269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C08B8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5A79EA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A7DDC8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98331C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919018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92753A4" w14:textId="77777777" w:rsidTr="002E63F0">
        <w:trPr>
          <w:gridAfter w:val="1"/>
          <w:wAfter w:w="18" w:type="dxa"/>
          <w:trHeight w:val="835"/>
        </w:trPr>
        <w:tc>
          <w:tcPr>
            <w:tcW w:w="704" w:type="dxa"/>
            <w:vMerge/>
            <w:tcBorders>
              <w:top w:val="nil"/>
              <w:left w:val="single" w:sz="4" w:space="0" w:color="auto"/>
              <w:bottom w:val="single" w:sz="4" w:space="0" w:color="auto"/>
              <w:right w:val="single" w:sz="4" w:space="0" w:color="auto"/>
            </w:tcBorders>
            <w:vAlign w:val="center"/>
            <w:hideMark/>
          </w:tcPr>
          <w:p w14:paraId="04A778F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7D78F8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3AA80B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F19CA2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6B6DC8F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DC34A1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77FDAA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981A94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E47704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5ABB7D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7B9E2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14323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7B295B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EC8648E" w14:textId="77777777" w:rsidTr="002E63F0">
        <w:trPr>
          <w:gridAfter w:val="1"/>
          <w:wAfter w:w="18" w:type="dxa"/>
          <w:trHeight w:val="704"/>
        </w:trPr>
        <w:tc>
          <w:tcPr>
            <w:tcW w:w="704" w:type="dxa"/>
            <w:vMerge w:val="restart"/>
            <w:tcBorders>
              <w:top w:val="nil"/>
              <w:left w:val="single" w:sz="4" w:space="0" w:color="auto"/>
              <w:bottom w:val="single" w:sz="4" w:space="0" w:color="auto"/>
              <w:right w:val="single" w:sz="4" w:space="0" w:color="auto"/>
            </w:tcBorders>
            <w:noWrap/>
            <w:vAlign w:val="center"/>
            <w:hideMark/>
          </w:tcPr>
          <w:p w14:paraId="74C0AE90"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2.1.5.3</w:t>
            </w:r>
          </w:p>
        </w:tc>
        <w:tc>
          <w:tcPr>
            <w:tcW w:w="2040" w:type="dxa"/>
            <w:vMerge w:val="restart"/>
            <w:tcBorders>
              <w:top w:val="nil"/>
              <w:left w:val="single" w:sz="4" w:space="0" w:color="auto"/>
              <w:bottom w:val="single" w:sz="4" w:space="0" w:color="auto"/>
              <w:right w:val="single" w:sz="4" w:space="0" w:color="auto"/>
            </w:tcBorders>
            <w:vAlign w:val="center"/>
            <w:hideMark/>
          </w:tcPr>
          <w:p w14:paraId="1EF5D16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приеме-передаче объектов нефинансовых активов (ф. 0510448)</w:t>
            </w:r>
          </w:p>
        </w:tc>
        <w:tc>
          <w:tcPr>
            <w:tcW w:w="1276" w:type="dxa"/>
            <w:vMerge w:val="restart"/>
            <w:tcBorders>
              <w:top w:val="nil"/>
              <w:left w:val="single" w:sz="4" w:space="0" w:color="auto"/>
              <w:bottom w:val="single" w:sz="4" w:space="0" w:color="auto"/>
              <w:right w:val="single" w:sz="4" w:space="0" w:color="auto"/>
            </w:tcBorders>
            <w:vAlign w:val="center"/>
            <w:hideMark/>
          </w:tcPr>
          <w:p w14:paraId="576F6F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6920F05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передающей стороны</w:t>
            </w:r>
          </w:p>
        </w:tc>
        <w:tc>
          <w:tcPr>
            <w:tcW w:w="1582" w:type="dxa"/>
            <w:tcBorders>
              <w:top w:val="nil"/>
              <w:left w:val="nil"/>
              <w:bottom w:val="single" w:sz="4" w:space="0" w:color="auto"/>
              <w:right w:val="single" w:sz="4" w:space="0" w:color="auto"/>
            </w:tcBorders>
            <w:vAlign w:val="center"/>
            <w:hideMark/>
          </w:tcPr>
          <w:p w14:paraId="2FB08CB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313769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приемки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3CBA43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50CE604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184F6B5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9D4C3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3266F8A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35E70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48FC36A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89EE3F1" w14:textId="77777777" w:rsidTr="002E63F0">
        <w:trPr>
          <w:gridAfter w:val="1"/>
          <w:wAfter w:w="18" w:type="dxa"/>
          <w:trHeight w:val="985"/>
        </w:trPr>
        <w:tc>
          <w:tcPr>
            <w:tcW w:w="704" w:type="dxa"/>
            <w:vMerge/>
            <w:tcBorders>
              <w:top w:val="nil"/>
              <w:left w:val="single" w:sz="4" w:space="0" w:color="auto"/>
              <w:bottom w:val="single" w:sz="4" w:space="0" w:color="auto"/>
              <w:right w:val="single" w:sz="4" w:space="0" w:color="auto"/>
            </w:tcBorders>
            <w:vAlign w:val="center"/>
            <w:hideMark/>
          </w:tcPr>
          <w:p w14:paraId="38C6598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C66586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D59592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7BD234D" w14:textId="1A0FC5F6"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 принимающей стороны</w:t>
            </w:r>
            <w:r w:rsidRPr="00B042D6">
              <w:rPr>
                <w:rFonts w:ascii="Times New Roman" w:eastAsia="Times New Roman" w:hAnsi="Times New Roman" w:cs="Times New Roman"/>
                <w:color w:val="000000"/>
                <w:sz w:val="16"/>
                <w:szCs w:val="16"/>
                <w:vertAlign w:val="subscript"/>
                <w:lang w:eastAsia="ru-RU"/>
              </w:rPr>
              <w:br w:type="page"/>
            </w:r>
          </w:p>
        </w:tc>
        <w:tc>
          <w:tcPr>
            <w:tcW w:w="1582" w:type="dxa"/>
            <w:tcBorders>
              <w:top w:val="nil"/>
              <w:left w:val="nil"/>
              <w:bottom w:val="single" w:sz="4" w:space="0" w:color="auto"/>
              <w:right w:val="single" w:sz="4" w:space="0" w:color="auto"/>
            </w:tcBorders>
            <w:vAlign w:val="center"/>
            <w:hideMark/>
          </w:tcPr>
          <w:p w14:paraId="4E00126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3CF7DB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7A16D6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92D2B0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4D889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2118B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62D4F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34A10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B70920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A39CA3A" w14:textId="77777777" w:rsidTr="002E63F0">
        <w:trPr>
          <w:gridAfter w:val="1"/>
          <w:wAfter w:w="18" w:type="dxa"/>
          <w:trHeight w:val="701"/>
        </w:trPr>
        <w:tc>
          <w:tcPr>
            <w:tcW w:w="704" w:type="dxa"/>
            <w:vMerge/>
            <w:tcBorders>
              <w:top w:val="nil"/>
              <w:left w:val="single" w:sz="4" w:space="0" w:color="auto"/>
              <w:bottom w:val="single" w:sz="4" w:space="0" w:color="auto"/>
              <w:right w:val="single" w:sz="4" w:space="0" w:color="auto"/>
            </w:tcBorders>
            <w:vAlign w:val="center"/>
            <w:hideMark/>
          </w:tcPr>
          <w:p w14:paraId="329B86BE"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38CF9F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25E7BD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DC2557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4355154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21D882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31FE02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8A79F9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1A34D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0E5320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3BC7C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10E6F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1E85CB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07C2EC8" w14:textId="77777777" w:rsidTr="002E63F0">
        <w:trPr>
          <w:gridAfter w:val="1"/>
          <w:wAfter w:w="18" w:type="dxa"/>
          <w:trHeight w:val="513"/>
        </w:trPr>
        <w:tc>
          <w:tcPr>
            <w:tcW w:w="704" w:type="dxa"/>
            <w:vMerge/>
            <w:tcBorders>
              <w:top w:val="nil"/>
              <w:left w:val="single" w:sz="4" w:space="0" w:color="auto"/>
              <w:bottom w:val="single" w:sz="4" w:space="0" w:color="auto"/>
              <w:right w:val="single" w:sz="4" w:space="0" w:color="auto"/>
            </w:tcBorders>
            <w:vAlign w:val="center"/>
            <w:hideMark/>
          </w:tcPr>
          <w:p w14:paraId="660FBC3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4B40C6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A4BB7E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5DA40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70E3A21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7CD838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523B96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30D738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614E25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A3D2D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804A3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4FDD3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8B3457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A7D92C9"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vAlign w:val="center"/>
            <w:hideMark/>
          </w:tcPr>
          <w:p w14:paraId="171B9EFA"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2.2 Внутреннее перемещение МЗ</w:t>
            </w:r>
          </w:p>
        </w:tc>
        <w:tc>
          <w:tcPr>
            <w:tcW w:w="234" w:type="dxa"/>
            <w:gridSpan w:val="2"/>
            <w:vAlign w:val="center"/>
            <w:hideMark/>
          </w:tcPr>
          <w:p w14:paraId="19AE9B0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A9074A2" w14:textId="77777777" w:rsidTr="002E63F0">
        <w:trPr>
          <w:gridAfter w:val="1"/>
          <w:wAfter w:w="18" w:type="dxa"/>
          <w:trHeight w:val="987"/>
        </w:trPr>
        <w:tc>
          <w:tcPr>
            <w:tcW w:w="704" w:type="dxa"/>
            <w:vMerge w:val="restart"/>
            <w:tcBorders>
              <w:top w:val="nil"/>
              <w:left w:val="single" w:sz="4" w:space="0" w:color="auto"/>
              <w:bottom w:val="single" w:sz="4" w:space="0" w:color="auto"/>
              <w:right w:val="single" w:sz="4" w:space="0" w:color="auto"/>
            </w:tcBorders>
            <w:noWrap/>
            <w:vAlign w:val="center"/>
            <w:hideMark/>
          </w:tcPr>
          <w:p w14:paraId="1E751AEA"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2.2.1</w:t>
            </w:r>
          </w:p>
        </w:tc>
        <w:tc>
          <w:tcPr>
            <w:tcW w:w="2040" w:type="dxa"/>
            <w:vMerge w:val="restart"/>
            <w:tcBorders>
              <w:top w:val="nil"/>
              <w:left w:val="single" w:sz="4" w:space="0" w:color="auto"/>
              <w:bottom w:val="single" w:sz="4" w:space="0" w:color="auto"/>
              <w:right w:val="single" w:sz="4" w:space="0" w:color="auto"/>
            </w:tcBorders>
            <w:vAlign w:val="center"/>
            <w:hideMark/>
          </w:tcPr>
          <w:p w14:paraId="0D963A1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Требование-накладная (ф. 0510451)</w:t>
            </w:r>
          </w:p>
        </w:tc>
        <w:tc>
          <w:tcPr>
            <w:tcW w:w="1276" w:type="dxa"/>
            <w:vMerge w:val="restart"/>
            <w:tcBorders>
              <w:top w:val="nil"/>
              <w:left w:val="single" w:sz="4" w:space="0" w:color="auto"/>
              <w:bottom w:val="single" w:sz="4" w:space="0" w:color="auto"/>
              <w:right w:val="single" w:sz="4" w:space="0" w:color="auto"/>
            </w:tcBorders>
            <w:vAlign w:val="center"/>
            <w:hideMark/>
          </w:tcPr>
          <w:p w14:paraId="573EFE8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Отправитель</w:t>
            </w:r>
          </w:p>
        </w:tc>
        <w:tc>
          <w:tcPr>
            <w:tcW w:w="1442" w:type="dxa"/>
            <w:tcBorders>
              <w:top w:val="nil"/>
              <w:left w:val="nil"/>
              <w:bottom w:val="single" w:sz="4" w:space="0" w:color="auto"/>
              <w:right w:val="single" w:sz="4" w:space="0" w:color="auto"/>
            </w:tcBorders>
            <w:vAlign w:val="center"/>
            <w:hideMark/>
          </w:tcPr>
          <w:p w14:paraId="26B6BAF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структурного подразделения-отправителя</w:t>
            </w:r>
          </w:p>
        </w:tc>
        <w:tc>
          <w:tcPr>
            <w:tcW w:w="1582" w:type="dxa"/>
            <w:tcBorders>
              <w:top w:val="nil"/>
              <w:left w:val="nil"/>
              <w:bottom w:val="single" w:sz="4" w:space="0" w:color="auto"/>
              <w:right w:val="single" w:sz="4" w:space="0" w:color="auto"/>
            </w:tcBorders>
            <w:vAlign w:val="center"/>
            <w:hideMark/>
          </w:tcPr>
          <w:p w14:paraId="4B3035C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38B0FA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выдачи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58E4014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ответственного лица, получившего материальные ценности</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3E1321C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7F0355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E02BEB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0A5AE6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5C3AE7D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5ADDD06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B86CA49" w14:textId="77777777" w:rsidTr="002E63F0">
        <w:trPr>
          <w:gridAfter w:val="1"/>
          <w:wAfter w:w="18" w:type="dxa"/>
          <w:trHeight w:val="562"/>
        </w:trPr>
        <w:tc>
          <w:tcPr>
            <w:tcW w:w="704" w:type="dxa"/>
            <w:vMerge/>
            <w:tcBorders>
              <w:top w:val="nil"/>
              <w:left w:val="single" w:sz="4" w:space="0" w:color="auto"/>
              <w:bottom w:val="single" w:sz="4" w:space="0" w:color="auto"/>
              <w:right w:val="single" w:sz="4" w:space="0" w:color="auto"/>
            </w:tcBorders>
            <w:vAlign w:val="center"/>
            <w:hideMark/>
          </w:tcPr>
          <w:p w14:paraId="62D7185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0CD588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0CA499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B75631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Сотрудник учреждения, затребовавший материальные ценности</w:t>
            </w:r>
          </w:p>
        </w:tc>
        <w:tc>
          <w:tcPr>
            <w:tcW w:w="1582" w:type="dxa"/>
            <w:tcBorders>
              <w:top w:val="nil"/>
              <w:left w:val="nil"/>
              <w:bottom w:val="single" w:sz="4" w:space="0" w:color="auto"/>
              <w:right w:val="single" w:sz="4" w:space="0" w:color="auto"/>
            </w:tcBorders>
            <w:vAlign w:val="center"/>
            <w:hideMark/>
          </w:tcPr>
          <w:p w14:paraId="21676FA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8323A2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59ED824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7AC63D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B7E2A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22ADDD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18C53C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F778DC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886EED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7ED915E"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0D0B343B"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1DF698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2DFBBA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C2DDEB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56C4F68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D337FA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1BB4E9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67D502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077D15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FA6B7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9E5C1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E424A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02B4B1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B7FDE0C" w14:textId="77777777" w:rsidTr="002E63F0">
        <w:trPr>
          <w:gridAfter w:val="1"/>
          <w:wAfter w:w="18" w:type="dxa"/>
          <w:trHeight w:val="605"/>
        </w:trPr>
        <w:tc>
          <w:tcPr>
            <w:tcW w:w="704" w:type="dxa"/>
            <w:vMerge/>
            <w:tcBorders>
              <w:top w:val="nil"/>
              <w:left w:val="single" w:sz="4" w:space="0" w:color="auto"/>
              <w:bottom w:val="single" w:sz="4" w:space="0" w:color="auto"/>
              <w:right w:val="single" w:sz="4" w:space="0" w:color="auto"/>
            </w:tcBorders>
            <w:vAlign w:val="center"/>
            <w:hideMark/>
          </w:tcPr>
          <w:p w14:paraId="7FEEAA7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20ED04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D5A0C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2B118C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отпускающее материальные ценности</w:t>
            </w:r>
          </w:p>
        </w:tc>
        <w:tc>
          <w:tcPr>
            <w:tcW w:w="1582" w:type="dxa"/>
            <w:tcBorders>
              <w:top w:val="nil"/>
              <w:left w:val="nil"/>
              <w:bottom w:val="single" w:sz="4" w:space="0" w:color="auto"/>
              <w:right w:val="single" w:sz="4" w:space="0" w:color="auto"/>
            </w:tcBorders>
            <w:noWrap/>
            <w:vAlign w:val="center"/>
            <w:hideMark/>
          </w:tcPr>
          <w:p w14:paraId="6F109D7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B753B1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утверждения руководителя </w:t>
            </w:r>
          </w:p>
        </w:tc>
        <w:tc>
          <w:tcPr>
            <w:tcW w:w="965" w:type="dxa"/>
            <w:vMerge/>
            <w:tcBorders>
              <w:top w:val="nil"/>
              <w:left w:val="single" w:sz="4" w:space="0" w:color="auto"/>
              <w:bottom w:val="single" w:sz="4" w:space="0" w:color="auto"/>
              <w:right w:val="single" w:sz="4" w:space="0" w:color="auto"/>
            </w:tcBorders>
            <w:vAlign w:val="center"/>
            <w:hideMark/>
          </w:tcPr>
          <w:p w14:paraId="0B68B4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ACE4B5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72C9B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5564A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A61CD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50DBAA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ABE243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FA59907" w14:textId="77777777" w:rsidTr="002E63F0">
        <w:trPr>
          <w:gridAfter w:val="1"/>
          <w:wAfter w:w="18" w:type="dxa"/>
          <w:trHeight w:val="699"/>
        </w:trPr>
        <w:tc>
          <w:tcPr>
            <w:tcW w:w="704" w:type="dxa"/>
            <w:vMerge/>
            <w:tcBorders>
              <w:top w:val="nil"/>
              <w:left w:val="single" w:sz="4" w:space="0" w:color="auto"/>
              <w:bottom w:val="single" w:sz="4" w:space="0" w:color="auto"/>
              <w:right w:val="single" w:sz="4" w:space="0" w:color="auto"/>
            </w:tcBorders>
            <w:vAlign w:val="center"/>
            <w:hideMark/>
          </w:tcPr>
          <w:p w14:paraId="43762F3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7FDA44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892F43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8B0522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получающее материальные ценности</w:t>
            </w:r>
          </w:p>
        </w:tc>
        <w:tc>
          <w:tcPr>
            <w:tcW w:w="1582" w:type="dxa"/>
            <w:tcBorders>
              <w:top w:val="nil"/>
              <w:left w:val="nil"/>
              <w:bottom w:val="single" w:sz="4" w:space="0" w:color="auto"/>
              <w:right w:val="single" w:sz="4" w:space="0" w:color="auto"/>
            </w:tcBorders>
            <w:vAlign w:val="center"/>
            <w:hideMark/>
          </w:tcPr>
          <w:p w14:paraId="2F4B758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CE8CF6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утверждения руководителя </w:t>
            </w:r>
          </w:p>
        </w:tc>
        <w:tc>
          <w:tcPr>
            <w:tcW w:w="965" w:type="dxa"/>
            <w:vMerge/>
            <w:tcBorders>
              <w:top w:val="nil"/>
              <w:left w:val="single" w:sz="4" w:space="0" w:color="auto"/>
              <w:bottom w:val="single" w:sz="4" w:space="0" w:color="auto"/>
              <w:right w:val="single" w:sz="4" w:space="0" w:color="auto"/>
            </w:tcBorders>
            <w:vAlign w:val="center"/>
            <w:hideMark/>
          </w:tcPr>
          <w:p w14:paraId="0A6A6D7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FF5C18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20D147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AD7896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9BE07C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A3D87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58AFA0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41B9566" w14:textId="77777777" w:rsidTr="002E63F0">
        <w:trPr>
          <w:gridAfter w:val="1"/>
          <w:wAfter w:w="18" w:type="dxa"/>
          <w:trHeight w:val="992"/>
        </w:trPr>
        <w:tc>
          <w:tcPr>
            <w:tcW w:w="704" w:type="dxa"/>
            <w:vMerge w:val="restart"/>
            <w:tcBorders>
              <w:top w:val="nil"/>
              <w:left w:val="single" w:sz="4" w:space="0" w:color="auto"/>
              <w:bottom w:val="single" w:sz="4" w:space="0" w:color="auto"/>
              <w:right w:val="single" w:sz="4" w:space="0" w:color="auto"/>
            </w:tcBorders>
            <w:noWrap/>
            <w:vAlign w:val="center"/>
            <w:hideMark/>
          </w:tcPr>
          <w:p w14:paraId="0EECA93E"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2.2.2</w:t>
            </w:r>
          </w:p>
        </w:tc>
        <w:tc>
          <w:tcPr>
            <w:tcW w:w="2040" w:type="dxa"/>
            <w:vMerge w:val="restart"/>
            <w:tcBorders>
              <w:top w:val="nil"/>
              <w:left w:val="single" w:sz="4" w:space="0" w:color="auto"/>
              <w:bottom w:val="single" w:sz="4" w:space="0" w:color="auto"/>
              <w:right w:val="single" w:sz="4" w:space="0" w:color="auto"/>
            </w:tcBorders>
            <w:vAlign w:val="center"/>
            <w:hideMark/>
          </w:tcPr>
          <w:p w14:paraId="282561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Накладная на внутреннее перемещение объектов нефинансовых активов (ф. 0510450) </w:t>
            </w:r>
          </w:p>
        </w:tc>
        <w:tc>
          <w:tcPr>
            <w:tcW w:w="1276" w:type="dxa"/>
            <w:vMerge w:val="restart"/>
            <w:tcBorders>
              <w:top w:val="nil"/>
              <w:left w:val="single" w:sz="4" w:space="0" w:color="auto"/>
              <w:bottom w:val="single" w:sz="4" w:space="0" w:color="auto"/>
              <w:right w:val="single" w:sz="4" w:space="0" w:color="auto"/>
            </w:tcBorders>
            <w:vAlign w:val="center"/>
            <w:hideMark/>
          </w:tcPr>
          <w:p w14:paraId="3D0ECBC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Отправитель</w:t>
            </w:r>
          </w:p>
        </w:tc>
        <w:tc>
          <w:tcPr>
            <w:tcW w:w="1442" w:type="dxa"/>
            <w:tcBorders>
              <w:top w:val="nil"/>
              <w:left w:val="nil"/>
              <w:bottom w:val="single" w:sz="4" w:space="0" w:color="auto"/>
              <w:right w:val="single" w:sz="4" w:space="0" w:color="auto"/>
            </w:tcBorders>
            <w:vAlign w:val="center"/>
            <w:hideMark/>
          </w:tcPr>
          <w:p w14:paraId="7BAC5A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структурного подразделения-отправителя</w:t>
            </w:r>
          </w:p>
        </w:tc>
        <w:tc>
          <w:tcPr>
            <w:tcW w:w="1582" w:type="dxa"/>
            <w:tcBorders>
              <w:top w:val="nil"/>
              <w:left w:val="nil"/>
              <w:bottom w:val="single" w:sz="4" w:space="0" w:color="auto"/>
              <w:right w:val="single" w:sz="4" w:space="0" w:color="auto"/>
            </w:tcBorders>
            <w:vAlign w:val="center"/>
            <w:hideMark/>
          </w:tcPr>
          <w:p w14:paraId="1E18A5B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329AF0D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выдачи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7D16563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5CF7AF8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251616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5B635C2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0DD2EA2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F6DDDE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64E65A1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9040485" w14:textId="77777777" w:rsidTr="002E63F0">
        <w:trPr>
          <w:gridAfter w:val="1"/>
          <w:wAfter w:w="18" w:type="dxa"/>
          <w:trHeight w:val="695"/>
        </w:trPr>
        <w:tc>
          <w:tcPr>
            <w:tcW w:w="704" w:type="dxa"/>
            <w:vMerge/>
            <w:tcBorders>
              <w:top w:val="nil"/>
              <w:left w:val="single" w:sz="4" w:space="0" w:color="auto"/>
              <w:bottom w:val="single" w:sz="4" w:space="0" w:color="auto"/>
              <w:right w:val="single" w:sz="4" w:space="0" w:color="auto"/>
            </w:tcBorders>
            <w:vAlign w:val="center"/>
            <w:hideMark/>
          </w:tcPr>
          <w:p w14:paraId="613F50DB"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50DC3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C117BC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5C5AA2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передающее материальные ценности</w:t>
            </w:r>
          </w:p>
        </w:tc>
        <w:tc>
          <w:tcPr>
            <w:tcW w:w="1582" w:type="dxa"/>
            <w:tcBorders>
              <w:top w:val="nil"/>
              <w:left w:val="nil"/>
              <w:bottom w:val="single" w:sz="4" w:space="0" w:color="auto"/>
              <w:right w:val="single" w:sz="4" w:space="0" w:color="auto"/>
            </w:tcBorders>
            <w:noWrap/>
            <w:vAlign w:val="center"/>
            <w:hideMark/>
          </w:tcPr>
          <w:p w14:paraId="5B1D6A7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28B32D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составления </w:t>
            </w:r>
          </w:p>
        </w:tc>
        <w:tc>
          <w:tcPr>
            <w:tcW w:w="965" w:type="dxa"/>
            <w:vMerge/>
            <w:tcBorders>
              <w:top w:val="nil"/>
              <w:left w:val="single" w:sz="4" w:space="0" w:color="auto"/>
              <w:bottom w:val="single" w:sz="4" w:space="0" w:color="auto"/>
              <w:right w:val="single" w:sz="4" w:space="0" w:color="auto"/>
            </w:tcBorders>
            <w:vAlign w:val="center"/>
            <w:hideMark/>
          </w:tcPr>
          <w:p w14:paraId="012994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32C45E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481FA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972AD3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F6CE50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F9A74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373B56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6DCFFF7" w14:textId="77777777" w:rsidTr="002E63F0">
        <w:trPr>
          <w:gridAfter w:val="1"/>
          <w:wAfter w:w="18" w:type="dxa"/>
          <w:trHeight w:val="691"/>
        </w:trPr>
        <w:tc>
          <w:tcPr>
            <w:tcW w:w="704" w:type="dxa"/>
            <w:vMerge/>
            <w:tcBorders>
              <w:top w:val="nil"/>
              <w:left w:val="single" w:sz="4" w:space="0" w:color="auto"/>
              <w:bottom w:val="single" w:sz="4" w:space="0" w:color="auto"/>
              <w:right w:val="single" w:sz="4" w:space="0" w:color="auto"/>
            </w:tcBorders>
            <w:vAlign w:val="center"/>
            <w:hideMark/>
          </w:tcPr>
          <w:p w14:paraId="7A2E27B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7B5DF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74C64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8AD00E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получающее материальные ценности</w:t>
            </w:r>
          </w:p>
        </w:tc>
        <w:tc>
          <w:tcPr>
            <w:tcW w:w="1582" w:type="dxa"/>
            <w:tcBorders>
              <w:top w:val="nil"/>
              <w:left w:val="nil"/>
              <w:bottom w:val="single" w:sz="4" w:space="0" w:color="auto"/>
              <w:right w:val="single" w:sz="4" w:space="0" w:color="auto"/>
            </w:tcBorders>
            <w:noWrap/>
            <w:vAlign w:val="center"/>
            <w:hideMark/>
          </w:tcPr>
          <w:p w14:paraId="3008418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7C5FCC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утверждения ответственного лица </w:t>
            </w:r>
          </w:p>
        </w:tc>
        <w:tc>
          <w:tcPr>
            <w:tcW w:w="965" w:type="dxa"/>
            <w:vMerge/>
            <w:tcBorders>
              <w:top w:val="nil"/>
              <w:left w:val="single" w:sz="4" w:space="0" w:color="auto"/>
              <w:bottom w:val="single" w:sz="4" w:space="0" w:color="auto"/>
              <w:right w:val="single" w:sz="4" w:space="0" w:color="auto"/>
            </w:tcBorders>
            <w:vAlign w:val="center"/>
            <w:hideMark/>
          </w:tcPr>
          <w:p w14:paraId="117F55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CFA4F9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9CC0AE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3CC135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70EEA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241D21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224BFC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5C36164" w14:textId="77777777" w:rsidTr="002E63F0">
        <w:trPr>
          <w:gridAfter w:val="1"/>
          <w:wAfter w:w="18" w:type="dxa"/>
          <w:trHeight w:val="715"/>
        </w:trPr>
        <w:tc>
          <w:tcPr>
            <w:tcW w:w="704" w:type="dxa"/>
            <w:vMerge w:val="restart"/>
            <w:tcBorders>
              <w:top w:val="nil"/>
              <w:left w:val="single" w:sz="4" w:space="0" w:color="auto"/>
              <w:bottom w:val="single" w:sz="4" w:space="0" w:color="auto"/>
              <w:right w:val="single" w:sz="4" w:space="0" w:color="auto"/>
            </w:tcBorders>
            <w:noWrap/>
            <w:vAlign w:val="center"/>
            <w:hideMark/>
          </w:tcPr>
          <w:p w14:paraId="7754910E"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2.2.3</w:t>
            </w:r>
          </w:p>
        </w:tc>
        <w:tc>
          <w:tcPr>
            <w:tcW w:w="2040" w:type="dxa"/>
            <w:vMerge w:val="restart"/>
            <w:tcBorders>
              <w:top w:val="nil"/>
              <w:left w:val="single" w:sz="4" w:space="0" w:color="auto"/>
              <w:bottom w:val="single" w:sz="4" w:space="0" w:color="auto"/>
              <w:right w:val="single" w:sz="4" w:space="0" w:color="auto"/>
            </w:tcBorders>
            <w:vAlign w:val="center"/>
            <w:hideMark/>
          </w:tcPr>
          <w:p w14:paraId="024DAD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приема-передачи объектов, полученных в личное пользование (ф. 0510434)</w:t>
            </w:r>
          </w:p>
        </w:tc>
        <w:tc>
          <w:tcPr>
            <w:tcW w:w="1276" w:type="dxa"/>
            <w:vMerge w:val="restart"/>
            <w:tcBorders>
              <w:top w:val="nil"/>
              <w:left w:val="single" w:sz="4" w:space="0" w:color="auto"/>
              <w:bottom w:val="single" w:sz="4" w:space="0" w:color="auto"/>
              <w:right w:val="single" w:sz="4" w:space="0" w:color="auto"/>
            </w:tcBorders>
            <w:vAlign w:val="center"/>
            <w:hideMark/>
          </w:tcPr>
          <w:p w14:paraId="78FCC1D2" w14:textId="71691EB6"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Согласно трудовому договору, локальному акту учреждения</w:t>
            </w:r>
          </w:p>
        </w:tc>
        <w:tc>
          <w:tcPr>
            <w:tcW w:w="1442" w:type="dxa"/>
            <w:tcBorders>
              <w:top w:val="nil"/>
              <w:left w:val="nil"/>
              <w:bottom w:val="single" w:sz="4" w:space="0" w:color="auto"/>
              <w:right w:val="single" w:sz="4" w:space="0" w:color="auto"/>
            </w:tcBorders>
            <w:vAlign w:val="center"/>
            <w:hideMark/>
          </w:tcPr>
          <w:p w14:paraId="13A4975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Лицо, ответственное за их сохранность или целевое использование имущества</w:t>
            </w:r>
          </w:p>
        </w:tc>
        <w:tc>
          <w:tcPr>
            <w:tcW w:w="1582" w:type="dxa"/>
            <w:tcBorders>
              <w:top w:val="nil"/>
              <w:left w:val="nil"/>
              <w:bottom w:val="single" w:sz="4" w:space="0" w:color="auto"/>
              <w:right w:val="single" w:sz="4" w:space="0" w:color="auto"/>
            </w:tcBorders>
            <w:vAlign w:val="center"/>
            <w:hideMark/>
          </w:tcPr>
          <w:p w14:paraId="2C4FC84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BC3A23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выдачи объектов в личное пользование</w:t>
            </w:r>
          </w:p>
        </w:tc>
        <w:tc>
          <w:tcPr>
            <w:tcW w:w="965" w:type="dxa"/>
            <w:vMerge w:val="restart"/>
            <w:tcBorders>
              <w:top w:val="nil"/>
              <w:left w:val="single" w:sz="4" w:space="0" w:color="auto"/>
              <w:bottom w:val="single" w:sz="4" w:space="0" w:color="auto"/>
              <w:right w:val="single" w:sz="4" w:space="0" w:color="auto"/>
            </w:tcBorders>
            <w:vAlign w:val="center"/>
            <w:hideMark/>
          </w:tcPr>
          <w:p w14:paraId="6B33D27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3E1D933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0FA688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02E1449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171165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116B95E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6763ABD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BAD972D" w14:textId="77777777" w:rsidTr="002E63F0">
        <w:trPr>
          <w:gridAfter w:val="1"/>
          <w:wAfter w:w="18" w:type="dxa"/>
          <w:trHeight w:val="810"/>
        </w:trPr>
        <w:tc>
          <w:tcPr>
            <w:tcW w:w="704" w:type="dxa"/>
            <w:vMerge/>
            <w:tcBorders>
              <w:top w:val="nil"/>
              <w:left w:val="single" w:sz="4" w:space="0" w:color="auto"/>
              <w:bottom w:val="single" w:sz="4" w:space="0" w:color="auto"/>
              <w:right w:val="single" w:sz="4" w:space="0" w:color="auto"/>
            </w:tcBorders>
            <w:vAlign w:val="center"/>
            <w:hideMark/>
          </w:tcPr>
          <w:p w14:paraId="637C2BD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DA9DFB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8F96E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417462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Лицо, получившее, возвратившее имущество из личного пользования</w:t>
            </w:r>
          </w:p>
        </w:tc>
        <w:tc>
          <w:tcPr>
            <w:tcW w:w="1582" w:type="dxa"/>
            <w:tcBorders>
              <w:top w:val="nil"/>
              <w:left w:val="nil"/>
              <w:bottom w:val="single" w:sz="4" w:space="0" w:color="auto"/>
              <w:right w:val="single" w:sz="4" w:space="0" w:color="auto"/>
            </w:tcBorders>
            <w:vAlign w:val="center"/>
            <w:hideMark/>
          </w:tcPr>
          <w:p w14:paraId="4BEB0A3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2F3440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1985CA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CAD40A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D956DF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8A8011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03E5B7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348DAF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D045E9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CB5729D" w14:textId="77777777" w:rsidTr="002E63F0">
        <w:trPr>
          <w:gridAfter w:val="1"/>
          <w:wAfter w:w="18" w:type="dxa"/>
          <w:trHeight w:val="412"/>
        </w:trPr>
        <w:tc>
          <w:tcPr>
            <w:tcW w:w="704" w:type="dxa"/>
            <w:vMerge w:val="restart"/>
            <w:tcBorders>
              <w:top w:val="nil"/>
              <w:left w:val="single" w:sz="4" w:space="0" w:color="auto"/>
              <w:bottom w:val="single" w:sz="4" w:space="0" w:color="auto"/>
              <w:right w:val="single" w:sz="4" w:space="0" w:color="auto"/>
            </w:tcBorders>
            <w:noWrap/>
            <w:vAlign w:val="center"/>
            <w:hideMark/>
          </w:tcPr>
          <w:p w14:paraId="7D8D8EC2"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2.2.4</w:t>
            </w:r>
          </w:p>
        </w:tc>
        <w:tc>
          <w:tcPr>
            <w:tcW w:w="2040" w:type="dxa"/>
            <w:vMerge w:val="restart"/>
            <w:tcBorders>
              <w:top w:val="nil"/>
              <w:left w:val="single" w:sz="4" w:space="0" w:color="auto"/>
              <w:bottom w:val="single" w:sz="4" w:space="0" w:color="auto"/>
              <w:right w:val="single" w:sz="4" w:space="0" w:color="auto"/>
            </w:tcBorders>
            <w:vAlign w:val="center"/>
            <w:hideMark/>
          </w:tcPr>
          <w:p w14:paraId="3AAA9A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Ведомость выдачи материальных ценностей на нужды учреждения (ф. 0504210)</w:t>
            </w:r>
          </w:p>
        </w:tc>
        <w:tc>
          <w:tcPr>
            <w:tcW w:w="1276" w:type="dxa"/>
            <w:vMerge w:val="restart"/>
            <w:tcBorders>
              <w:top w:val="nil"/>
              <w:left w:val="single" w:sz="4" w:space="0" w:color="auto"/>
              <w:bottom w:val="single" w:sz="4" w:space="0" w:color="auto"/>
              <w:right w:val="single" w:sz="4" w:space="0" w:color="auto"/>
            </w:tcBorders>
            <w:vAlign w:val="center"/>
            <w:hideMark/>
          </w:tcPr>
          <w:p w14:paraId="3DF9854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287A8F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00EFFAC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11742D9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ввода в эксплуатацию</w:t>
            </w:r>
          </w:p>
        </w:tc>
        <w:tc>
          <w:tcPr>
            <w:tcW w:w="965" w:type="dxa"/>
            <w:vMerge w:val="restart"/>
            <w:tcBorders>
              <w:top w:val="nil"/>
              <w:left w:val="single" w:sz="4" w:space="0" w:color="auto"/>
              <w:bottom w:val="single" w:sz="4" w:space="0" w:color="auto"/>
              <w:right w:val="single" w:sz="4" w:space="0" w:color="auto"/>
            </w:tcBorders>
            <w:vAlign w:val="center"/>
            <w:hideMark/>
          </w:tcPr>
          <w:p w14:paraId="31059B0D"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3F1A129C"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6648B47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0E3F13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24CA45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7ECA6B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368F261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75CBF10"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47FAA93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63B1F1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5257D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A5986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779A52E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766AED6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7F21D2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FA2874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92B99E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8BC5C8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D37966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89250C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030B35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C4E1A17" w14:textId="77777777" w:rsidTr="002E63F0">
        <w:trPr>
          <w:gridAfter w:val="1"/>
          <w:wAfter w:w="18" w:type="dxa"/>
          <w:trHeight w:val="136"/>
        </w:trPr>
        <w:tc>
          <w:tcPr>
            <w:tcW w:w="704" w:type="dxa"/>
            <w:tcBorders>
              <w:top w:val="nil"/>
              <w:left w:val="single" w:sz="4" w:space="0" w:color="auto"/>
              <w:bottom w:val="single" w:sz="4" w:space="0" w:color="auto"/>
              <w:right w:val="single" w:sz="4" w:space="0" w:color="auto"/>
            </w:tcBorders>
            <w:noWrap/>
            <w:vAlign w:val="center"/>
            <w:hideMark/>
          </w:tcPr>
          <w:p w14:paraId="2C1A93F8"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2.2.5</w:t>
            </w:r>
          </w:p>
        </w:tc>
        <w:tc>
          <w:tcPr>
            <w:tcW w:w="2040" w:type="dxa"/>
            <w:tcBorders>
              <w:top w:val="nil"/>
              <w:left w:val="nil"/>
              <w:bottom w:val="single" w:sz="4" w:space="0" w:color="auto"/>
              <w:right w:val="single" w:sz="4" w:space="0" w:color="auto"/>
            </w:tcBorders>
            <w:vAlign w:val="center"/>
            <w:hideMark/>
          </w:tcPr>
          <w:p w14:paraId="12AB4BB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Дефектная ведомость по неунифицированной форме</w:t>
            </w:r>
          </w:p>
        </w:tc>
        <w:tc>
          <w:tcPr>
            <w:tcW w:w="1276" w:type="dxa"/>
            <w:tcBorders>
              <w:top w:val="nil"/>
              <w:left w:val="nil"/>
              <w:bottom w:val="single" w:sz="4" w:space="0" w:color="auto"/>
              <w:right w:val="single" w:sz="4" w:space="0" w:color="auto"/>
            </w:tcBorders>
            <w:vAlign w:val="center"/>
            <w:hideMark/>
          </w:tcPr>
          <w:p w14:paraId="50837A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5EFC791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16BF65B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noWrap/>
            <w:vAlign w:val="center"/>
            <w:hideMark/>
          </w:tcPr>
          <w:p w14:paraId="47ADF3F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совершения операции</w:t>
            </w:r>
          </w:p>
        </w:tc>
        <w:tc>
          <w:tcPr>
            <w:tcW w:w="965" w:type="dxa"/>
            <w:tcBorders>
              <w:top w:val="nil"/>
              <w:left w:val="nil"/>
              <w:bottom w:val="single" w:sz="4" w:space="0" w:color="auto"/>
              <w:right w:val="single" w:sz="4" w:space="0" w:color="auto"/>
            </w:tcBorders>
            <w:vAlign w:val="center"/>
            <w:hideMark/>
          </w:tcPr>
          <w:p w14:paraId="77747C4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tcBorders>
              <w:top w:val="nil"/>
              <w:left w:val="nil"/>
              <w:bottom w:val="single" w:sz="4" w:space="0" w:color="auto"/>
              <w:right w:val="single" w:sz="4" w:space="0" w:color="auto"/>
            </w:tcBorders>
            <w:noWrap/>
            <w:vAlign w:val="center"/>
            <w:hideMark/>
          </w:tcPr>
          <w:p w14:paraId="4AD0A92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41F7071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3CD75B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2CCC61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37B708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03C65F9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9E9A6DC" w14:textId="77777777" w:rsidTr="002E63F0">
        <w:trPr>
          <w:gridAfter w:val="1"/>
          <w:wAfter w:w="18" w:type="dxa"/>
          <w:trHeight w:val="703"/>
        </w:trPr>
        <w:tc>
          <w:tcPr>
            <w:tcW w:w="704" w:type="dxa"/>
            <w:tcBorders>
              <w:top w:val="nil"/>
              <w:left w:val="single" w:sz="4" w:space="0" w:color="auto"/>
              <w:bottom w:val="single" w:sz="4" w:space="0" w:color="auto"/>
              <w:right w:val="single" w:sz="4" w:space="0" w:color="auto"/>
            </w:tcBorders>
            <w:noWrap/>
            <w:vAlign w:val="center"/>
            <w:hideMark/>
          </w:tcPr>
          <w:p w14:paraId="0B4BD653"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2.2.6</w:t>
            </w:r>
          </w:p>
        </w:tc>
        <w:tc>
          <w:tcPr>
            <w:tcW w:w="2040" w:type="dxa"/>
            <w:tcBorders>
              <w:top w:val="nil"/>
              <w:left w:val="nil"/>
              <w:bottom w:val="single" w:sz="4" w:space="0" w:color="auto"/>
              <w:right w:val="single" w:sz="4" w:space="0" w:color="auto"/>
            </w:tcBorders>
            <w:vAlign w:val="center"/>
            <w:hideMark/>
          </w:tcPr>
          <w:p w14:paraId="7769EC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замены запасных частей оборудования и машин по неунифицированной форме</w:t>
            </w:r>
          </w:p>
        </w:tc>
        <w:tc>
          <w:tcPr>
            <w:tcW w:w="1276" w:type="dxa"/>
            <w:tcBorders>
              <w:top w:val="nil"/>
              <w:left w:val="nil"/>
              <w:bottom w:val="single" w:sz="4" w:space="0" w:color="auto"/>
              <w:right w:val="single" w:sz="4" w:space="0" w:color="auto"/>
            </w:tcBorders>
            <w:vAlign w:val="center"/>
            <w:hideMark/>
          </w:tcPr>
          <w:p w14:paraId="3599DCC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6AB84D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3B8BE88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noWrap/>
            <w:vAlign w:val="center"/>
            <w:hideMark/>
          </w:tcPr>
          <w:p w14:paraId="0164C08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совершения операции</w:t>
            </w:r>
          </w:p>
        </w:tc>
        <w:tc>
          <w:tcPr>
            <w:tcW w:w="965" w:type="dxa"/>
            <w:tcBorders>
              <w:top w:val="nil"/>
              <w:left w:val="nil"/>
              <w:bottom w:val="single" w:sz="4" w:space="0" w:color="auto"/>
              <w:right w:val="single" w:sz="4" w:space="0" w:color="auto"/>
            </w:tcBorders>
            <w:vAlign w:val="center"/>
            <w:hideMark/>
          </w:tcPr>
          <w:p w14:paraId="113B2FC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tcBorders>
              <w:top w:val="nil"/>
              <w:left w:val="nil"/>
              <w:bottom w:val="single" w:sz="4" w:space="0" w:color="auto"/>
              <w:right w:val="single" w:sz="4" w:space="0" w:color="auto"/>
            </w:tcBorders>
            <w:noWrap/>
            <w:vAlign w:val="center"/>
            <w:hideMark/>
          </w:tcPr>
          <w:p w14:paraId="26A476E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0E7255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533B361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2198020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5F921ED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03B5A0E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FD4867E"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43B33EEE"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2.3 Выбытие МЗ</w:t>
            </w:r>
          </w:p>
        </w:tc>
        <w:tc>
          <w:tcPr>
            <w:tcW w:w="234" w:type="dxa"/>
            <w:gridSpan w:val="2"/>
            <w:vAlign w:val="center"/>
            <w:hideMark/>
          </w:tcPr>
          <w:p w14:paraId="4E8217B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53A499C"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473886C2"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2.3.1 Выбытие МЗ, израсходованных на нужды учреждения, при изготовлении, сборки объектов ОС</w:t>
            </w:r>
          </w:p>
        </w:tc>
        <w:tc>
          <w:tcPr>
            <w:tcW w:w="234" w:type="dxa"/>
            <w:gridSpan w:val="2"/>
            <w:vAlign w:val="center"/>
            <w:hideMark/>
          </w:tcPr>
          <w:p w14:paraId="5E96AB6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674D9CA" w14:textId="77777777" w:rsidTr="002E63F0">
        <w:trPr>
          <w:gridAfter w:val="1"/>
          <w:wAfter w:w="18" w:type="dxa"/>
          <w:trHeight w:val="540"/>
        </w:trPr>
        <w:tc>
          <w:tcPr>
            <w:tcW w:w="704" w:type="dxa"/>
            <w:vMerge w:val="restart"/>
            <w:tcBorders>
              <w:top w:val="nil"/>
              <w:left w:val="single" w:sz="4" w:space="0" w:color="auto"/>
              <w:bottom w:val="single" w:sz="4" w:space="0" w:color="auto"/>
              <w:right w:val="single" w:sz="4" w:space="0" w:color="auto"/>
            </w:tcBorders>
            <w:noWrap/>
            <w:vAlign w:val="center"/>
            <w:hideMark/>
          </w:tcPr>
          <w:p w14:paraId="3826D28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2.3.1.1</w:t>
            </w:r>
          </w:p>
        </w:tc>
        <w:tc>
          <w:tcPr>
            <w:tcW w:w="2040" w:type="dxa"/>
            <w:vMerge w:val="restart"/>
            <w:tcBorders>
              <w:top w:val="nil"/>
              <w:left w:val="single" w:sz="4" w:space="0" w:color="auto"/>
              <w:bottom w:val="single" w:sz="4" w:space="0" w:color="auto"/>
              <w:right w:val="single" w:sz="4" w:space="0" w:color="auto"/>
            </w:tcBorders>
            <w:vAlign w:val="center"/>
            <w:hideMark/>
          </w:tcPr>
          <w:p w14:paraId="4467F5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материальных запасов (ф. 0510460)</w:t>
            </w:r>
          </w:p>
        </w:tc>
        <w:tc>
          <w:tcPr>
            <w:tcW w:w="1276" w:type="dxa"/>
            <w:vMerge w:val="restart"/>
            <w:tcBorders>
              <w:top w:val="nil"/>
              <w:left w:val="single" w:sz="4" w:space="0" w:color="auto"/>
              <w:bottom w:val="single" w:sz="4" w:space="0" w:color="auto"/>
              <w:right w:val="single" w:sz="4" w:space="0" w:color="auto"/>
            </w:tcBorders>
            <w:vAlign w:val="center"/>
            <w:hideMark/>
          </w:tcPr>
          <w:p w14:paraId="633EB1F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Комиссией учреждения по поступлению и выбытию активов </w:t>
            </w:r>
          </w:p>
        </w:tc>
        <w:tc>
          <w:tcPr>
            <w:tcW w:w="1442" w:type="dxa"/>
            <w:tcBorders>
              <w:top w:val="nil"/>
              <w:left w:val="nil"/>
              <w:bottom w:val="single" w:sz="4" w:space="0" w:color="auto"/>
              <w:right w:val="single" w:sz="4" w:space="0" w:color="auto"/>
            </w:tcBorders>
            <w:vAlign w:val="center"/>
            <w:hideMark/>
          </w:tcPr>
          <w:p w14:paraId="773DE4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1C7A0D6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noWrap/>
            <w:vAlign w:val="center"/>
            <w:hideMark/>
          </w:tcPr>
          <w:p w14:paraId="115FD79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списания </w:t>
            </w:r>
          </w:p>
        </w:tc>
        <w:tc>
          <w:tcPr>
            <w:tcW w:w="965" w:type="dxa"/>
            <w:vMerge w:val="restart"/>
            <w:tcBorders>
              <w:top w:val="nil"/>
              <w:left w:val="single" w:sz="4" w:space="0" w:color="auto"/>
              <w:bottom w:val="single" w:sz="4" w:space="0" w:color="auto"/>
              <w:right w:val="single" w:sz="4" w:space="0" w:color="auto"/>
            </w:tcBorders>
            <w:vAlign w:val="center"/>
            <w:hideMark/>
          </w:tcPr>
          <w:p w14:paraId="24DEB32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0E8B4C8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11030EA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D5657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3471C30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0B53F90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2F85435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9891295"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6BD3DFE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A4203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18A4A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15281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55440D2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EB8665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оформления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733AAAC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CB6CE0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C0B3A8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5D273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5A55FD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45ACEB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AB915E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693CB29"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2A9AC0A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DDDE7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51111E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AE8EAF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648ADEF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E98B6B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03A7916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E8127D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BE1D7F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2260F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93D7C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6D52AF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ADF60D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982B6ED" w14:textId="77777777" w:rsidTr="002E63F0">
        <w:trPr>
          <w:gridAfter w:val="1"/>
          <w:wAfter w:w="18" w:type="dxa"/>
          <w:trHeight w:val="691"/>
        </w:trPr>
        <w:tc>
          <w:tcPr>
            <w:tcW w:w="704" w:type="dxa"/>
            <w:vMerge/>
            <w:tcBorders>
              <w:top w:val="nil"/>
              <w:left w:val="single" w:sz="4" w:space="0" w:color="auto"/>
              <w:bottom w:val="single" w:sz="4" w:space="0" w:color="auto"/>
              <w:right w:val="single" w:sz="4" w:space="0" w:color="auto"/>
            </w:tcBorders>
            <w:vAlign w:val="center"/>
            <w:hideMark/>
          </w:tcPr>
          <w:p w14:paraId="4EE5CBD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0C90E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C4414E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AE3B66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0CD9028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C43CE8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50574C8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01F296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684899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59F6E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04BD16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7AD9A1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9FC277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2FDE5C9" w14:textId="77777777" w:rsidTr="002E63F0">
        <w:trPr>
          <w:gridAfter w:val="1"/>
          <w:wAfter w:w="18" w:type="dxa"/>
          <w:trHeight w:val="403"/>
        </w:trPr>
        <w:tc>
          <w:tcPr>
            <w:tcW w:w="704" w:type="dxa"/>
            <w:vMerge w:val="restart"/>
            <w:tcBorders>
              <w:top w:val="nil"/>
              <w:left w:val="single" w:sz="4" w:space="0" w:color="auto"/>
              <w:bottom w:val="single" w:sz="4" w:space="0" w:color="auto"/>
              <w:right w:val="single" w:sz="4" w:space="0" w:color="auto"/>
            </w:tcBorders>
            <w:noWrap/>
            <w:vAlign w:val="center"/>
            <w:hideMark/>
          </w:tcPr>
          <w:p w14:paraId="56B092DD"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2.3.1.2</w:t>
            </w:r>
          </w:p>
        </w:tc>
        <w:tc>
          <w:tcPr>
            <w:tcW w:w="2040" w:type="dxa"/>
            <w:vMerge w:val="restart"/>
            <w:tcBorders>
              <w:top w:val="nil"/>
              <w:left w:val="single" w:sz="4" w:space="0" w:color="auto"/>
              <w:bottom w:val="single" w:sz="4" w:space="0" w:color="auto"/>
              <w:right w:val="single" w:sz="4" w:space="0" w:color="auto"/>
            </w:tcBorders>
            <w:vAlign w:val="center"/>
            <w:hideMark/>
          </w:tcPr>
          <w:p w14:paraId="4EFF104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Ведомость выдачи материальных ценностей на нужды учреждения (ф. 0504210)</w:t>
            </w:r>
          </w:p>
        </w:tc>
        <w:tc>
          <w:tcPr>
            <w:tcW w:w="1276" w:type="dxa"/>
            <w:vMerge w:val="restart"/>
            <w:tcBorders>
              <w:top w:val="nil"/>
              <w:left w:val="single" w:sz="4" w:space="0" w:color="auto"/>
              <w:bottom w:val="single" w:sz="4" w:space="0" w:color="auto"/>
              <w:right w:val="single" w:sz="4" w:space="0" w:color="auto"/>
            </w:tcBorders>
            <w:vAlign w:val="center"/>
            <w:hideMark/>
          </w:tcPr>
          <w:p w14:paraId="2A209ED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407B05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4A887C8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711EEB8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ввода в эксплуатацию</w:t>
            </w:r>
          </w:p>
        </w:tc>
        <w:tc>
          <w:tcPr>
            <w:tcW w:w="965" w:type="dxa"/>
            <w:vMerge w:val="restart"/>
            <w:tcBorders>
              <w:top w:val="nil"/>
              <w:left w:val="single" w:sz="4" w:space="0" w:color="auto"/>
              <w:bottom w:val="single" w:sz="4" w:space="0" w:color="auto"/>
              <w:right w:val="single" w:sz="4" w:space="0" w:color="auto"/>
            </w:tcBorders>
            <w:vAlign w:val="center"/>
            <w:hideMark/>
          </w:tcPr>
          <w:p w14:paraId="4A3FD1F2"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0D661AA4"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2118C45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4E322C3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75D7A45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CC917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79970DE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B824CA8"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51651BC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EE746E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998132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A2406C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3324D5F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2730234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7CC5C1B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9A482E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73EF5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5683BB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AC7EC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2D8BC8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FC45F2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FBE1810" w14:textId="77777777" w:rsidTr="002E63F0">
        <w:trPr>
          <w:gridAfter w:val="1"/>
          <w:wAfter w:w="18" w:type="dxa"/>
          <w:trHeight w:val="615"/>
        </w:trPr>
        <w:tc>
          <w:tcPr>
            <w:tcW w:w="704" w:type="dxa"/>
            <w:vMerge w:val="restart"/>
            <w:tcBorders>
              <w:top w:val="nil"/>
              <w:left w:val="single" w:sz="4" w:space="0" w:color="auto"/>
              <w:bottom w:val="single" w:sz="4" w:space="0" w:color="auto"/>
              <w:right w:val="single" w:sz="4" w:space="0" w:color="auto"/>
            </w:tcBorders>
            <w:noWrap/>
            <w:vAlign w:val="center"/>
            <w:hideMark/>
          </w:tcPr>
          <w:p w14:paraId="10C3A772"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2.3.1.3</w:t>
            </w:r>
          </w:p>
        </w:tc>
        <w:tc>
          <w:tcPr>
            <w:tcW w:w="2040" w:type="dxa"/>
            <w:vMerge w:val="restart"/>
            <w:tcBorders>
              <w:top w:val="nil"/>
              <w:left w:val="single" w:sz="4" w:space="0" w:color="auto"/>
              <w:bottom w:val="single" w:sz="4" w:space="0" w:color="auto"/>
              <w:right w:val="single" w:sz="4" w:space="0" w:color="auto"/>
            </w:tcBorders>
            <w:vAlign w:val="center"/>
            <w:hideMark/>
          </w:tcPr>
          <w:p w14:paraId="3CFB6EC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бланков строгой отчетности (ф. 0510461)</w:t>
            </w:r>
          </w:p>
        </w:tc>
        <w:tc>
          <w:tcPr>
            <w:tcW w:w="1276" w:type="dxa"/>
            <w:vMerge w:val="restart"/>
            <w:tcBorders>
              <w:top w:val="nil"/>
              <w:left w:val="single" w:sz="4" w:space="0" w:color="auto"/>
              <w:bottom w:val="single" w:sz="4" w:space="0" w:color="auto"/>
              <w:right w:val="single" w:sz="4" w:space="0" w:color="auto"/>
            </w:tcBorders>
            <w:vAlign w:val="center"/>
            <w:hideMark/>
          </w:tcPr>
          <w:p w14:paraId="14D64C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Комиссией учреждения по поступлению и выбытию активов </w:t>
            </w:r>
          </w:p>
        </w:tc>
        <w:tc>
          <w:tcPr>
            <w:tcW w:w="1442" w:type="dxa"/>
            <w:tcBorders>
              <w:top w:val="nil"/>
              <w:left w:val="nil"/>
              <w:bottom w:val="single" w:sz="4" w:space="0" w:color="auto"/>
              <w:right w:val="single" w:sz="4" w:space="0" w:color="auto"/>
            </w:tcBorders>
            <w:vAlign w:val="center"/>
            <w:hideMark/>
          </w:tcPr>
          <w:p w14:paraId="7C39BE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за сохранность и использование бланков строгой отчетности</w:t>
            </w:r>
          </w:p>
        </w:tc>
        <w:tc>
          <w:tcPr>
            <w:tcW w:w="1582" w:type="dxa"/>
            <w:tcBorders>
              <w:top w:val="nil"/>
              <w:left w:val="nil"/>
              <w:bottom w:val="single" w:sz="4" w:space="0" w:color="auto"/>
              <w:right w:val="single" w:sz="4" w:space="0" w:color="auto"/>
            </w:tcBorders>
            <w:vAlign w:val="center"/>
            <w:hideMark/>
          </w:tcPr>
          <w:p w14:paraId="4E47514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noWrap/>
            <w:vAlign w:val="center"/>
            <w:hideMark/>
          </w:tcPr>
          <w:p w14:paraId="210572C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списания </w:t>
            </w:r>
          </w:p>
        </w:tc>
        <w:tc>
          <w:tcPr>
            <w:tcW w:w="965" w:type="dxa"/>
            <w:vMerge w:val="restart"/>
            <w:tcBorders>
              <w:top w:val="nil"/>
              <w:left w:val="single" w:sz="4" w:space="0" w:color="auto"/>
              <w:bottom w:val="single" w:sz="4" w:space="0" w:color="auto"/>
              <w:right w:val="single" w:sz="4" w:space="0" w:color="auto"/>
            </w:tcBorders>
            <w:vAlign w:val="center"/>
            <w:hideMark/>
          </w:tcPr>
          <w:p w14:paraId="690FE9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227B8F0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792A1C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5F8DFC9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651EFA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70867A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2220F9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7F2FB6A"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5AADD46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9BB90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B94E16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9974A8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6C14479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10C089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оформления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25B21E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D5A8D3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5E9877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AFF01C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3F3FA7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1DBC87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7A59FD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1DB8D4E" w14:textId="77777777" w:rsidTr="002E63F0">
        <w:trPr>
          <w:gridAfter w:val="1"/>
          <w:wAfter w:w="18" w:type="dxa"/>
          <w:trHeight w:val="860"/>
        </w:trPr>
        <w:tc>
          <w:tcPr>
            <w:tcW w:w="704" w:type="dxa"/>
            <w:vMerge/>
            <w:tcBorders>
              <w:top w:val="nil"/>
              <w:left w:val="single" w:sz="4" w:space="0" w:color="auto"/>
              <w:bottom w:val="single" w:sz="4" w:space="0" w:color="auto"/>
              <w:right w:val="single" w:sz="4" w:space="0" w:color="auto"/>
            </w:tcBorders>
            <w:vAlign w:val="center"/>
            <w:hideMark/>
          </w:tcPr>
          <w:p w14:paraId="7FA3DD5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C6EFF3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940B14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1DDA64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4F41593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909A31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21C2CE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975E4F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ADEC3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EF9672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0F72E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5D288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8C6133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2721A0F" w14:textId="77777777" w:rsidTr="002E63F0">
        <w:trPr>
          <w:gridAfter w:val="1"/>
          <w:wAfter w:w="18" w:type="dxa"/>
          <w:trHeight w:val="419"/>
        </w:trPr>
        <w:tc>
          <w:tcPr>
            <w:tcW w:w="704" w:type="dxa"/>
            <w:vMerge/>
            <w:tcBorders>
              <w:top w:val="nil"/>
              <w:left w:val="single" w:sz="4" w:space="0" w:color="auto"/>
              <w:bottom w:val="single" w:sz="4" w:space="0" w:color="auto"/>
              <w:right w:val="single" w:sz="4" w:space="0" w:color="auto"/>
            </w:tcBorders>
            <w:vAlign w:val="center"/>
            <w:hideMark/>
          </w:tcPr>
          <w:p w14:paraId="7EC8B3E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4AA016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904A2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1E109E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3146D5D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5856B0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6A689E1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A851C4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F9A1C9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648B0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DB7E0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2397E2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2A9AD8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1E1C7B9" w14:textId="77777777" w:rsidTr="002E63F0">
        <w:trPr>
          <w:gridAfter w:val="1"/>
          <w:wAfter w:w="18" w:type="dxa"/>
          <w:trHeight w:val="845"/>
        </w:trPr>
        <w:tc>
          <w:tcPr>
            <w:tcW w:w="704" w:type="dxa"/>
            <w:vMerge w:val="restart"/>
            <w:tcBorders>
              <w:top w:val="nil"/>
              <w:left w:val="single" w:sz="4" w:space="0" w:color="auto"/>
              <w:bottom w:val="single" w:sz="4" w:space="0" w:color="auto"/>
              <w:right w:val="single" w:sz="4" w:space="0" w:color="auto"/>
            </w:tcBorders>
            <w:noWrap/>
            <w:vAlign w:val="center"/>
            <w:hideMark/>
          </w:tcPr>
          <w:p w14:paraId="1E5EAD75"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2.3.1.4</w:t>
            </w:r>
          </w:p>
        </w:tc>
        <w:tc>
          <w:tcPr>
            <w:tcW w:w="2040" w:type="dxa"/>
            <w:vMerge w:val="restart"/>
            <w:tcBorders>
              <w:top w:val="nil"/>
              <w:left w:val="single" w:sz="4" w:space="0" w:color="auto"/>
              <w:bottom w:val="single" w:sz="4" w:space="0" w:color="auto"/>
              <w:right w:val="single" w:sz="4" w:space="0" w:color="auto"/>
            </w:tcBorders>
            <w:vAlign w:val="center"/>
            <w:hideMark/>
          </w:tcPr>
          <w:p w14:paraId="31312C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прекращении признания активами объектов нефинансовых активов (ф. 0510440)</w:t>
            </w:r>
          </w:p>
        </w:tc>
        <w:tc>
          <w:tcPr>
            <w:tcW w:w="1276" w:type="dxa"/>
            <w:vMerge w:val="restart"/>
            <w:tcBorders>
              <w:top w:val="nil"/>
              <w:left w:val="single" w:sz="4" w:space="0" w:color="auto"/>
              <w:bottom w:val="single" w:sz="4" w:space="0" w:color="auto"/>
              <w:right w:val="single" w:sz="4" w:space="0" w:color="auto"/>
            </w:tcBorders>
            <w:vAlign w:val="center"/>
            <w:hideMark/>
          </w:tcPr>
          <w:p w14:paraId="468B09F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5F0B0A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459ABC9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C414538" w14:textId="0CAA53FF"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Одновременно с формированием акта о результатах инвентаризации (ф. </w:t>
            </w:r>
            <w:r w:rsidR="00BA295C" w:rsidRPr="00B042D6">
              <w:rPr>
                <w:rFonts w:ascii="Times New Roman" w:eastAsia="Times New Roman" w:hAnsi="Times New Roman" w:cs="Times New Roman"/>
                <w:color w:val="000000"/>
                <w:sz w:val="16"/>
                <w:szCs w:val="16"/>
                <w:vertAlign w:val="subscript"/>
                <w:lang w:eastAsia="ru-RU"/>
              </w:rPr>
              <w:t>05</w:t>
            </w:r>
            <w:r w:rsidR="00BA295C">
              <w:rPr>
                <w:rFonts w:ascii="Times New Roman" w:eastAsia="Times New Roman" w:hAnsi="Times New Roman" w:cs="Times New Roman"/>
                <w:color w:val="000000"/>
                <w:sz w:val="16"/>
                <w:szCs w:val="16"/>
                <w:vertAlign w:val="subscript"/>
                <w:lang w:eastAsia="ru-RU"/>
              </w:rPr>
              <w:t>1</w:t>
            </w:r>
            <w:r w:rsidR="00BA295C" w:rsidRPr="00B042D6">
              <w:rPr>
                <w:rFonts w:ascii="Times New Roman" w:eastAsia="Times New Roman" w:hAnsi="Times New Roman" w:cs="Times New Roman"/>
                <w:color w:val="000000"/>
                <w:sz w:val="16"/>
                <w:szCs w:val="16"/>
                <w:vertAlign w:val="subscript"/>
                <w:lang w:eastAsia="ru-RU"/>
              </w:rPr>
              <w:t>04</w:t>
            </w:r>
            <w:r w:rsidR="00BA295C">
              <w:rPr>
                <w:rFonts w:ascii="Times New Roman" w:eastAsia="Times New Roman" w:hAnsi="Times New Roman" w:cs="Times New Roman"/>
                <w:color w:val="000000"/>
                <w:sz w:val="16"/>
                <w:szCs w:val="16"/>
                <w:vertAlign w:val="subscript"/>
                <w:lang w:eastAsia="ru-RU"/>
              </w:rPr>
              <w:t>6</w:t>
            </w:r>
            <w:r w:rsidR="00BA295C" w:rsidRPr="00B042D6">
              <w:rPr>
                <w:rFonts w:ascii="Times New Roman" w:eastAsia="Times New Roman" w:hAnsi="Times New Roman" w:cs="Times New Roman"/>
                <w:color w:val="000000"/>
                <w:sz w:val="16"/>
                <w:szCs w:val="16"/>
                <w:vertAlign w:val="subscript"/>
                <w:lang w:eastAsia="ru-RU"/>
              </w:rPr>
              <w:t>3</w:t>
            </w:r>
            <w:r w:rsidRPr="00B042D6">
              <w:rPr>
                <w:rFonts w:ascii="Times New Roman" w:eastAsia="Times New Roman" w:hAnsi="Times New Roman" w:cs="Times New Roman"/>
                <w:color w:val="000000"/>
                <w:sz w:val="16"/>
                <w:szCs w:val="16"/>
                <w:vertAlign w:val="subscript"/>
                <w:lang w:eastAsia="ru-RU"/>
              </w:rPr>
              <w:t>)</w:t>
            </w:r>
          </w:p>
        </w:tc>
        <w:tc>
          <w:tcPr>
            <w:tcW w:w="965" w:type="dxa"/>
            <w:vMerge w:val="restart"/>
            <w:tcBorders>
              <w:top w:val="nil"/>
              <w:left w:val="single" w:sz="4" w:space="0" w:color="auto"/>
              <w:bottom w:val="single" w:sz="4" w:space="0" w:color="auto"/>
              <w:right w:val="single" w:sz="4" w:space="0" w:color="auto"/>
            </w:tcBorders>
            <w:vAlign w:val="center"/>
            <w:hideMark/>
          </w:tcPr>
          <w:p w14:paraId="4F094BC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32AE359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6049CEB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0A8B666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20E4017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61904B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68D72CE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2F5EA51" w14:textId="77777777" w:rsidTr="002E63F0">
        <w:trPr>
          <w:gridAfter w:val="1"/>
          <w:wAfter w:w="18" w:type="dxa"/>
          <w:trHeight w:val="420"/>
        </w:trPr>
        <w:tc>
          <w:tcPr>
            <w:tcW w:w="704" w:type="dxa"/>
            <w:vMerge/>
            <w:tcBorders>
              <w:top w:val="nil"/>
              <w:left w:val="single" w:sz="4" w:space="0" w:color="auto"/>
              <w:bottom w:val="single" w:sz="4" w:space="0" w:color="auto"/>
              <w:right w:val="single" w:sz="4" w:space="0" w:color="auto"/>
            </w:tcBorders>
            <w:vAlign w:val="center"/>
            <w:hideMark/>
          </w:tcPr>
          <w:p w14:paraId="6DB7D41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04FF53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67FBCE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D7F26B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11FDF05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5F8E3D6" w14:textId="29C431E8"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Не позднее 1 рабочего дня, следующего за днем утверждения акта о результатах инвентаризации (ф. </w:t>
            </w:r>
            <w:r w:rsidR="00BA295C" w:rsidRPr="00B042D6">
              <w:rPr>
                <w:rFonts w:ascii="Times New Roman" w:eastAsia="Times New Roman" w:hAnsi="Times New Roman" w:cs="Times New Roman"/>
                <w:color w:val="000000"/>
                <w:sz w:val="16"/>
                <w:szCs w:val="16"/>
                <w:vertAlign w:val="subscript"/>
                <w:lang w:eastAsia="ru-RU"/>
              </w:rPr>
              <w:t>05</w:t>
            </w:r>
            <w:r w:rsidR="00BA295C">
              <w:rPr>
                <w:rFonts w:ascii="Times New Roman" w:eastAsia="Times New Roman" w:hAnsi="Times New Roman" w:cs="Times New Roman"/>
                <w:color w:val="000000"/>
                <w:sz w:val="16"/>
                <w:szCs w:val="16"/>
                <w:vertAlign w:val="subscript"/>
                <w:lang w:eastAsia="ru-RU"/>
              </w:rPr>
              <w:t>1</w:t>
            </w:r>
            <w:r w:rsidR="00BA295C" w:rsidRPr="00B042D6">
              <w:rPr>
                <w:rFonts w:ascii="Times New Roman" w:eastAsia="Times New Roman" w:hAnsi="Times New Roman" w:cs="Times New Roman"/>
                <w:color w:val="000000"/>
                <w:sz w:val="16"/>
                <w:szCs w:val="16"/>
                <w:vertAlign w:val="subscript"/>
                <w:lang w:eastAsia="ru-RU"/>
              </w:rPr>
              <w:t>04</w:t>
            </w:r>
            <w:r w:rsidR="00BA295C">
              <w:rPr>
                <w:rFonts w:ascii="Times New Roman" w:eastAsia="Times New Roman" w:hAnsi="Times New Roman" w:cs="Times New Roman"/>
                <w:color w:val="000000"/>
                <w:sz w:val="16"/>
                <w:szCs w:val="16"/>
                <w:vertAlign w:val="subscript"/>
                <w:lang w:eastAsia="ru-RU"/>
              </w:rPr>
              <w:t>6</w:t>
            </w:r>
            <w:r w:rsidR="00BA295C" w:rsidRPr="00B042D6">
              <w:rPr>
                <w:rFonts w:ascii="Times New Roman" w:eastAsia="Times New Roman" w:hAnsi="Times New Roman" w:cs="Times New Roman"/>
                <w:color w:val="000000"/>
                <w:sz w:val="16"/>
                <w:szCs w:val="16"/>
                <w:vertAlign w:val="subscript"/>
                <w:lang w:eastAsia="ru-RU"/>
              </w:rPr>
              <w:t>3</w:t>
            </w:r>
            <w:r w:rsidRPr="00B042D6">
              <w:rPr>
                <w:rFonts w:ascii="Times New Roman" w:eastAsia="Times New Roman" w:hAnsi="Times New Roman" w:cs="Times New Roman"/>
                <w:color w:val="000000"/>
                <w:sz w:val="16"/>
                <w:szCs w:val="16"/>
                <w:vertAlign w:val="subscript"/>
                <w:lang w:eastAsia="ru-RU"/>
              </w:rPr>
              <w:t>)</w:t>
            </w:r>
          </w:p>
        </w:tc>
        <w:tc>
          <w:tcPr>
            <w:tcW w:w="965" w:type="dxa"/>
            <w:vMerge/>
            <w:tcBorders>
              <w:top w:val="nil"/>
              <w:left w:val="single" w:sz="4" w:space="0" w:color="auto"/>
              <w:bottom w:val="single" w:sz="4" w:space="0" w:color="auto"/>
              <w:right w:val="single" w:sz="4" w:space="0" w:color="auto"/>
            </w:tcBorders>
            <w:vAlign w:val="center"/>
            <w:hideMark/>
          </w:tcPr>
          <w:p w14:paraId="48495A1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112EE6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E51373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CC0299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308ACA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ED41C8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A56E75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EA0CCB9" w14:textId="77777777" w:rsidTr="002E63F0">
        <w:trPr>
          <w:gridAfter w:val="1"/>
          <w:wAfter w:w="18" w:type="dxa"/>
          <w:trHeight w:val="711"/>
        </w:trPr>
        <w:tc>
          <w:tcPr>
            <w:tcW w:w="704" w:type="dxa"/>
            <w:vMerge/>
            <w:tcBorders>
              <w:top w:val="nil"/>
              <w:left w:val="single" w:sz="4" w:space="0" w:color="auto"/>
              <w:bottom w:val="single" w:sz="4" w:space="0" w:color="auto"/>
              <w:right w:val="single" w:sz="4" w:space="0" w:color="auto"/>
            </w:tcBorders>
            <w:vAlign w:val="center"/>
            <w:hideMark/>
          </w:tcPr>
          <w:p w14:paraId="5F2B0D0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1A08D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767290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B9D67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r w:rsidRPr="00B042D6">
              <w:rPr>
                <w:rFonts w:ascii="Times New Roman" w:eastAsia="Times New Roman" w:hAnsi="Times New Roman" w:cs="Times New Roman"/>
                <w:color w:val="000000"/>
                <w:sz w:val="16"/>
                <w:szCs w:val="16"/>
                <w:vertAlign w:val="subscript"/>
                <w:lang w:eastAsia="ru-RU"/>
              </w:rPr>
              <w:br w:type="page"/>
            </w:r>
          </w:p>
        </w:tc>
        <w:tc>
          <w:tcPr>
            <w:tcW w:w="1582" w:type="dxa"/>
            <w:tcBorders>
              <w:top w:val="nil"/>
              <w:left w:val="nil"/>
              <w:bottom w:val="single" w:sz="4" w:space="0" w:color="auto"/>
              <w:right w:val="single" w:sz="4" w:space="0" w:color="auto"/>
            </w:tcBorders>
            <w:vAlign w:val="center"/>
            <w:hideMark/>
          </w:tcPr>
          <w:p w14:paraId="508A2D5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FF9251C" w14:textId="787D1D9C"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741195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19623F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7EF85F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AF4160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0FDB9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0B79F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F78F6C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6956B05"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39DA9C2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2A5D1A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E679C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7F913B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59770A8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6DAF6B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5936B97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37704C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7FEC5E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3FBA5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811DD3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06038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659300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A880928" w14:textId="77777777" w:rsidTr="002E63F0">
        <w:trPr>
          <w:gridAfter w:val="1"/>
          <w:wAfter w:w="18" w:type="dxa"/>
          <w:trHeight w:val="871"/>
        </w:trPr>
        <w:tc>
          <w:tcPr>
            <w:tcW w:w="704" w:type="dxa"/>
            <w:vMerge w:val="restart"/>
            <w:tcBorders>
              <w:top w:val="nil"/>
              <w:left w:val="single" w:sz="4" w:space="0" w:color="auto"/>
              <w:bottom w:val="single" w:sz="4" w:space="0" w:color="auto"/>
              <w:right w:val="single" w:sz="4" w:space="0" w:color="auto"/>
            </w:tcBorders>
            <w:noWrap/>
            <w:vAlign w:val="center"/>
            <w:hideMark/>
          </w:tcPr>
          <w:p w14:paraId="4D37702D"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2.3.1.5</w:t>
            </w:r>
          </w:p>
        </w:tc>
        <w:tc>
          <w:tcPr>
            <w:tcW w:w="2040" w:type="dxa"/>
            <w:vMerge w:val="restart"/>
            <w:tcBorders>
              <w:top w:val="nil"/>
              <w:left w:val="single" w:sz="4" w:space="0" w:color="auto"/>
              <w:bottom w:val="single" w:sz="4" w:space="0" w:color="auto"/>
              <w:right w:val="single" w:sz="4" w:space="0" w:color="auto"/>
            </w:tcBorders>
            <w:vAlign w:val="center"/>
            <w:hideMark/>
          </w:tcPr>
          <w:p w14:paraId="62D73B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Требование-накладная (ф. 0510451)</w:t>
            </w:r>
          </w:p>
        </w:tc>
        <w:tc>
          <w:tcPr>
            <w:tcW w:w="1276" w:type="dxa"/>
            <w:vMerge w:val="restart"/>
            <w:tcBorders>
              <w:top w:val="nil"/>
              <w:left w:val="single" w:sz="4" w:space="0" w:color="auto"/>
              <w:bottom w:val="single" w:sz="4" w:space="0" w:color="auto"/>
              <w:right w:val="single" w:sz="4" w:space="0" w:color="auto"/>
            </w:tcBorders>
            <w:vAlign w:val="center"/>
            <w:hideMark/>
          </w:tcPr>
          <w:p w14:paraId="760C314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Структурное подразделения-отправителя</w:t>
            </w:r>
          </w:p>
        </w:tc>
        <w:tc>
          <w:tcPr>
            <w:tcW w:w="1442" w:type="dxa"/>
            <w:tcBorders>
              <w:top w:val="nil"/>
              <w:left w:val="nil"/>
              <w:bottom w:val="single" w:sz="4" w:space="0" w:color="auto"/>
              <w:right w:val="single" w:sz="4" w:space="0" w:color="auto"/>
            </w:tcBorders>
            <w:vAlign w:val="center"/>
            <w:hideMark/>
          </w:tcPr>
          <w:p w14:paraId="4CCA4A6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структурного подразделения-отправителя</w:t>
            </w:r>
          </w:p>
        </w:tc>
        <w:tc>
          <w:tcPr>
            <w:tcW w:w="1582" w:type="dxa"/>
            <w:tcBorders>
              <w:top w:val="nil"/>
              <w:left w:val="nil"/>
              <w:bottom w:val="single" w:sz="4" w:space="0" w:color="auto"/>
              <w:right w:val="single" w:sz="4" w:space="0" w:color="auto"/>
            </w:tcBorders>
            <w:vAlign w:val="center"/>
            <w:hideMark/>
          </w:tcPr>
          <w:p w14:paraId="079434E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BBDFDD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выдачи нефинансовых активов</w:t>
            </w:r>
          </w:p>
        </w:tc>
        <w:tc>
          <w:tcPr>
            <w:tcW w:w="965" w:type="dxa"/>
            <w:vMerge w:val="restart"/>
            <w:tcBorders>
              <w:top w:val="nil"/>
              <w:left w:val="single" w:sz="4" w:space="0" w:color="auto"/>
              <w:bottom w:val="single" w:sz="4" w:space="0" w:color="auto"/>
              <w:right w:val="single" w:sz="4" w:space="0" w:color="auto"/>
            </w:tcBorders>
            <w:vAlign w:val="center"/>
            <w:hideMark/>
          </w:tcPr>
          <w:p w14:paraId="22C1353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утверждения ответственного </w:t>
            </w:r>
            <w:r w:rsidRPr="00B042D6">
              <w:rPr>
                <w:rFonts w:ascii="Times New Roman" w:eastAsia="Times New Roman" w:hAnsi="Times New Roman" w:cs="Times New Roman"/>
                <w:color w:val="000000"/>
                <w:sz w:val="16"/>
                <w:szCs w:val="16"/>
                <w:vertAlign w:val="subscript"/>
                <w:lang w:eastAsia="ru-RU"/>
              </w:rPr>
              <w:lastRenderedPageBreak/>
              <w:t>лица, получившего материальные ценности</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6922893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lastRenderedPageBreak/>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6CF608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5AA24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5B4FE5F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336DC6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0AB2057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2C29893" w14:textId="77777777" w:rsidTr="002E63F0">
        <w:trPr>
          <w:gridAfter w:val="1"/>
          <w:wAfter w:w="18" w:type="dxa"/>
          <w:trHeight w:val="656"/>
        </w:trPr>
        <w:tc>
          <w:tcPr>
            <w:tcW w:w="704" w:type="dxa"/>
            <w:vMerge/>
            <w:tcBorders>
              <w:top w:val="nil"/>
              <w:left w:val="single" w:sz="4" w:space="0" w:color="auto"/>
              <w:bottom w:val="single" w:sz="4" w:space="0" w:color="auto"/>
              <w:right w:val="single" w:sz="4" w:space="0" w:color="auto"/>
            </w:tcBorders>
            <w:vAlign w:val="center"/>
            <w:hideMark/>
          </w:tcPr>
          <w:p w14:paraId="7FD4317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A79F48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3A69A5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97ABC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Сотрудник учреждения, затребовавший материальные ценности</w:t>
            </w:r>
          </w:p>
        </w:tc>
        <w:tc>
          <w:tcPr>
            <w:tcW w:w="1582" w:type="dxa"/>
            <w:tcBorders>
              <w:top w:val="nil"/>
              <w:left w:val="nil"/>
              <w:bottom w:val="single" w:sz="4" w:space="0" w:color="auto"/>
              <w:right w:val="single" w:sz="4" w:space="0" w:color="auto"/>
            </w:tcBorders>
            <w:vAlign w:val="center"/>
            <w:hideMark/>
          </w:tcPr>
          <w:p w14:paraId="649FCCE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185954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5CBCEE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71C746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9AA774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BAF7D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6677D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B34E90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7DDCB0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3CFE57E"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4E63E86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9D7058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8FB73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197E5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1B5057B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442746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34787A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D03F7B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C4290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09F1BD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2FD1F8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3AFCFB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ABF9BF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927FACA" w14:textId="77777777" w:rsidTr="002E63F0">
        <w:trPr>
          <w:gridAfter w:val="1"/>
          <w:wAfter w:w="18" w:type="dxa"/>
          <w:trHeight w:val="602"/>
        </w:trPr>
        <w:tc>
          <w:tcPr>
            <w:tcW w:w="704" w:type="dxa"/>
            <w:vMerge/>
            <w:tcBorders>
              <w:top w:val="nil"/>
              <w:left w:val="single" w:sz="4" w:space="0" w:color="auto"/>
              <w:bottom w:val="single" w:sz="4" w:space="0" w:color="auto"/>
              <w:right w:val="single" w:sz="4" w:space="0" w:color="auto"/>
            </w:tcBorders>
            <w:vAlign w:val="center"/>
            <w:hideMark/>
          </w:tcPr>
          <w:p w14:paraId="49A3EF8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1292FA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4165E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942BA9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отпускающее материальные ценности</w:t>
            </w:r>
          </w:p>
        </w:tc>
        <w:tc>
          <w:tcPr>
            <w:tcW w:w="1582" w:type="dxa"/>
            <w:tcBorders>
              <w:top w:val="nil"/>
              <w:left w:val="nil"/>
              <w:bottom w:val="single" w:sz="4" w:space="0" w:color="auto"/>
              <w:right w:val="single" w:sz="4" w:space="0" w:color="auto"/>
            </w:tcBorders>
            <w:noWrap/>
            <w:vAlign w:val="center"/>
            <w:hideMark/>
          </w:tcPr>
          <w:p w14:paraId="4FFC754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232B7FB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утверждения руководителя </w:t>
            </w:r>
          </w:p>
        </w:tc>
        <w:tc>
          <w:tcPr>
            <w:tcW w:w="965" w:type="dxa"/>
            <w:vMerge/>
            <w:tcBorders>
              <w:top w:val="nil"/>
              <w:left w:val="single" w:sz="4" w:space="0" w:color="auto"/>
              <w:bottom w:val="single" w:sz="4" w:space="0" w:color="auto"/>
              <w:right w:val="single" w:sz="4" w:space="0" w:color="auto"/>
            </w:tcBorders>
            <w:vAlign w:val="center"/>
            <w:hideMark/>
          </w:tcPr>
          <w:p w14:paraId="56CEF9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D4A614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9830D4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3A13B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B82ED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8DD00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165CAF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B919CD1" w14:textId="77777777" w:rsidTr="002E63F0">
        <w:trPr>
          <w:gridAfter w:val="1"/>
          <w:wAfter w:w="18" w:type="dxa"/>
          <w:trHeight w:val="697"/>
        </w:trPr>
        <w:tc>
          <w:tcPr>
            <w:tcW w:w="704" w:type="dxa"/>
            <w:vMerge/>
            <w:tcBorders>
              <w:top w:val="nil"/>
              <w:left w:val="single" w:sz="4" w:space="0" w:color="auto"/>
              <w:bottom w:val="single" w:sz="4" w:space="0" w:color="auto"/>
              <w:right w:val="single" w:sz="4" w:space="0" w:color="auto"/>
            </w:tcBorders>
            <w:vAlign w:val="center"/>
            <w:hideMark/>
          </w:tcPr>
          <w:p w14:paraId="2DCCCC6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4CB88E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F4EEF5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23FA62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получающее материальные ценности</w:t>
            </w:r>
          </w:p>
        </w:tc>
        <w:tc>
          <w:tcPr>
            <w:tcW w:w="1582" w:type="dxa"/>
            <w:tcBorders>
              <w:top w:val="nil"/>
              <w:left w:val="nil"/>
              <w:bottom w:val="single" w:sz="4" w:space="0" w:color="auto"/>
              <w:right w:val="single" w:sz="4" w:space="0" w:color="auto"/>
            </w:tcBorders>
            <w:vAlign w:val="center"/>
            <w:hideMark/>
          </w:tcPr>
          <w:p w14:paraId="5ED61B0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6D8CFB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утверждения руководителя </w:t>
            </w:r>
          </w:p>
        </w:tc>
        <w:tc>
          <w:tcPr>
            <w:tcW w:w="965" w:type="dxa"/>
            <w:vMerge/>
            <w:tcBorders>
              <w:top w:val="nil"/>
              <w:left w:val="single" w:sz="4" w:space="0" w:color="auto"/>
              <w:bottom w:val="single" w:sz="4" w:space="0" w:color="auto"/>
              <w:right w:val="single" w:sz="4" w:space="0" w:color="auto"/>
            </w:tcBorders>
            <w:vAlign w:val="center"/>
            <w:hideMark/>
          </w:tcPr>
          <w:p w14:paraId="56A571F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4125D2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F8BCE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18FF6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AE9E6A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A41A0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2C3C60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11DFFEB"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3C39CB54"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2.3.2 Выбытие МЗ, пришедших в негодность вследствие физического износа</w:t>
            </w:r>
          </w:p>
        </w:tc>
        <w:tc>
          <w:tcPr>
            <w:tcW w:w="234" w:type="dxa"/>
            <w:gridSpan w:val="2"/>
            <w:vAlign w:val="center"/>
            <w:hideMark/>
          </w:tcPr>
          <w:p w14:paraId="103A215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61626B4" w14:textId="77777777" w:rsidTr="002E63F0">
        <w:trPr>
          <w:gridAfter w:val="1"/>
          <w:wAfter w:w="18" w:type="dxa"/>
          <w:trHeight w:val="710"/>
        </w:trPr>
        <w:tc>
          <w:tcPr>
            <w:tcW w:w="704" w:type="dxa"/>
            <w:tcBorders>
              <w:top w:val="nil"/>
              <w:left w:val="single" w:sz="4" w:space="0" w:color="auto"/>
              <w:bottom w:val="single" w:sz="4" w:space="0" w:color="auto"/>
              <w:right w:val="single" w:sz="4" w:space="0" w:color="auto"/>
            </w:tcBorders>
            <w:noWrap/>
            <w:vAlign w:val="center"/>
            <w:hideMark/>
          </w:tcPr>
          <w:p w14:paraId="16EF90C6"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2.3.2.1</w:t>
            </w:r>
          </w:p>
        </w:tc>
        <w:tc>
          <w:tcPr>
            <w:tcW w:w="2040" w:type="dxa"/>
            <w:tcBorders>
              <w:top w:val="nil"/>
              <w:left w:val="nil"/>
              <w:bottom w:val="single" w:sz="4" w:space="0" w:color="auto"/>
              <w:right w:val="single" w:sz="4" w:space="0" w:color="auto"/>
            </w:tcBorders>
            <w:vAlign w:val="center"/>
            <w:hideMark/>
          </w:tcPr>
          <w:p w14:paraId="7F91AA7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Дефектная ведомость по неунифицированной форме</w:t>
            </w:r>
          </w:p>
        </w:tc>
        <w:tc>
          <w:tcPr>
            <w:tcW w:w="1276" w:type="dxa"/>
            <w:tcBorders>
              <w:top w:val="nil"/>
              <w:left w:val="nil"/>
              <w:bottom w:val="single" w:sz="4" w:space="0" w:color="auto"/>
              <w:right w:val="single" w:sz="4" w:space="0" w:color="auto"/>
            </w:tcBorders>
            <w:vAlign w:val="center"/>
            <w:hideMark/>
          </w:tcPr>
          <w:p w14:paraId="124542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442" w:type="dxa"/>
            <w:tcBorders>
              <w:top w:val="nil"/>
              <w:left w:val="nil"/>
              <w:bottom w:val="single" w:sz="4" w:space="0" w:color="auto"/>
              <w:right w:val="single" w:sz="4" w:space="0" w:color="auto"/>
            </w:tcBorders>
            <w:vAlign w:val="center"/>
            <w:hideMark/>
          </w:tcPr>
          <w:p w14:paraId="0627C0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3E1A3B4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noWrap/>
            <w:vAlign w:val="center"/>
            <w:hideMark/>
          </w:tcPr>
          <w:p w14:paraId="0F5FD44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совершения операции</w:t>
            </w:r>
          </w:p>
        </w:tc>
        <w:tc>
          <w:tcPr>
            <w:tcW w:w="965" w:type="dxa"/>
            <w:tcBorders>
              <w:top w:val="nil"/>
              <w:left w:val="nil"/>
              <w:bottom w:val="single" w:sz="4" w:space="0" w:color="auto"/>
              <w:right w:val="single" w:sz="4" w:space="0" w:color="auto"/>
            </w:tcBorders>
            <w:vAlign w:val="center"/>
            <w:hideMark/>
          </w:tcPr>
          <w:p w14:paraId="6A5E787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tcBorders>
              <w:top w:val="nil"/>
              <w:left w:val="nil"/>
              <w:bottom w:val="single" w:sz="4" w:space="0" w:color="auto"/>
              <w:right w:val="single" w:sz="4" w:space="0" w:color="auto"/>
            </w:tcBorders>
            <w:noWrap/>
            <w:vAlign w:val="center"/>
            <w:hideMark/>
          </w:tcPr>
          <w:p w14:paraId="45401F3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47FA140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5FDE96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7934031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5B6702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19C7EE8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F8A5FFF" w14:textId="77777777" w:rsidTr="002E63F0">
        <w:trPr>
          <w:gridAfter w:val="1"/>
          <w:wAfter w:w="18" w:type="dxa"/>
          <w:trHeight w:val="510"/>
        </w:trPr>
        <w:tc>
          <w:tcPr>
            <w:tcW w:w="704" w:type="dxa"/>
            <w:vMerge w:val="restart"/>
            <w:tcBorders>
              <w:top w:val="nil"/>
              <w:left w:val="single" w:sz="4" w:space="0" w:color="auto"/>
              <w:bottom w:val="single" w:sz="4" w:space="0" w:color="auto"/>
              <w:right w:val="single" w:sz="4" w:space="0" w:color="auto"/>
            </w:tcBorders>
            <w:noWrap/>
            <w:vAlign w:val="center"/>
            <w:hideMark/>
          </w:tcPr>
          <w:p w14:paraId="3AD79EAF"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2.3.2.2</w:t>
            </w:r>
          </w:p>
        </w:tc>
        <w:tc>
          <w:tcPr>
            <w:tcW w:w="2040" w:type="dxa"/>
            <w:vMerge w:val="restart"/>
            <w:tcBorders>
              <w:top w:val="nil"/>
              <w:left w:val="single" w:sz="4" w:space="0" w:color="auto"/>
              <w:bottom w:val="single" w:sz="4" w:space="0" w:color="auto"/>
              <w:right w:val="single" w:sz="4" w:space="0" w:color="auto"/>
            </w:tcBorders>
            <w:vAlign w:val="center"/>
            <w:hideMark/>
          </w:tcPr>
          <w:p w14:paraId="7CEF6A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материальных запасов (ф. 0510460)</w:t>
            </w:r>
          </w:p>
        </w:tc>
        <w:tc>
          <w:tcPr>
            <w:tcW w:w="1276" w:type="dxa"/>
            <w:vMerge w:val="restart"/>
            <w:tcBorders>
              <w:top w:val="nil"/>
              <w:left w:val="single" w:sz="4" w:space="0" w:color="auto"/>
              <w:bottom w:val="single" w:sz="4" w:space="0" w:color="auto"/>
              <w:right w:val="single" w:sz="4" w:space="0" w:color="auto"/>
            </w:tcBorders>
            <w:vAlign w:val="center"/>
            <w:hideMark/>
          </w:tcPr>
          <w:p w14:paraId="07D5A2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Комиссией учреждения по поступлению и выбытию активов </w:t>
            </w:r>
          </w:p>
        </w:tc>
        <w:tc>
          <w:tcPr>
            <w:tcW w:w="1442" w:type="dxa"/>
            <w:tcBorders>
              <w:top w:val="nil"/>
              <w:left w:val="nil"/>
              <w:bottom w:val="single" w:sz="4" w:space="0" w:color="auto"/>
              <w:right w:val="single" w:sz="4" w:space="0" w:color="auto"/>
            </w:tcBorders>
            <w:vAlign w:val="center"/>
            <w:hideMark/>
          </w:tcPr>
          <w:p w14:paraId="29D7D2E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57C3F23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noWrap/>
            <w:vAlign w:val="center"/>
            <w:hideMark/>
          </w:tcPr>
          <w:p w14:paraId="132F13B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списания </w:t>
            </w:r>
          </w:p>
        </w:tc>
        <w:tc>
          <w:tcPr>
            <w:tcW w:w="965" w:type="dxa"/>
            <w:vMerge w:val="restart"/>
            <w:tcBorders>
              <w:top w:val="nil"/>
              <w:left w:val="single" w:sz="4" w:space="0" w:color="auto"/>
              <w:bottom w:val="single" w:sz="4" w:space="0" w:color="auto"/>
              <w:right w:val="single" w:sz="4" w:space="0" w:color="auto"/>
            </w:tcBorders>
            <w:vAlign w:val="center"/>
            <w:hideMark/>
          </w:tcPr>
          <w:p w14:paraId="101381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576D7C3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1E43B05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25CFAE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2B6547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77E6AE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7D7740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B5181C4"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1A91897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C5252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D2CFC5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1D871D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07930FD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FD40F7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оформления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7562FA7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12F68B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2D12B6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D7A7F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F74B2B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AF88B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C1C78C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B107110" w14:textId="77777777" w:rsidTr="002E63F0">
        <w:trPr>
          <w:gridAfter w:val="1"/>
          <w:wAfter w:w="18" w:type="dxa"/>
          <w:trHeight w:val="708"/>
        </w:trPr>
        <w:tc>
          <w:tcPr>
            <w:tcW w:w="704" w:type="dxa"/>
            <w:vMerge/>
            <w:tcBorders>
              <w:top w:val="nil"/>
              <w:left w:val="single" w:sz="4" w:space="0" w:color="auto"/>
              <w:bottom w:val="single" w:sz="4" w:space="0" w:color="auto"/>
              <w:right w:val="single" w:sz="4" w:space="0" w:color="auto"/>
            </w:tcBorders>
            <w:vAlign w:val="center"/>
            <w:hideMark/>
          </w:tcPr>
          <w:p w14:paraId="30EC2D9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F9D0D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70DBC0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4F40B5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016534D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22A8390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2AA17C9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036970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94C86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7C9144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81A960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EFA8AA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CA5433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FCAE5A3" w14:textId="77777777" w:rsidTr="002E63F0">
        <w:trPr>
          <w:gridAfter w:val="1"/>
          <w:wAfter w:w="18" w:type="dxa"/>
          <w:trHeight w:val="278"/>
        </w:trPr>
        <w:tc>
          <w:tcPr>
            <w:tcW w:w="704" w:type="dxa"/>
            <w:vMerge/>
            <w:tcBorders>
              <w:top w:val="nil"/>
              <w:left w:val="single" w:sz="4" w:space="0" w:color="auto"/>
              <w:bottom w:val="single" w:sz="4" w:space="0" w:color="auto"/>
              <w:right w:val="single" w:sz="4" w:space="0" w:color="auto"/>
            </w:tcBorders>
            <w:vAlign w:val="center"/>
            <w:hideMark/>
          </w:tcPr>
          <w:p w14:paraId="40CE7C1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C7B02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61ADBC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F6E83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7DAC9C9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200FF6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5B52566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0C9744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B7F815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592D3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CC3380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84A3D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323CF0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AF53FF7" w14:textId="77777777" w:rsidTr="002E63F0">
        <w:trPr>
          <w:gridAfter w:val="1"/>
          <w:wAfter w:w="18" w:type="dxa"/>
          <w:trHeight w:val="510"/>
        </w:trPr>
        <w:tc>
          <w:tcPr>
            <w:tcW w:w="704" w:type="dxa"/>
            <w:vMerge w:val="restart"/>
            <w:tcBorders>
              <w:top w:val="nil"/>
              <w:left w:val="single" w:sz="4" w:space="0" w:color="auto"/>
              <w:bottom w:val="single" w:sz="4" w:space="0" w:color="auto"/>
              <w:right w:val="single" w:sz="4" w:space="0" w:color="auto"/>
            </w:tcBorders>
            <w:noWrap/>
            <w:vAlign w:val="center"/>
            <w:hideMark/>
          </w:tcPr>
          <w:p w14:paraId="15D875BC"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2.3.2.3</w:t>
            </w:r>
          </w:p>
        </w:tc>
        <w:tc>
          <w:tcPr>
            <w:tcW w:w="2040" w:type="dxa"/>
            <w:vMerge w:val="restart"/>
            <w:tcBorders>
              <w:top w:val="nil"/>
              <w:left w:val="single" w:sz="4" w:space="0" w:color="auto"/>
              <w:bottom w:val="single" w:sz="4" w:space="0" w:color="auto"/>
              <w:right w:val="single" w:sz="4" w:space="0" w:color="auto"/>
            </w:tcBorders>
            <w:vAlign w:val="center"/>
            <w:hideMark/>
          </w:tcPr>
          <w:p w14:paraId="2C2966C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мягкого и хозяйственного инвентаря (ф. 0504143)</w:t>
            </w:r>
          </w:p>
        </w:tc>
        <w:tc>
          <w:tcPr>
            <w:tcW w:w="1276" w:type="dxa"/>
            <w:vMerge w:val="restart"/>
            <w:tcBorders>
              <w:top w:val="nil"/>
              <w:left w:val="single" w:sz="4" w:space="0" w:color="auto"/>
              <w:bottom w:val="single" w:sz="4" w:space="0" w:color="auto"/>
              <w:right w:val="single" w:sz="4" w:space="0" w:color="auto"/>
            </w:tcBorders>
            <w:vAlign w:val="center"/>
            <w:hideMark/>
          </w:tcPr>
          <w:p w14:paraId="4B5853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Комиссией учреждения по поступлению и выбытию активов </w:t>
            </w:r>
          </w:p>
        </w:tc>
        <w:tc>
          <w:tcPr>
            <w:tcW w:w="1442" w:type="dxa"/>
            <w:tcBorders>
              <w:top w:val="nil"/>
              <w:left w:val="nil"/>
              <w:bottom w:val="single" w:sz="4" w:space="0" w:color="auto"/>
              <w:right w:val="single" w:sz="4" w:space="0" w:color="auto"/>
            </w:tcBorders>
            <w:vAlign w:val="center"/>
            <w:hideMark/>
          </w:tcPr>
          <w:p w14:paraId="167ECD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19A1DFB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noWrap/>
            <w:vAlign w:val="center"/>
            <w:hideMark/>
          </w:tcPr>
          <w:p w14:paraId="720F47D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списания </w:t>
            </w:r>
          </w:p>
        </w:tc>
        <w:tc>
          <w:tcPr>
            <w:tcW w:w="965" w:type="dxa"/>
            <w:vMerge w:val="restart"/>
            <w:tcBorders>
              <w:top w:val="nil"/>
              <w:left w:val="single" w:sz="4" w:space="0" w:color="auto"/>
              <w:bottom w:val="single" w:sz="4" w:space="0" w:color="auto"/>
              <w:right w:val="single" w:sz="4" w:space="0" w:color="auto"/>
            </w:tcBorders>
            <w:vAlign w:val="center"/>
            <w:hideMark/>
          </w:tcPr>
          <w:p w14:paraId="4F44DCD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1FD8681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4C1E013D" w14:textId="77777777" w:rsidR="00C40286" w:rsidRPr="00B042D6" w:rsidRDefault="00C40286" w:rsidP="00B042D6">
            <w:pPr>
              <w:spacing w:after="0" w:line="240" w:lineRule="auto"/>
              <w:rPr>
                <w:rFonts w:ascii="Times New Roman" w:eastAsia="Times New Roman" w:hAnsi="Times New Roman" w:cs="Times New Roman"/>
                <w:sz w:val="24"/>
                <w:szCs w:val="24"/>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622548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5E12AB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0D556D4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214E112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804EB23"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3DA3BA0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D255D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D928D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A38CCC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201612C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9DBB75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оформления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4D14291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978431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5B1F7D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77D8E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6D49D2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59EFBD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F30A3B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DD56F94" w14:textId="77777777" w:rsidTr="002E63F0">
        <w:trPr>
          <w:gridAfter w:val="1"/>
          <w:wAfter w:w="18" w:type="dxa"/>
          <w:trHeight w:val="711"/>
        </w:trPr>
        <w:tc>
          <w:tcPr>
            <w:tcW w:w="704" w:type="dxa"/>
            <w:vMerge/>
            <w:tcBorders>
              <w:top w:val="nil"/>
              <w:left w:val="single" w:sz="4" w:space="0" w:color="auto"/>
              <w:bottom w:val="single" w:sz="4" w:space="0" w:color="auto"/>
              <w:right w:val="single" w:sz="4" w:space="0" w:color="auto"/>
            </w:tcBorders>
            <w:vAlign w:val="center"/>
            <w:hideMark/>
          </w:tcPr>
          <w:p w14:paraId="0FBD60C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F367B9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82F82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1B243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5EE02B5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8EAE1C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45E536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5634CC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D86251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E49F4A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63B19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4401A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A3AD3A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3E565BE" w14:textId="77777777" w:rsidTr="002E63F0">
        <w:trPr>
          <w:gridAfter w:val="1"/>
          <w:wAfter w:w="18" w:type="dxa"/>
          <w:trHeight w:val="680"/>
        </w:trPr>
        <w:tc>
          <w:tcPr>
            <w:tcW w:w="704" w:type="dxa"/>
            <w:vMerge/>
            <w:tcBorders>
              <w:top w:val="nil"/>
              <w:left w:val="single" w:sz="4" w:space="0" w:color="auto"/>
              <w:bottom w:val="single" w:sz="4" w:space="0" w:color="auto"/>
              <w:right w:val="single" w:sz="4" w:space="0" w:color="auto"/>
            </w:tcBorders>
            <w:vAlign w:val="center"/>
            <w:hideMark/>
          </w:tcPr>
          <w:p w14:paraId="70263B0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5B494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BAEFBA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2FA132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4EBCDFC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EE1F31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7D37BEB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E9CCBB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03F5B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9AD11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F7BCB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B461B2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B8BF93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4541358" w14:textId="77777777" w:rsidTr="002E63F0">
        <w:trPr>
          <w:gridAfter w:val="1"/>
          <w:wAfter w:w="18" w:type="dxa"/>
          <w:trHeight w:val="1256"/>
        </w:trPr>
        <w:tc>
          <w:tcPr>
            <w:tcW w:w="704" w:type="dxa"/>
            <w:vMerge w:val="restart"/>
            <w:tcBorders>
              <w:top w:val="nil"/>
              <w:left w:val="single" w:sz="4" w:space="0" w:color="auto"/>
              <w:bottom w:val="single" w:sz="4" w:space="0" w:color="auto"/>
              <w:right w:val="single" w:sz="4" w:space="0" w:color="auto"/>
            </w:tcBorders>
            <w:noWrap/>
            <w:vAlign w:val="center"/>
            <w:hideMark/>
          </w:tcPr>
          <w:p w14:paraId="127CCF91"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2.3.2.4</w:t>
            </w:r>
          </w:p>
        </w:tc>
        <w:tc>
          <w:tcPr>
            <w:tcW w:w="2040" w:type="dxa"/>
            <w:vMerge w:val="restart"/>
            <w:tcBorders>
              <w:top w:val="nil"/>
              <w:left w:val="single" w:sz="4" w:space="0" w:color="auto"/>
              <w:bottom w:val="single" w:sz="4" w:space="0" w:color="auto"/>
              <w:right w:val="single" w:sz="4" w:space="0" w:color="auto"/>
            </w:tcBorders>
            <w:vAlign w:val="center"/>
            <w:hideMark/>
          </w:tcPr>
          <w:p w14:paraId="5933A1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прекращении признания активами объектов нефинансовых активов (ф. 0510440)</w:t>
            </w:r>
          </w:p>
        </w:tc>
        <w:tc>
          <w:tcPr>
            <w:tcW w:w="1276" w:type="dxa"/>
            <w:vMerge w:val="restart"/>
            <w:tcBorders>
              <w:top w:val="nil"/>
              <w:left w:val="single" w:sz="4" w:space="0" w:color="auto"/>
              <w:bottom w:val="single" w:sz="4" w:space="0" w:color="auto"/>
              <w:right w:val="single" w:sz="4" w:space="0" w:color="auto"/>
            </w:tcBorders>
            <w:vAlign w:val="center"/>
            <w:hideMark/>
          </w:tcPr>
          <w:p w14:paraId="2CBD06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6AB7496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1487299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05267E9" w14:textId="3CA7F15A"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Одновременно с формированием акта о результатах инвентаризации (ф. </w:t>
            </w:r>
            <w:r w:rsidR="00BA295C" w:rsidRPr="00B042D6">
              <w:rPr>
                <w:rFonts w:ascii="Times New Roman" w:eastAsia="Times New Roman" w:hAnsi="Times New Roman" w:cs="Times New Roman"/>
                <w:color w:val="000000"/>
                <w:sz w:val="16"/>
                <w:szCs w:val="16"/>
                <w:vertAlign w:val="subscript"/>
                <w:lang w:eastAsia="ru-RU"/>
              </w:rPr>
              <w:t>05</w:t>
            </w:r>
            <w:r w:rsidR="00BA295C">
              <w:rPr>
                <w:rFonts w:ascii="Times New Roman" w:eastAsia="Times New Roman" w:hAnsi="Times New Roman" w:cs="Times New Roman"/>
                <w:color w:val="000000"/>
                <w:sz w:val="16"/>
                <w:szCs w:val="16"/>
                <w:vertAlign w:val="subscript"/>
                <w:lang w:eastAsia="ru-RU"/>
              </w:rPr>
              <w:t>1</w:t>
            </w:r>
            <w:r w:rsidR="00BA295C" w:rsidRPr="00B042D6">
              <w:rPr>
                <w:rFonts w:ascii="Times New Roman" w:eastAsia="Times New Roman" w:hAnsi="Times New Roman" w:cs="Times New Roman"/>
                <w:color w:val="000000"/>
                <w:sz w:val="16"/>
                <w:szCs w:val="16"/>
                <w:vertAlign w:val="subscript"/>
                <w:lang w:eastAsia="ru-RU"/>
              </w:rPr>
              <w:t>04</w:t>
            </w:r>
            <w:r w:rsidR="00BA295C">
              <w:rPr>
                <w:rFonts w:ascii="Times New Roman" w:eastAsia="Times New Roman" w:hAnsi="Times New Roman" w:cs="Times New Roman"/>
                <w:color w:val="000000"/>
                <w:sz w:val="16"/>
                <w:szCs w:val="16"/>
                <w:vertAlign w:val="subscript"/>
                <w:lang w:eastAsia="ru-RU"/>
              </w:rPr>
              <w:t>6</w:t>
            </w:r>
            <w:r w:rsidR="00BA295C" w:rsidRPr="00B042D6">
              <w:rPr>
                <w:rFonts w:ascii="Times New Roman" w:eastAsia="Times New Roman" w:hAnsi="Times New Roman" w:cs="Times New Roman"/>
                <w:color w:val="000000"/>
                <w:sz w:val="16"/>
                <w:szCs w:val="16"/>
                <w:vertAlign w:val="subscript"/>
                <w:lang w:eastAsia="ru-RU"/>
              </w:rPr>
              <w:t>3</w:t>
            </w:r>
            <w:r w:rsidRPr="00B042D6">
              <w:rPr>
                <w:rFonts w:ascii="Times New Roman" w:eastAsia="Times New Roman" w:hAnsi="Times New Roman" w:cs="Times New Roman"/>
                <w:color w:val="000000"/>
                <w:sz w:val="16"/>
                <w:szCs w:val="16"/>
                <w:vertAlign w:val="subscript"/>
                <w:lang w:eastAsia="ru-RU"/>
              </w:rPr>
              <w:t>)</w:t>
            </w:r>
          </w:p>
        </w:tc>
        <w:tc>
          <w:tcPr>
            <w:tcW w:w="965" w:type="dxa"/>
            <w:vMerge w:val="restart"/>
            <w:tcBorders>
              <w:top w:val="nil"/>
              <w:left w:val="single" w:sz="4" w:space="0" w:color="auto"/>
              <w:bottom w:val="single" w:sz="4" w:space="0" w:color="auto"/>
              <w:right w:val="single" w:sz="4" w:space="0" w:color="auto"/>
            </w:tcBorders>
            <w:vAlign w:val="center"/>
            <w:hideMark/>
          </w:tcPr>
          <w:p w14:paraId="14690D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1D25353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37771B8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F67EBB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00CBF9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C23C1E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2D3042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07384B3" w14:textId="77777777" w:rsidTr="002E63F0">
        <w:trPr>
          <w:gridAfter w:val="1"/>
          <w:wAfter w:w="18" w:type="dxa"/>
          <w:trHeight w:val="1132"/>
        </w:trPr>
        <w:tc>
          <w:tcPr>
            <w:tcW w:w="704" w:type="dxa"/>
            <w:vMerge/>
            <w:tcBorders>
              <w:top w:val="nil"/>
              <w:left w:val="single" w:sz="4" w:space="0" w:color="auto"/>
              <w:bottom w:val="single" w:sz="4" w:space="0" w:color="auto"/>
              <w:right w:val="single" w:sz="4" w:space="0" w:color="auto"/>
            </w:tcBorders>
            <w:vAlign w:val="center"/>
            <w:hideMark/>
          </w:tcPr>
          <w:p w14:paraId="4876E2D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3EA5EE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14882B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5CC61E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3CD5B61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DB64C1E" w14:textId="46E12038"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Не позднее 1 рабочего дня, следующего за днем утверждения акта о результатах инвентаризации (ф. </w:t>
            </w:r>
            <w:r w:rsidR="00BA295C" w:rsidRPr="00B042D6">
              <w:rPr>
                <w:rFonts w:ascii="Times New Roman" w:eastAsia="Times New Roman" w:hAnsi="Times New Roman" w:cs="Times New Roman"/>
                <w:color w:val="000000"/>
                <w:sz w:val="16"/>
                <w:szCs w:val="16"/>
                <w:vertAlign w:val="subscript"/>
                <w:lang w:eastAsia="ru-RU"/>
              </w:rPr>
              <w:t>05</w:t>
            </w:r>
            <w:r w:rsidR="00BA295C">
              <w:rPr>
                <w:rFonts w:ascii="Times New Roman" w:eastAsia="Times New Roman" w:hAnsi="Times New Roman" w:cs="Times New Roman"/>
                <w:color w:val="000000"/>
                <w:sz w:val="16"/>
                <w:szCs w:val="16"/>
                <w:vertAlign w:val="subscript"/>
                <w:lang w:eastAsia="ru-RU"/>
              </w:rPr>
              <w:t>1</w:t>
            </w:r>
            <w:r w:rsidR="00BA295C" w:rsidRPr="00B042D6">
              <w:rPr>
                <w:rFonts w:ascii="Times New Roman" w:eastAsia="Times New Roman" w:hAnsi="Times New Roman" w:cs="Times New Roman"/>
                <w:color w:val="000000"/>
                <w:sz w:val="16"/>
                <w:szCs w:val="16"/>
                <w:vertAlign w:val="subscript"/>
                <w:lang w:eastAsia="ru-RU"/>
              </w:rPr>
              <w:t>04</w:t>
            </w:r>
            <w:r w:rsidR="00BA295C">
              <w:rPr>
                <w:rFonts w:ascii="Times New Roman" w:eastAsia="Times New Roman" w:hAnsi="Times New Roman" w:cs="Times New Roman"/>
                <w:color w:val="000000"/>
                <w:sz w:val="16"/>
                <w:szCs w:val="16"/>
                <w:vertAlign w:val="subscript"/>
                <w:lang w:eastAsia="ru-RU"/>
              </w:rPr>
              <w:t>6</w:t>
            </w:r>
            <w:r w:rsidR="00BA295C" w:rsidRPr="00B042D6">
              <w:rPr>
                <w:rFonts w:ascii="Times New Roman" w:eastAsia="Times New Roman" w:hAnsi="Times New Roman" w:cs="Times New Roman"/>
                <w:color w:val="000000"/>
                <w:sz w:val="16"/>
                <w:szCs w:val="16"/>
                <w:vertAlign w:val="subscript"/>
                <w:lang w:eastAsia="ru-RU"/>
              </w:rPr>
              <w:t>3</w:t>
            </w:r>
            <w:r w:rsidRPr="00B042D6">
              <w:rPr>
                <w:rFonts w:ascii="Times New Roman" w:eastAsia="Times New Roman" w:hAnsi="Times New Roman" w:cs="Times New Roman"/>
                <w:color w:val="000000"/>
                <w:sz w:val="16"/>
                <w:szCs w:val="16"/>
                <w:vertAlign w:val="subscript"/>
                <w:lang w:eastAsia="ru-RU"/>
              </w:rPr>
              <w:t>)</w:t>
            </w:r>
          </w:p>
        </w:tc>
        <w:tc>
          <w:tcPr>
            <w:tcW w:w="965" w:type="dxa"/>
            <w:vMerge/>
            <w:tcBorders>
              <w:top w:val="nil"/>
              <w:left w:val="single" w:sz="4" w:space="0" w:color="auto"/>
              <w:bottom w:val="single" w:sz="4" w:space="0" w:color="auto"/>
              <w:right w:val="single" w:sz="4" w:space="0" w:color="auto"/>
            </w:tcBorders>
            <w:vAlign w:val="center"/>
            <w:hideMark/>
          </w:tcPr>
          <w:p w14:paraId="0592FF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364959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4CB386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34018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D05E4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614ED1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BD75F6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72C2478" w14:textId="77777777" w:rsidTr="002E63F0">
        <w:trPr>
          <w:gridAfter w:val="1"/>
          <w:wAfter w:w="18" w:type="dxa"/>
          <w:trHeight w:val="850"/>
        </w:trPr>
        <w:tc>
          <w:tcPr>
            <w:tcW w:w="704" w:type="dxa"/>
            <w:vMerge/>
            <w:tcBorders>
              <w:top w:val="nil"/>
              <w:left w:val="single" w:sz="4" w:space="0" w:color="auto"/>
              <w:bottom w:val="single" w:sz="4" w:space="0" w:color="auto"/>
              <w:right w:val="single" w:sz="4" w:space="0" w:color="auto"/>
            </w:tcBorders>
            <w:vAlign w:val="center"/>
            <w:hideMark/>
          </w:tcPr>
          <w:p w14:paraId="4AB6AD2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D1DA11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4BA973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54931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33F0EE7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CF8C72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подписания членов комиссии</w:t>
            </w:r>
          </w:p>
        </w:tc>
        <w:tc>
          <w:tcPr>
            <w:tcW w:w="965" w:type="dxa"/>
            <w:vMerge/>
            <w:tcBorders>
              <w:top w:val="nil"/>
              <w:left w:val="single" w:sz="4" w:space="0" w:color="auto"/>
              <w:bottom w:val="single" w:sz="4" w:space="0" w:color="auto"/>
              <w:right w:val="single" w:sz="4" w:space="0" w:color="auto"/>
            </w:tcBorders>
            <w:vAlign w:val="center"/>
            <w:hideMark/>
          </w:tcPr>
          <w:p w14:paraId="2EFE37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99AA90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D5276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FA7AF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EF305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C1585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0A4390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B6114EB"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537FFD8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02D76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B21A2B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46C792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0071E21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2BFB099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58AB7D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6017EC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2694C2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C9AF5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FCC8D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54A2F7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A0BA26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67F2062"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766C3F41"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2.3.3 Выбытие МЗ по причине недостачи, выявленной в процессе инвентаризации</w:t>
            </w:r>
          </w:p>
        </w:tc>
        <w:tc>
          <w:tcPr>
            <w:tcW w:w="234" w:type="dxa"/>
            <w:gridSpan w:val="2"/>
            <w:vAlign w:val="center"/>
            <w:hideMark/>
          </w:tcPr>
          <w:p w14:paraId="31C3902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F7223FA" w14:textId="77777777" w:rsidTr="002E63F0">
        <w:trPr>
          <w:gridAfter w:val="1"/>
          <w:wAfter w:w="18" w:type="dxa"/>
          <w:trHeight w:val="760"/>
        </w:trPr>
        <w:tc>
          <w:tcPr>
            <w:tcW w:w="704" w:type="dxa"/>
            <w:vMerge w:val="restart"/>
            <w:tcBorders>
              <w:top w:val="nil"/>
              <w:left w:val="single" w:sz="4" w:space="0" w:color="auto"/>
              <w:bottom w:val="single" w:sz="4" w:space="0" w:color="auto"/>
              <w:right w:val="single" w:sz="4" w:space="0" w:color="auto"/>
            </w:tcBorders>
            <w:noWrap/>
            <w:vAlign w:val="center"/>
            <w:hideMark/>
          </w:tcPr>
          <w:p w14:paraId="460A2A1D"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2.3.3.1</w:t>
            </w:r>
          </w:p>
        </w:tc>
        <w:tc>
          <w:tcPr>
            <w:tcW w:w="2040" w:type="dxa"/>
            <w:vMerge w:val="restart"/>
            <w:tcBorders>
              <w:top w:val="nil"/>
              <w:left w:val="single" w:sz="4" w:space="0" w:color="auto"/>
              <w:bottom w:val="single" w:sz="4" w:space="0" w:color="auto"/>
              <w:right w:val="single" w:sz="4" w:space="0" w:color="auto"/>
            </w:tcBorders>
            <w:vAlign w:val="center"/>
            <w:hideMark/>
          </w:tcPr>
          <w:p w14:paraId="0EFE849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результатах инвентаризации (ф. 0510463)</w:t>
            </w:r>
          </w:p>
        </w:tc>
        <w:tc>
          <w:tcPr>
            <w:tcW w:w="1276" w:type="dxa"/>
            <w:vMerge w:val="restart"/>
            <w:tcBorders>
              <w:top w:val="nil"/>
              <w:left w:val="single" w:sz="4" w:space="0" w:color="auto"/>
              <w:bottom w:val="single" w:sz="4" w:space="0" w:color="auto"/>
              <w:right w:val="single" w:sz="4" w:space="0" w:color="auto"/>
            </w:tcBorders>
            <w:vAlign w:val="center"/>
            <w:hideMark/>
          </w:tcPr>
          <w:p w14:paraId="55303C9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369224A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1F942D4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299A8C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дня, следующего за днем окончания инвентаризации по всем группам объектов</w:t>
            </w:r>
          </w:p>
        </w:tc>
        <w:tc>
          <w:tcPr>
            <w:tcW w:w="965" w:type="dxa"/>
            <w:vMerge w:val="restart"/>
            <w:tcBorders>
              <w:top w:val="nil"/>
              <w:left w:val="single" w:sz="4" w:space="0" w:color="auto"/>
              <w:bottom w:val="single" w:sz="4" w:space="0" w:color="auto"/>
              <w:right w:val="single" w:sz="4" w:space="0" w:color="auto"/>
            </w:tcBorders>
            <w:vAlign w:val="center"/>
            <w:hideMark/>
          </w:tcPr>
          <w:p w14:paraId="2BECA5A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309C86FC"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7FF340A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204D9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7F0AAE5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57CE1F6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1997CBC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180CA71"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08DB29F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AE634E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C88A7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18950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7BE82DD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534B2F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21C3217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5E7F41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E8B63E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48571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E70BAD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5BB810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550A2C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B448F24"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14E2FBF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2E9CF7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EC89E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16F13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noWrap/>
            <w:vAlign w:val="center"/>
            <w:hideMark/>
          </w:tcPr>
          <w:p w14:paraId="0D3D69D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8127EA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489197D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47A344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F33306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9D3A4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756A8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28B59B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6FCCCA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561A3A3"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70343BC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EE744F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94DD71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A41E7B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3D627D0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0663DF9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40869B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7017A5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EBF6E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10C05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52985A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4F8523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5771B5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6E9586F" w14:textId="77777777" w:rsidTr="002E63F0">
        <w:trPr>
          <w:gridAfter w:val="1"/>
          <w:wAfter w:w="18" w:type="dxa"/>
          <w:trHeight w:val="510"/>
        </w:trPr>
        <w:tc>
          <w:tcPr>
            <w:tcW w:w="704" w:type="dxa"/>
            <w:vMerge w:val="restart"/>
            <w:tcBorders>
              <w:top w:val="nil"/>
              <w:left w:val="single" w:sz="4" w:space="0" w:color="auto"/>
              <w:bottom w:val="single" w:sz="4" w:space="0" w:color="auto"/>
              <w:right w:val="single" w:sz="4" w:space="0" w:color="auto"/>
            </w:tcBorders>
            <w:noWrap/>
            <w:vAlign w:val="center"/>
            <w:hideMark/>
          </w:tcPr>
          <w:p w14:paraId="1DCF90CA"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2.3.3.2</w:t>
            </w:r>
          </w:p>
        </w:tc>
        <w:tc>
          <w:tcPr>
            <w:tcW w:w="2040" w:type="dxa"/>
            <w:vMerge w:val="restart"/>
            <w:tcBorders>
              <w:top w:val="nil"/>
              <w:left w:val="single" w:sz="4" w:space="0" w:color="auto"/>
              <w:bottom w:val="single" w:sz="4" w:space="0" w:color="auto"/>
              <w:right w:val="single" w:sz="4" w:space="0" w:color="auto"/>
            </w:tcBorders>
            <w:vAlign w:val="center"/>
            <w:hideMark/>
          </w:tcPr>
          <w:p w14:paraId="3EF250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материальных запасов (ф. 0510460)</w:t>
            </w:r>
          </w:p>
        </w:tc>
        <w:tc>
          <w:tcPr>
            <w:tcW w:w="1276" w:type="dxa"/>
            <w:vMerge w:val="restart"/>
            <w:tcBorders>
              <w:top w:val="nil"/>
              <w:left w:val="single" w:sz="4" w:space="0" w:color="auto"/>
              <w:bottom w:val="single" w:sz="4" w:space="0" w:color="auto"/>
              <w:right w:val="single" w:sz="4" w:space="0" w:color="auto"/>
            </w:tcBorders>
            <w:vAlign w:val="center"/>
            <w:hideMark/>
          </w:tcPr>
          <w:p w14:paraId="7104448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Комиссией учреждения по поступлению и выбытию активов </w:t>
            </w:r>
          </w:p>
        </w:tc>
        <w:tc>
          <w:tcPr>
            <w:tcW w:w="1442" w:type="dxa"/>
            <w:tcBorders>
              <w:top w:val="nil"/>
              <w:left w:val="nil"/>
              <w:bottom w:val="single" w:sz="4" w:space="0" w:color="auto"/>
              <w:right w:val="single" w:sz="4" w:space="0" w:color="auto"/>
            </w:tcBorders>
            <w:vAlign w:val="center"/>
            <w:hideMark/>
          </w:tcPr>
          <w:p w14:paraId="4BC5F49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04442C8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noWrap/>
            <w:vAlign w:val="center"/>
            <w:hideMark/>
          </w:tcPr>
          <w:p w14:paraId="466D065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списания </w:t>
            </w:r>
          </w:p>
        </w:tc>
        <w:tc>
          <w:tcPr>
            <w:tcW w:w="965" w:type="dxa"/>
            <w:vMerge w:val="restart"/>
            <w:tcBorders>
              <w:top w:val="nil"/>
              <w:left w:val="single" w:sz="4" w:space="0" w:color="auto"/>
              <w:bottom w:val="single" w:sz="4" w:space="0" w:color="auto"/>
              <w:right w:val="single" w:sz="4" w:space="0" w:color="auto"/>
            </w:tcBorders>
            <w:vAlign w:val="center"/>
            <w:hideMark/>
          </w:tcPr>
          <w:p w14:paraId="5F98320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6CC355B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1CBCF3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17D366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240694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B73E2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17C25FF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81DB1BC"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10F266E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E6277D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29B8D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484DC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780D22A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AF8157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оформления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0A5BA5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8D8FB5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72ECA8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91BED5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F6BFB3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C914F1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D92E9B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A601F1E" w14:textId="77777777" w:rsidTr="002E63F0">
        <w:trPr>
          <w:gridAfter w:val="1"/>
          <w:wAfter w:w="18" w:type="dxa"/>
          <w:trHeight w:val="733"/>
        </w:trPr>
        <w:tc>
          <w:tcPr>
            <w:tcW w:w="704" w:type="dxa"/>
            <w:vMerge/>
            <w:tcBorders>
              <w:top w:val="nil"/>
              <w:left w:val="single" w:sz="4" w:space="0" w:color="auto"/>
              <w:bottom w:val="single" w:sz="4" w:space="0" w:color="auto"/>
              <w:right w:val="single" w:sz="4" w:space="0" w:color="auto"/>
            </w:tcBorders>
            <w:vAlign w:val="center"/>
            <w:hideMark/>
          </w:tcPr>
          <w:p w14:paraId="7638241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2CD08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ECFE7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8E433B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vAlign w:val="center"/>
            <w:hideMark/>
          </w:tcPr>
          <w:p w14:paraId="259FC37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D1ADF4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0AF5B83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FA7BED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151EB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EBD63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2A8E17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3DD8F5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5D07D3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FB6AC57"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7496729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AB75A5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711475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CEBCE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2D6B0B5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E9DC39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0566702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5E91D1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B0D2F6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3DF6F0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DB37B1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98624D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A40B6E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EF38A47"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2DFE6451"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2.3.4 Выбытие МЗ помимо воли учреждения (хищение, порча), а также в результате стихийных и иных бедствий или других чрезвычайных ситуаций</w:t>
            </w:r>
          </w:p>
        </w:tc>
        <w:tc>
          <w:tcPr>
            <w:tcW w:w="234" w:type="dxa"/>
            <w:gridSpan w:val="2"/>
            <w:vAlign w:val="center"/>
            <w:hideMark/>
          </w:tcPr>
          <w:p w14:paraId="135B41A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C7D4326" w14:textId="77777777" w:rsidTr="002E63F0">
        <w:trPr>
          <w:gridAfter w:val="1"/>
          <w:wAfter w:w="18" w:type="dxa"/>
          <w:trHeight w:val="510"/>
        </w:trPr>
        <w:tc>
          <w:tcPr>
            <w:tcW w:w="704" w:type="dxa"/>
            <w:vMerge w:val="restart"/>
            <w:tcBorders>
              <w:top w:val="nil"/>
              <w:left w:val="single" w:sz="4" w:space="0" w:color="auto"/>
              <w:bottom w:val="single" w:sz="4" w:space="0" w:color="auto"/>
              <w:right w:val="single" w:sz="4" w:space="0" w:color="auto"/>
            </w:tcBorders>
            <w:noWrap/>
            <w:vAlign w:val="center"/>
            <w:hideMark/>
          </w:tcPr>
          <w:p w14:paraId="500C8602"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2.3.4.1</w:t>
            </w:r>
          </w:p>
        </w:tc>
        <w:tc>
          <w:tcPr>
            <w:tcW w:w="2040" w:type="dxa"/>
            <w:vMerge w:val="restart"/>
            <w:tcBorders>
              <w:top w:val="nil"/>
              <w:left w:val="single" w:sz="4" w:space="0" w:color="auto"/>
              <w:bottom w:val="single" w:sz="4" w:space="0" w:color="auto"/>
              <w:right w:val="single" w:sz="4" w:space="0" w:color="auto"/>
            </w:tcBorders>
            <w:vAlign w:val="center"/>
            <w:hideMark/>
          </w:tcPr>
          <w:p w14:paraId="0B7DC7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материальных запасов (ф. 0510460)</w:t>
            </w:r>
          </w:p>
        </w:tc>
        <w:tc>
          <w:tcPr>
            <w:tcW w:w="1276" w:type="dxa"/>
            <w:vMerge w:val="restart"/>
            <w:tcBorders>
              <w:top w:val="nil"/>
              <w:left w:val="single" w:sz="4" w:space="0" w:color="auto"/>
              <w:bottom w:val="single" w:sz="4" w:space="0" w:color="auto"/>
              <w:right w:val="single" w:sz="4" w:space="0" w:color="auto"/>
            </w:tcBorders>
            <w:vAlign w:val="center"/>
            <w:hideMark/>
          </w:tcPr>
          <w:p w14:paraId="7365067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Комиссией учреждения по поступлению и выбытию активов </w:t>
            </w:r>
          </w:p>
        </w:tc>
        <w:tc>
          <w:tcPr>
            <w:tcW w:w="1442" w:type="dxa"/>
            <w:tcBorders>
              <w:top w:val="nil"/>
              <w:left w:val="nil"/>
              <w:bottom w:val="single" w:sz="4" w:space="0" w:color="auto"/>
              <w:right w:val="single" w:sz="4" w:space="0" w:color="auto"/>
            </w:tcBorders>
            <w:vAlign w:val="center"/>
            <w:hideMark/>
          </w:tcPr>
          <w:p w14:paraId="05B5C4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293D17E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noWrap/>
            <w:vAlign w:val="center"/>
            <w:hideMark/>
          </w:tcPr>
          <w:p w14:paraId="27CB13B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списания </w:t>
            </w:r>
          </w:p>
        </w:tc>
        <w:tc>
          <w:tcPr>
            <w:tcW w:w="965" w:type="dxa"/>
            <w:vMerge w:val="restart"/>
            <w:tcBorders>
              <w:top w:val="nil"/>
              <w:left w:val="single" w:sz="4" w:space="0" w:color="auto"/>
              <w:bottom w:val="single" w:sz="4" w:space="0" w:color="auto"/>
              <w:right w:val="single" w:sz="4" w:space="0" w:color="auto"/>
            </w:tcBorders>
            <w:vAlign w:val="center"/>
            <w:hideMark/>
          </w:tcPr>
          <w:p w14:paraId="34C05E0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52E3E06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0B2489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13AFD2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5B1822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47F0031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5DB3F9A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EEAD569"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4C85ED9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8F852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98AB57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9604E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5EAD8E6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33DDBD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оформления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3727A4B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6E5EF2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E1343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40E1A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C1A22B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1B2BE5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13DE79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04BC620" w14:textId="77777777" w:rsidTr="002E63F0">
        <w:trPr>
          <w:gridAfter w:val="1"/>
          <w:wAfter w:w="18" w:type="dxa"/>
          <w:trHeight w:val="789"/>
        </w:trPr>
        <w:tc>
          <w:tcPr>
            <w:tcW w:w="704" w:type="dxa"/>
            <w:vMerge/>
            <w:tcBorders>
              <w:top w:val="nil"/>
              <w:left w:val="single" w:sz="4" w:space="0" w:color="auto"/>
              <w:bottom w:val="single" w:sz="4" w:space="0" w:color="auto"/>
              <w:right w:val="single" w:sz="4" w:space="0" w:color="auto"/>
            </w:tcBorders>
            <w:vAlign w:val="center"/>
            <w:hideMark/>
          </w:tcPr>
          <w:p w14:paraId="120A258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A4E02E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DD262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B267C7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6E80C69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D4EF93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39BB06D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7028D3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7EF93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CF0E12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FFA8C6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9E83EB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DBA549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B88F609" w14:textId="77777777" w:rsidTr="002E63F0">
        <w:trPr>
          <w:gridAfter w:val="1"/>
          <w:wAfter w:w="18" w:type="dxa"/>
          <w:trHeight w:val="701"/>
        </w:trPr>
        <w:tc>
          <w:tcPr>
            <w:tcW w:w="704" w:type="dxa"/>
            <w:vMerge/>
            <w:tcBorders>
              <w:top w:val="nil"/>
              <w:left w:val="single" w:sz="4" w:space="0" w:color="auto"/>
              <w:bottom w:val="single" w:sz="4" w:space="0" w:color="auto"/>
              <w:right w:val="single" w:sz="4" w:space="0" w:color="auto"/>
            </w:tcBorders>
            <w:vAlign w:val="center"/>
            <w:hideMark/>
          </w:tcPr>
          <w:p w14:paraId="35FC85F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3ACA52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149BB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4BDB0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7C26256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E76DE8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1143113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4F9669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EE0A9D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BE126F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7A023C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58A3C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32E8AA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EBBAA65" w14:textId="77777777" w:rsidTr="002E63F0">
        <w:trPr>
          <w:gridAfter w:val="1"/>
          <w:wAfter w:w="18" w:type="dxa"/>
          <w:trHeight w:val="510"/>
        </w:trPr>
        <w:tc>
          <w:tcPr>
            <w:tcW w:w="704" w:type="dxa"/>
            <w:vMerge w:val="restart"/>
            <w:tcBorders>
              <w:top w:val="nil"/>
              <w:left w:val="single" w:sz="4" w:space="0" w:color="auto"/>
              <w:bottom w:val="single" w:sz="4" w:space="0" w:color="auto"/>
              <w:right w:val="single" w:sz="4" w:space="0" w:color="auto"/>
            </w:tcBorders>
            <w:noWrap/>
            <w:vAlign w:val="center"/>
            <w:hideMark/>
          </w:tcPr>
          <w:p w14:paraId="5053B646"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2.3.4.2</w:t>
            </w:r>
          </w:p>
        </w:tc>
        <w:tc>
          <w:tcPr>
            <w:tcW w:w="2040" w:type="dxa"/>
            <w:vMerge w:val="restart"/>
            <w:tcBorders>
              <w:top w:val="nil"/>
              <w:left w:val="single" w:sz="4" w:space="0" w:color="auto"/>
              <w:bottom w:val="single" w:sz="4" w:space="0" w:color="auto"/>
              <w:right w:val="single" w:sz="4" w:space="0" w:color="auto"/>
            </w:tcBorders>
            <w:vAlign w:val="center"/>
            <w:hideMark/>
          </w:tcPr>
          <w:p w14:paraId="368470C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списании мягкого и хозяйственного инвентаря (ф. 0504143)</w:t>
            </w:r>
          </w:p>
        </w:tc>
        <w:tc>
          <w:tcPr>
            <w:tcW w:w="1276" w:type="dxa"/>
            <w:vMerge w:val="restart"/>
            <w:tcBorders>
              <w:top w:val="nil"/>
              <w:left w:val="single" w:sz="4" w:space="0" w:color="auto"/>
              <w:bottom w:val="single" w:sz="4" w:space="0" w:color="auto"/>
              <w:right w:val="single" w:sz="4" w:space="0" w:color="auto"/>
            </w:tcBorders>
            <w:vAlign w:val="center"/>
            <w:hideMark/>
          </w:tcPr>
          <w:p w14:paraId="11E731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Комиссией учреждения по поступлению и выбытию активов </w:t>
            </w:r>
          </w:p>
        </w:tc>
        <w:tc>
          <w:tcPr>
            <w:tcW w:w="1442" w:type="dxa"/>
            <w:tcBorders>
              <w:top w:val="nil"/>
              <w:left w:val="nil"/>
              <w:bottom w:val="single" w:sz="4" w:space="0" w:color="auto"/>
              <w:right w:val="single" w:sz="4" w:space="0" w:color="auto"/>
            </w:tcBorders>
            <w:vAlign w:val="center"/>
            <w:hideMark/>
          </w:tcPr>
          <w:p w14:paraId="6D62BF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005DA1C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noWrap/>
            <w:vAlign w:val="center"/>
            <w:hideMark/>
          </w:tcPr>
          <w:p w14:paraId="231454E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списания </w:t>
            </w:r>
          </w:p>
        </w:tc>
        <w:tc>
          <w:tcPr>
            <w:tcW w:w="965" w:type="dxa"/>
            <w:vMerge w:val="restart"/>
            <w:tcBorders>
              <w:top w:val="nil"/>
              <w:left w:val="single" w:sz="4" w:space="0" w:color="auto"/>
              <w:bottom w:val="single" w:sz="4" w:space="0" w:color="auto"/>
              <w:right w:val="single" w:sz="4" w:space="0" w:color="auto"/>
            </w:tcBorders>
            <w:vAlign w:val="center"/>
            <w:hideMark/>
          </w:tcPr>
          <w:p w14:paraId="5E0983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2E06911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4CF976D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19514B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5EDBC9C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0D88D9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EBDB45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4E5EBEF"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1084C13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FF5B4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01771B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E727B8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48FADD0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AFDA18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оформления документа</w:t>
            </w:r>
          </w:p>
        </w:tc>
        <w:tc>
          <w:tcPr>
            <w:tcW w:w="965" w:type="dxa"/>
            <w:vMerge/>
            <w:tcBorders>
              <w:top w:val="nil"/>
              <w:left w:val="single" w:sz="4" w:space="0" w:color="auto"/>
              <w:bottom w:val="single" w:sz="4" w:space="0" w:color="auto"/>
              <w:right w:val="single" w:sz="4" w:space="0" w:color="auto"/>
            </w:tcBorders>
            <w:vAlign w:val="center"/>
            <w:hideMark/>
          </w:tcPr>
          <w:p w14:paraId="4F2B29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5D417C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4A1A8A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8D0DE3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FE90CF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AA4243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60F52B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321F57A" w14:textId="77777777" w:rsidTr="002E63F0">
        <w:trPr>
          <w:gridAfter w:val="1"/>
          <w:wAfter w:w="18" w:type="dxa"/>
          <w:trHeight w:val="712"/>
        </w:trPr>
        <w:tc>
          <w:tcPr>
            <w:tcW w:w="704" w:type="dxa"/>
            <w:vMerge/>
            <w:tcBorders>
              <w:top w:val="nil"/>
              <w:left w:val="single" w:sz="4" w:space="0" w:color="auto"/>
              <w:bottom w:val="single" w:sz="4" w:space="0" w:color="auto"/>
              <w:right w:val="single" w:sz="4" w:space="0" w:color="auto"/>
            </w:tcBorders>
            <w:vAlign w:val="center"/>
            <w:hideMark/>
          </w:tcPr>
          <w:p w14:paraId="4399108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21D048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E43B34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6420E9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3F35FE6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56ECAC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5666280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81B934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4EDDDB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460786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3F89C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38A702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0FE9EE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438A9A0" w14:textId="77777777" w:rsidTr="00E0681D">
        <w:trPr>
          <w:gridAfter w:val="1"/>
          <w:wAfter w:w="18" w:type="dxa"/>
          <w:trHeight w:val="557"/>
        </w:trPr>
        <w:tc>
          <w:tcPr>
            <w:tcW w:w="704" w:type="dxa"/>
            <w:vMerge/>
            <w:tcBorders>
              <w:top w:val="nil"/>
              <w:left w:val="single" w:sz="4" w:space="0" w:color="auto"/>
              <w:bottom w:val="single" w:sz="4" w:space="0" w:color="auto"/>
              <w:right w:val="single" w:sz="4" w:space="0" w:color="auto"/>
            </w:tcBorders>
            <w:vAlign w:val="center"/>
            <w:hideMark/>
          </w:tcPr>
          <w:p w14:paraId="58D33E0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B009F2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1E5EBD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C946C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350787A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CEB715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6F693EB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397362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B05BAB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5D8763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C3CDCB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5ED7C6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2C96BC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B5405CB"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1CD05464"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3. Операции по правам пользования</w:t>
            </w:r>
          </w:p>
        </w:tc>
        <w:tc>
          <w:tcPr>
            <w:tcW w:w="234" w:type="dxa"/>
            <w:gridSpan w:val="2"/>
            <w:vAlign w:val="center"/>
            <w:hideMark/>
          </w:tcPr>
          <w:p w14:paraId="7F423E1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3522752"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516EFAB6"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3.1.1 По договорам аренды НФА и земельных участков</w:t>
            </w:r>
          </w:p>
        </w:tc>
        <w:tc>
          <w:tcPr>
            <w:tcW w:w="234" w:type="dxa"/>
            <w:gridSpan w:val="2"/>
            <w:vAlign w:val="center"/>
            <w:hideMark/>
          </w:tcPr>
          <w:p w14:paraId="2994FA4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5844F65" w14:textId="77777777" w:rsidTr="00E0681D">
        <w:trPr>
          <w:gridAfter w:val="1"/>
          <w:wAfter w:w="18" w:type="dxa"/>
          <w:trHeight w:val="729"/>
        </w:trPr>
        <w:tc>
          <w:tcPr>
            <w:tcW w:w="704" w:type="dxa"/>
            <w:tcBorders>
              <w:top w:val="nil"/>
              <w:left w:val="single" w:sz="4" w:space="0" w:color="auto"/>
              <w:bottom w:val="single" w:sz="4" w:space="0" w:color="auto"/>
              <w:right w:val="single" w:sz="4" w:space="0" w:color="auto"/>
            </w:tcBorders>
            <w:noWrap/>
            <w:vAlign w:val="center"/>
            <w:hideMark/>
          </w:tcPr>
          <w:p w14:paraId="11BB511B"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3.1.1.1</w:t>
            </w:r>
          </w:p>
        </w:tc>
        <w:tc>
          <w:tcPr>
            <w:tcW w:w="2040" w:type="dxa"/>
            <w:tcBorders>
              <w:top w:val="nil"/>
              <w:left w:val="nil"/>
              <w:bottom w:val="single" w:sz="4" w:space="0" w:color="auto"/>
              <w:right w:val="single" w:sz="4" w:space="0" w:color="auto"/>
            </w:tcBorders>
            <w:vAlign w:val="center"/>
            <w:hideMark/>
          </w:tcPr>
          <w:p w14:paraId="5A2323E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Договор аренды по неунифицированной форме</w:t>
            </w:r>
          </w:p>
        </w:tc>
        <w:tc>
          <w:tcPr>
            <w:tcW w:w="1276" w:type="dxa"/>
            <w:tcBorders>
              <w:top w:val="nil"/>
              <w:left w:val="nil"/>
              <w:bottom w:val="single" w:sz="4" w:space="0" w:color="auto"/>
              <w:right w:val="single" w:sz="4" w:space="0" w:color="auto"/>
            </w:tcBorders>
            <w:vAlign w:val="center"/>
            <w:hideMark/>
          </w:tcPr>
          <w:p w14:paraId="1124CCA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4BCCE37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МОЛ (уполномоченный сотрудник)</w:t>
            </w:r>
          </w:p>
        </w:tc>
        <w:tc>
          <w:tcPr>
            <w:tcW w:w="1582" w:type="dxa"/>
            <w:tcBorders>
              <w:top w:val="nil"/>
              <w:left w:val="nil"/>
              <w:bottom w:val="single" w:sz="4" w:space="0" w:color="auto"/>
              <w:right w:val="single" w:sz="4" w:space="0" w:color="auto"/>
            </w:tcBorders>
            <w:noWrap/>
            <w:vAlign w:val="center"/>
            <w:hideMark/>
          </w:tcPr>
          <w:p w14:paraId="0E3E0A5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7D1E9BF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 совершения операции</w:t>
            </w:r>
          </w:p>
        </w:tc>
        <w:tc>
          <w:tcPr>
            <w:tcW w:w="965" w:type="dxa"/>
            <w:tcBorders>
              <w:top w:val="nil"/>
              <w:left w:val="nil"/>
              <w:bottom w:val="single" w:sz="4" w:space="0" w:color="auto"/>
              <w:right w:val="single" w:sz="4" w:space="0" w:color="auto"/>
            </w:tcBorders>
            <w:vAlign w:val="center"/>
            <w:hideMark/>
          </w:tcPr>
          <w:p w14:paraId="1A524B1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tcBorders>
              <w:top w:val="nil"/>
              <w:left w:val="nil"/>
              <w:bottom w:val="single" w:sz="4" w:space="0" w:color="auto"/>
              <w:right w:val="single" w:sz="4" w:space="0" w:color="auto"/>
            </w:tcBorders>
            <w:noWrap/>
            <w:vAlign w:val="center"/>
            <w:hideMark/>
          </w:tcPr>
          <w:p w14:paraId="62169A3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18276E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3BD080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48E8777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193C7D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40B4072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20B12B9" w14:textId="77777777" w:rsidTr="002E63F0">
        <w:trPr>
          <w:gridAfter w:val="1"/>
          <w:wAfter w:w="18" w:type="dxa"/>
          <w:trHeight w:val="574"/>
        </w:trPr>
        <w:tc>
          <w:tcPr>
            <w:tcW w:w="704" w:type="dxa"/>
            <w:vMerge w:val="restart"/>
            <w:tcBorders>
              <w:top w:val="nil"/>
              <w:left w:val="single" w:sz="4" w:space="0" w:color="auto"/>
              <w:bottom w:val="single" w:sz="4" w:space="0" w:color="auto"/>
              <w:right w:val="single" w:sz="4" w:space="0" w:color="auto"/>
            </w:tcBorders>
            <w:noWrap/>
            <w:vAlign w:val="center"/>
            <w:hideMark/>
          </w:tcPr>
          <w:p w14:paraId="4FE6ADCE"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3.1.1.2</w:t>
            </w:r>
          </w:p>
        </w:tc>
        <w:tc>
          <w:tcPr>
            <w:tcW w:w="2040" w:type="dxa"/>
            <w:vMerge w:val="restart"/>
            <w:tcBorders>
              <w:top w:val="nil"/>
              <w:left w:val="single" w:sz="4" w:space="0" w:color="auto"/>
              <w:bottom w:val="single" w:sz="4" w:space="0" w:color="auto"/>
              <w:right w:val="single" w:sz="4" w:space="0" w:color="auto"/>
            </w:tcBorders>
            <w:vAlign w:val="center"/>
            <w:hideMark/>
          </w:tcPr>
          <w:p w14:paraId="5FA6A9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Акта о приеме-передаче имущества в аренду по неунифицированной форме</w:t>
            </w:r>
          </w:p>
        </w:tc>
        <w:tc>
          <w:tcPr>
            <w:tcW w:w="1276" w:type="dxa"/>
            <w:vMerge w:val="restart"/>
            <w:tcBorders>
              <w:top w:val="nil"/>
              <w:left w:val="single" w:sz="4" w:space="0" w:color="auto"/>
              <w:bottom w:val="single" w:sz="4" w:space="0" w:color="auto"/>
              <w:right w:val="single" w:sz="4" w:space="0" w:color="auto"/>
            </w:tcBorders>
            <w:vAlign w:val="center"/>
            <w:hideMark/>
          </w:tcPr>
          <w:p w14:paraId="17B043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600DB4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передающей стороны</w:t>
            </w:r>
          </w:p>
        </w:tc>
        <w:tc>
          <w:tcPr>
            <w:tcW w:w="1582" w:type="dxa"/>
            <w:tcBorders>
              <w:top w:val="nil"/>
              <w:left w:val="nil"/>
              <w:bottom w:val="single" w:sz="4" w:space="0" w:color="auto"/>
              <w:right w:val="single" w:sz="4" w:space="0" w:color="auto"/>
            </w:tcBorders>
            <w:noWrap/>
            <w:vAlign w:val="center"/>
            <w:hideMark/>
          </w:tcPr>
          <w:p w14:paraId="08D5FB3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1414531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приемки имущества в аренду/ прекращение права пользования</w:t>
            </w:r>
          </w:p>
        </w:tc>
        <w:tc>
          <w:tcPr>
            <w:tcW w:w="965" w:type="dxa"/>
            <w:vMerge w:val="restart"/>
            <w:tcBorders>
              <w:top w:val="nil"/>
              <w:left w:val="single" w:sz="4" w:space="0" w:color="auto"/>
              <w:bottom w:val="single" w:sz="4" w:space="0" w:color="auto"/>
              <w:right w:val="single" w:sz="4" w:space="0" w:color="auto"/>
            </w:tcBorders>
            <w:vAlign w:val="center"/>
            <w:hideMark/>
          </w:tcPr>
          <w:p w14:paraId="6AC368F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659F025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202943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A136B2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0602627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488BB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2C96035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135F42F" w14:textId="77777777" w:rsidTr="00E0681D">
        <w:trPr>
          <w:gridAfter w:val="1"/>
          <w:wAfter w:w="18" w:type="dxa"/>
          <w:trHeight w:val="921"/>
        </w:trPr>
        <w:tc>
          <w:tcPr>
            <w:tcW w:w="704" w:type="dxa"/>
            <w:vMerge/>
            <w:tcBorders>
              <w:top w:val="nil"/>
              <w:left w:val="single" w:sz="4" w:space="0" w:color="auto"/>
              <w:bottom w:val="single" w:sz="4" w:space="0" w:color="auto"/>
              <w:right w:val="single" w:sz="4" w:space="0" w:color="auto"/>
            </w:tcBorders>
            <w:vAlign w:val="center"/>
            <w:hideMark/>
          </w:tcPr>
          <w:p w14:paraId="4DDA0F2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1855EF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498B18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0DF3752" w14:textId="72E5DD82"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 принимающей стороны</w:t>
            </w:r>
          </w:p>
        </w:tc>
        <w:tc>
          <w:tcPr>
            <w:tcW w:w="1582" w:type="dxa"/>
            <w:tcBorders>
              <w:top w:val="nil"/>
              <w:left w:val="nil"/>
              <w:bottom w:val="single" w:sz="4" w:space="0" w:color="auto"/>
              <w:right w:val="single" w:sz="4" w:space="0" w:color="auto"/>
            </w:tcBorders>
            <w:noWrap/>
            <w:vAlign w:val="center"/>
            <w:hideMark/>
          </w:tcPr>
          <w:p w14:paraId="6E5A363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15DF4F6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32F6C1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F7A2C7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D09824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0D72F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A511DF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4F869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8EC6D9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9652994" w14:textId="77777777" w:rsidTr="00E0681D">
        <w:trPr>
          <w:gridAfter w:val="1"/>
          <w:wAfter w:w="18" w:type="dxa"/>
          <w:trHeight w:val="692"/>
        </w:trPr>
        <w:tc>
          <w:tcPr>
            <w:tcW w:w="704" w:type="dxa"/>
            <w:vMerge/>
            <w:tcBorders>
              <w:top w:val="nil"/>
              <w:left w:val="single" w:sz="4" w:space="0" w:color="auto"/>
              <w:bottom w:val="single" w:sz="4" w:space="0" w:color="auto"/>
              <w:right w:val="single" w:sz="4" w:space="0" w:color="auto"/>
            </w:tcBorders>
            <w:vAlign w:val="center"/>
            <w:hideMark/>
          </w:tcPr>
          <w:p w14:paraId="2DE561F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3EB8DE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EB0B77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C7ACEB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7E59C3D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54BBA64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3DE736E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A331E5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61F5C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C2C682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EA374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FB3B4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C0D684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1F9FE22" w14:textId="77777777" w:rsidTr="002E63F0">
        <w:trPr>
          <w:gridAfter w:val="1"/>
          <w:wAfter w:w="18" w:type="dxa"/>
          <w:trHeight w:val="693"/>
        </w:trPr>
        <w:tc>
          <w:tcPr>
            <w:tcW w:w="704" w:type="dxa"/>
            <w:vMerge/>
            <w:tcBorders>
              <w:top w:val="nil"/>
              <w:left w:val="single" w:sz="4" w:space="0" w:color="auto"/>
              <w:bottom w:val="single" w:sz="4" w:space="0" w:color="auto"/>
              <w:right w:val="single" w:sz="4" w:space="0" w:color="auto"/>
            </w:tcBorders>
            <w:vAlign w:val="center"/>
            <w:hideMark/>
          </w:tcPr>
          <w:p w14:paraId="48F8F3C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1ADBB9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101771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042061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3FF099A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0C43EB8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24AF22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DC043B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3F386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07B921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F9FB7E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D5DBF1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079212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2380CC3" w14:textId="77777777" w:rsidTr="002E63F0">
        <w:trPr>
          <w:trHeight w:val="570"/>
        </w:trPr>
        <w:tc>
          <w:tcPr>
            <w:tcW w:w="15165" w:type="dxa"/>
            <w:gridSpan w:val="13"/>
            <w:tcBorders>
              <w:top w:val="single" w:sz="4" w:space="0" w:color="auto"/>
              <w:left w:val="single" w:sz="4" w:space="0" w:color="auto"/>
              <w:bottom w:val="single" w:sz="4" w:space="0" w:color="auto"/>
              <w:right w:val="single" w:sz="4" w:space="0" w:color="auto"/>
            </w:tcBorders>
            <w:vAlign w:val="center"/>
            <w:hideMark/>
          </w:tcPr>
          <w:p w14:paraId="3E9728D5"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3.1.2 По договорам безвозмездного пользования (кроме земельных участков, прочего имущества, полученных от органов государственной власти, государственных (муниципальных) учреждений</w:t>
            </w:r>
          </w:p>
        </w:tc>
        <w:tc>
          <w:tcPr>
            <w:tcW w:w="234" w:type="dxa"/>
            <w:gridSpan w:val="2"/>
            <w:vAlign w:val="center"/>
            <w:hideMark/>
          </w:tcPr>
          <w:p w14:paraId="48063BF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74F92BA" w14:textId="77777777" w:rsidTr="002E63F0">
        <w:trPr>
          <w:gridAfter w:val="1"/>
          <w:wAfter w:w="18" w:type="dxa"/>
          <w:trHeight w:val="795"/>
        </w:trPr>
        <w:tc>
          <w:tcPr>
            <w:tcW w:w="704" w:type="dxa"/>
            <w:vMerge w:val="restart"/>
            <w:tcBorders>
              <w:top w:val="nil"/>
              <w:left w:val="single" w:sz="4" w:space="0" w:color="auto"/>
              <w:bottom w:val="single" w:sz="4" w:space="0" w:color="auto"/>
              <w:right w:val="single" w:sz="4" w:space="0" w:color="auto"/>
            </w:tcBorders>
            <w:noWrap/>
            <w:vAlign w:val="center"/>
            <w:hideMark/>
          </w:tcPr>
          <w:p w14:paraId="2B4E62FE"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3.1.2.1</w:t>
            </w:r>
          </w:p>
        </w:tc>
        <w:tc>
          <w:tcPr>
            <w:tcW w:w="2040" w:type="dxa"/>
            <w:vMerge w:val="restart"/>
            <w:tcBorders>
              <w:top w:val="nil"/>
              <w:left w:val="single" w:sz="4" w:space="0" w:color="auto"/>
              <w:bottom w:val="single" w:sz="4" w:space="0" w:color="auto"/>
              <w:right w:val="single" w:sz="4" w:space="0" w:color="auto"/>
            </w:tcBorders>
            <w:vAlign w:val="center"/>
            <w:hideMark/>
          </w:tcPr>
          <w:p w14:paraId="79386F0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Акта о приеме-передаче имущества в безвозмездное пользование по неунифицированной форме</w:t>
            </w:r>
          </w:p>
        </w:tc>
        <w:tc>
          <w:tcPr>
            <w:tcW w:w="1276" w:type="dxa"/>
            <w:vMerge w:val="restart"/>
            <w:tcBorders>
              <w:top w:val="nil"/>
              <w:left w:val="single" w:sz="4" w:space="0" w:color="auto"/>
              <w:bottom w:val="single" w:sz="4" w:space="0" w:color="auto"/>
              <w:right w:val="single" w:sz="4" w:space="0" w:color="auto"/>
            </w:tcBorders>
            <w:vAlign w:val="center"/>
            <w:hideMark/>
          </w:tcPr>
          <w:p w14:paraId="0509628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541675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передающей стороны</w:t>
            </w:r>
          </w:p>
        </w:tc>
        <w:tc>
          <w:tcPr>
            <w:tcW w:w="1582" w:type="dxa"/>
            <w:tcBorders>
              <w:top w:val="nil"/>
              <w:left w:val="nil"/>
              <w:bottom w:val="single" w:sz="4" w:space="0" w:color="auto"/>
              <w:right w:val="single" w:sz="4" w:space="0" w:color="auto"/>
            </w:tcBorders>
            <w:noWrap/>
            <w:vAlign w:val="center"/>
            <w:hideMark/>
          </w:tcPr>
          <w:p w14:paraId="7CA44F0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4679D89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приемки имущества в пользование/ прекращение права пользования</w:t>
            </w:r>
          </w:p>
        </w:tc>
        <w:tc>
          <w:tcPr>
            <w:tcW w:w="965" w:type="dxa"/>
            <w:vMerge w:val="restart"/>
            <w:tcBorders>
              <w:top w:val="nil"/>
              <w:left w:val="single" w:sz="4" w:space="0" w:color="auto"/>
              <w:bottom w:val="single" w:sz="4" w:space="0" w:color="auto"/>
              <w:right w:val="single" w:sz="4" w:space="0" w:color="auto"/>
            </w:tcBorders>
            <w:vAlign w:val="center"/>
            <w:hideMark/>
          </w:tcPr>
          <w:p w14:paraId="4B766F6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199D4AE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424FD4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0B8C25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1A9421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FD777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48184D0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87246B1" w14:textId="77777777" w:rsidTr="002E63F0">
        <w:trPr>
          <w:gridAfter w:val="1"/>
          <w:wAfter w:w="18" w:type="dxa"/>
          <w:trHeight w:val="878"/>
        </w:trPr>
        <w:tc>
          <w:tcPr>
            <w:tcW w:w="704" w:type="dxa"/>
            <w:vMerge/>
            <w:tcBorders>
              <w:top w:val="nil"/>
              <w:left w:val="single" w:sz="4" w:space="0" w:color="auto"/>
              <w:bottom w:val="single" w:sz="4" w:space="0" w:color="auto"/>
              <w:right w:val="single" w:sz="4" w:space="0" w:color="auto"/>
            </w:tcBorders>
            <w:vAlign w:val="center"/>
            <w:hideMark/>
          </w:tcPr>
          <w:p w14:paraId="72BCE89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43324A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912A93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BF338F6" w14:textId="776FBD88"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нефинансовых активов принимающей стороны</w:t>
            </w:r>
          </w:p>
        </w:tc>
        <w:tc>
          <w:tcPr>
            <w:tcW w:w="1582" w:type="dxa"/>
            <w:tcBorders>
              <w:top w:val="nil"/>
              <w:left w:val="nil"/>
              <w:bottom w:val="single" w:sz="4" w:space="0" w:color="auto"/>
              <w:right w:val="single" w:sz="4" w:space="0" w:color="auto"/>
            </w:tcBorders>
            <w:noWrap/>
            <w:vAlign w:val="center"/>
            <w:hideMark/>
          </w:tcPr>
          <w:p w14:paraId="6CDD313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7CB63B4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760D48C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6AE758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DDF978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5C50E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3B70EC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0BF075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B8A6C8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DCE1A55" w14:textId="77777777" w:rsidTr="002E63F0">
        <w:trPr>
          <w:gridAfter w:val="1"/>
          <w:wAfter w:w="18" w:type="dxa"/>
          <w:trHeight w:val="793"/>
        </w:trPr>
        <w:tc>
          <w:tcPr>
            <w:tcW w:w="704" w:type="dxa"/>
            <w:vMerge/>
            <w:tcBorders>
              <w:top w:val="nil"/>
              <w:left w:val="single" w:sz="4" w:space="0" w:color="auto"/>
              <w:bottom w:val="single" w:sz="4" w:space="0" w:color="auto"/>
              <w:right w:val="single" w:sz="4" w:space="0" w:color="auto"/>
            </w:tcBorders>
            <w:vAlign w:val="center"/>
            <w:hideMark/>
          </w:tcPr>
          <w:p w14:paraId="130ED17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A85870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F9B2E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F4D2B3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нефинансовых активов</w:t>
            </w:r>
          </w:p>
        </w:tc>
        <w:tc>
          <w:tcPr>
            <w:tcW w:w="1582" w:type="dxa"/>
            <w:tcBorders>
              <w:top w:val="nil"/>
              <w:left w:val="nil"/>
              <w:bottom w:val="single" w:sz="4" w:space="0" w:color="auto"/>
              <w:right w:val="single" w:sz="4" w:space="0" w:color="auto"/>
            </w:tcBorders>
            <w:noWrap/>
            <w:vAlign w:val="center"/>
            <w:hideMark/>
          </w:tcPr>
          <w:p w14:paraId="7E801A5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137EBC4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000A50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6BF34B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05702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4FEB66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AA792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9B04F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BF053D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1B3E346"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36D4E89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0EB240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7D0CA3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FEBC0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32398BB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64B0E85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71CEC9D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52234B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C4C403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449717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0931ED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71265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7D6ACE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422874F" w14:textId="77777777" w:rsidTr="002E63F0">
        <w:trPr>
          <w:gridAfter w:val="1"/>
          <w:wAfter w:w="18" w:type="dxa"/>
          <w:trHeight w:val="1412"/>
        </w:trPr>
        <w:tc>
          <w:tcPr>
            <w:tcW w:w="704" w:type="dxa"/>
            <w:tcBorders>
              <w:top w:val="nil"/>
              <w:left w:val="single" w:sz="4" w:space="0" w:color="auto"/>
              <w:bottom w:val="single" w:sz="4" w:space="0" w:color="auto"/>
              <w:right w:val="single" w:sz="4" w:space="0" w:color="auto"/>
            </w:tcBorders>
            <w:noWrap/>
            <w:vAlign w:val="center"/>
            <w:hideMark/>
          </w:tcPr>
          <w:p w14:paraId="0D22C79B"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3.1.2.2</w:t>
            </w:r>
          </w:p>
        </w:tc>
        <w:tc>
          <w:tcPr>
            <w:tcW w:w="2040" w:type="dxa"/>
            <w:tcBorders>
              <w:top w:val="nil"/>
              <w:left w:val="nil"/>
              <w:bottom w:val="single" w:sz="4" w:space="0" w:color="auto"/>
              <w:right w:val="single" w:sz="4" w:space="0" w:color="auto"/>
            </w:tcBorders>
            <w:vAlign w:val="center"/>
            <w:hideMark/>
          </w:tcPr>
          <w:p w14:paraId="0A502A4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Протокол (решение) комиссии по поступлению и выбытию активов о справедливой стоимости арендных платежей (сроке полезного использования) по неунифицированной форме</w:t>
            </w:r>
          </w:p>
        </w:tc>
        <w:tc>
          <w:tcPr>
            <w:tcW w:w="1276" w:type="dxa"/>
            <w:tcBorders>
              <w:top w:val="nil"/>
              <w:left w:val="nil"/>
              <w:bottom w:val="single" w:sz="4" w:space="0" w:color="auto"/>
              <w:right w:val="single" w:sz="4" w:space="0" w:color="auto"/>
            </w:tcBorders>
            <w:vAlign w:val="center"/>
            <w:hideMark/>
          </w:tcPr>
          <w:p w14:paraId="4071A1C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активов</w:t>
            </w:r>
          </w:p>
        </w:tc>
        <w:tc>
          <w:tcPr>
            <w:tcW w:w="1442" w:type="dxa"/>
            <w:tcBorders>
              <w:top w:val="nil"/>
              <w:left w:val="nil"/>
              <w:bottom w:val="single" w:sz="4" w:space="0" w:color="auto"/>
              <w:right w:val="single" w:sz="4" w:space="0" w:color="auto"/>
            </w:tcBorders>
            <w:vAlign w:val="center"/>
            <w:hideMark/>
          </w:tcPr>
          <w:p w14:paraId="625848E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отпускающее материальные ценности</w:t>
            </w:r>
          </w:p>
        </w:tc>
        <w:tc>
          <w:tcPr>
            <w:tcW w:w="1582" w:type="dxa"/>
            <w:tcBorders>
              <w:top w:val="nil"/>
              <w:left w:val="nil"/>
              <w:bottom w:val="single" w:sz="4" w:space="0" w:color="auto"/>
              <w:right w:val="single" w:sz="4" w:space="0" w:color="auto"/>
            </w:tcBorders>
            <w:noWrap/>
            <w:vAlign w:val="center"/>
            <w:hideMark/>
          </w:tcPr>
          <w:p w14:paraId="6FF1983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2268543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Ежегодно на день заключения договора аренды </w:t>
            </w:r>
          </w:p>
        </w:tc>
        <w:tc>
          <w:tcPr>
            <w:tcW w:w="965" w:type="dxa"/>
            <w:tcBorders>
              <w:top w:val="nil"/>
              <w:left w:val="nil"/>
              <w:bottom w:val="single" w:sz="4" w:space="0" w:color="auto"/>
              <w:right w:val="single" w:sz="4" w:space="0" w:color="auto"/>
            </w:tcBorders>
            <w:vAlign w:val="center"/>
            <w:hideMark/>
          </w:tcPr>
          <w:p w14:paraId="17736F5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tcBorders>
              <w:top w:val="nil"/>
              <w:left w:val="nil"/>
              <w:bottom w:val="single" w:sz="4" w:space="0" w:color="auto"/>
              <w:right w:val="single" w:sz="4" w:space="0" w:color="auto"/>
            </w:tcBorders>
            <w:noWrap/>
            <w:vAlign w:val="center"/>
            <w:hideMark/>
          </w:tcPr>
          <w:p w14:paraId="428225C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15F03BB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3C2F3E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7B7449F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37462F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1AAC040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5820452"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4BADBF95"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4. Денежные средства. Денежные документы</w:t>
            </w:r>
          </w:p>
        </w:tc>
        <w:tc>
          <w:tcPr>
            <w:tcW w:w="234" w:type="dxa"/>
            <w:gridSpan w:val="2"/>
            <w:vAlign w:val="center"/>
            <w:hideMark/>
          </w:tcPr>
          <w:p w14:paraId="639BA7D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A4A08B6"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47ECA03F"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4.1. Выбытие с лицевого счета учреждения</w:t>
            </w:r>
          </w:p>
        </w:tc>
        <w:tc>
          <w:tcPr>
            <w:tcW w:w="234" w:type="dxa"/>
            <w:gridSpan w:val="2"/>
            <w:vAlign w:val="center"/>
            <w:hideMark/>
          </w:tcPr>
          <w:p w14:paraId="5BCC5E4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002D670" w14:textId="77777777" w:rsidTr="002E63F0">
        <w:trPr>
          <w:gridAfter w:val="1"/>
          <w:wAfter w:w="18" w:type="dxa"/>
          <w:trHeight w:val="611"/>
        </w:trPr>
        <w:tc>
          <w:tcPr>
            <w:tcW w:w="704" w:type="dxa"/>
            <w:tcBorders>
              <w:top w:val="nil"/>
              <w:left w:val="single" w:sz="4" w:space="0" w:color="auto"/>
              <w:bottom w:val="single" w:sz="4" w:space="0" w:color="auto"/>
              <w:right w:val="single" w:sz="4" w:space="0" w:color="auto"/>
            </w:tcBorders>
            <w:noWrap/>
            <w:vAlign w:val="center"/>
            <w:hideMark/>
          </w:tcPr>
          <w:p w14:paraId="153D0111"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4.1.1</w:t>
            </w:r>
          </w:p>
        </w:tc>
        <w:tc>
          <w:tcPr>
            <w:tcW w:w="2040" w:type="dxa"/>
            <w:tcBorders>
              <w:top w:val="nil"/>
              <w:left w:val="nil"/>
              <w:bottom w:val="single" w:sz="4" w:space="0" w:color="auto"/>
              <w:right w:val="single" w:sz="4" w:space="0" w:color="auto"/>
            </w:tcBorders>
            <w:vAlign w:val="center"/>
            <w:hideMark/>
          </w:tcPr>
          <w:p w14:paraId="605E9F9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Заявка на кассовый расход (ф. 0531801, 0531851)</w:t>
            </w:r>
          </w:p>
        </w:tc>
        <w:tc>
          <w:tcPr>
            <w:tcW w:w="1276" w:type="dxa"/>
            <w:tcBorders>
              <w:top w:val="nil"/>
              <w:left w:val="nil"/>
              <w:bottom w:val="single" w:sz="4" w:space="0" w:color="auto"/>
              <w:right w:val="single" w:sz="4" w:space="0" w:color="auto"/>
            </w:tcBorders>
            <w:vAlign w:val="center"/>
            <w:hideMark/>
          </w:tcPr>
          <w:p w14:paraId="291C9F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442" w:type="dxa"/>
            <w:tcBorders>
              <w:top w:val="nil"/>
              <w:left w:val="nil"/>
              <w:bottom w:val="single" w:sz="4" w:space="0" w:color="auto"/>
              <w:right w:val="single" w:sz="4" w:space="0" w:color="auto"/>
            </w:tcBorders>
            <w:vAlign w:val="center"/>
            <w:hideMark/>
          </w:tcPr>
          <w:p w14:paraId="4A17F8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noWrap/>
            <w:vAlign w:val="center"/>
            <w:hideMark/>
          </w:tcPr>
          <w:p w14:paraId="14ADFAC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17A336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 момента поступления документа на оплату</w:t>
            </w:r>
          </w:p>
        </w:tc>
        <w:tc>
          <w:tcPr>
            <w:tcW w:w="965" w:type="dxa"/>
            <w:tcBorders>
              <w:top w:val="nil"/>
              <w:left w:val="nil"/>
              <w:bottom w:val="single" w:sz="4" w:space="0" w:color="auto"/>
              <w:right w:val="single" w:sz="4" w:space="0" w:color="auto"/>
            </w:tcBorders>
            <w:vAlign w:val="center"/>
            <w:hideMark/>
          </w:tcPr>
          <w:p w14:paraId="7813D0F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2B444AA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75F0C80C" w14:textId="77777777" w:rsidR="00C40286" w:rsidRPr="00B042D6" w:rsidRDefault="00C40286" w:rsidP="00B042D6">
            <w:pPr>
              <w:spacing w:after="0" w:line="240" w:lineRule="auto"/>
              <w:rPr>
                <w:rFonts w:ascii="Times New Roman" w:eastAsia="Times New Roman" w:hAnsi="Times New Roman" w:cs="Times New Roman"/>
                <w:sz w:val="24"/>
                <w:szCs w:val="24"/>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31377D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38CFDAD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190BC72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73E3AA2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EFA7B72" w14:textId="77777777" w:rsidTr="002E63F0">
        <w:trPr>
          <w:gridAfter w:val="1"/>
          <w:wAfter w:w="18" w:type="dxa"/>
          <w:trHeight w:val="678"/>
        </w:trPr>
        <w:tc>
          <w:tcPr>
            <w:tcW w:w="704" w:type="dxa"/>
            <w:tcBorders>
              <w:top w:val="nil"/>
              <w:left w:val="single" w:sz="4" w:space="0" w:color="auto"/>
              <w:bottom w:val="single" w:sz="4" w:space="0" w:color="auto"/>
              <w:right w:val="single" w:sz="4" w:space="0" w:color="auto"/>
            </w:tcBorders>
            <w:noWrap/>
            <w:vAlign w:val="center"/>
            <w:hideMark/>
          </w:tcPr>
          <w:p w14:paraId="07E93260"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4.1.2</w:t>
            </w:r>
          </w:p>
        </w:tc>
        <w:tc>
          <w:tcPr>
            <w:tcW w:w="2040" w:type="dxa"/>
            <w:tcBorders>
              <w:top w:val="nil"/>
              <w:left w:val="nil"/>
              <w:bottom w:val="single" w:sz="4" w:space="0" w:color="auto"/>
              <w:right w:val="single" w:sz="4" w:space="0" w:color="auto"/>
            </w:tcBorders>
            <w:vAlign w:val="center"/>
            <w:hideMark/>
          </w:tcPr>
          <w:p w14:paraId="183E3C6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Платежное поручение (ф. 0401060)</w:t>
            </w:r>
          </w:p>
        </w:tc>
        <w:tc>
          <w:tcPr>
            <w:tcW w:w="1276" w:type="dxa"/>
            <w:tcBorders>
              <w:top w:val="nil"/>
              <w:left w:val="nil"/>
              <w:bottom w:val="single" w:sz="4" w:space="0" w:color="auto"/>
              <w:right w:val="single" w:sz="4" w:space="0" w:color="auto"/>
            </w:tcBorders>
            <w:vAlign w:val="center"/>
            <w:hideMark/>
          </w:tcPr>
          <w:p w14:paraId="269F430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442" w:type="dxa"/>
            <w:tcBorders>
              <w:top w:val="nil"/>
              <w:left w:val="nil"/>
              <w:bottom w:val="single" w:sz="4" w:space="0" w:color="auto"/>
              <w:right w:val="single" w:sz="4" w:space="0" w:color="auto"/>
            </w:tcBorders>
            <w:vAlign w:val="center"/>
            <w:hideMark/>
          </w:tcPr>
          <w:p w14:paraId="46DC4D7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noWrap/>
            <w:vAlign w:val="center"/>
            <w:hideMark/>
          </w:tcPr>
          <w:p w14:paraId="0C93F4B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231F01D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На дату получения документа </w:t>
            </w:r>
          </w:p>
        </w:tc>
        <w:tc>
          <w:tcPr>
            <w:tcW w:w="965" w:type="dxa"/>
            <w:tcBorders>
              <w:top w:val="nil"/>
              <w:left w:val="nil"/>
              <w:bottom w:val="single" w:sz="4" w:space="0" w:color="auto"/>
              <w:right w:val="single" w:sz="4" w:space="0" w:color="auto"/>
            </w:tcBorders>
            <w:vAlign w:val="center"/>
            <w:hideMark/>
          </w:tcPr>
          <w:p w14:paraId="77958E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3F928E8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7472BA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705CD76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34BFF4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4306CB3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76AE122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7C6386C"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3A5E76D7"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4.2 Денежные документы</w:t>
            </w:r>
          </w:p>
        </w:tc>
        <w:tc>
          <w:tcPr>
            <w:tcW w:w="234" w:type="dxa"/>
            <w:gridSpan w:val="2"/>
            <w:vAlign w:val="center"/>
            <w:hideMark/>
          </w:tcPr>
          <w:p w14:paraId="5501F94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B7085C8" w14:textId="77777777" w:rsidTr="002E63F0">
        <w:trPr>
          <w:gridAfter w:val="1"/>
          <w:wAfter w:w="18" w:type="dxa"/>
          <w:trHeight w:val="733"/>
        </w:trPr>
        <w:tc>
          <w:tcPr>
            <w:tcW w:w="704" w:type="dxa"/>
            <w:tcBorders>
              <w:top w:val="nil"/>
              <w:left w:val="single" w:sz="4" w:space="0" w:color="auto"/>
              <w:bottom w:val="single" w:sz="4" w:space="0" w:color="auto"/>
              <w:right w:val="single" w:sz="4" w:space="0" w:color="auto"/>
            </w:tcBorders>
            <w:noWrap/>
            <w:vAlign w:val="center"/>
            <w:hideMark/>
          </w:tcPr>
          <w:p w14:paraId="1A6F5038"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4.2.1</w:t>
            </w:r>
          </w:p>
        </w:tc>
        <w:tc>
          <w:tcPr>
            <w:tcW w:w="2040" w:type="dxa"/>
            <w:tcBorders>
              <w:top w:val="nil"/>
              <w:left w:val="nil"/>
              <w:bottom w:val="single" w:sz="4" w:space="0" w:color="auto"/>
              <w:right w:val="single" w:sz="4" w:space="0" w:color="auto"/>
            </w:tcBorders>
            <w:vAlign w:val="center"/>
            <w:hideMark/>
          </w:tcPr>
          <w:p w14:paraId="3B6524A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Приходный кассовый ордер «Фондовый» (ф. 0310001)</w:t>
            </w:r>
          </w:p>
        </w:tc>
        <w:tc>
          <w:tcPr>
            <w:tcW w:w="1276" w:type="dxa"/>
            <w:tcBorders>
              <w:top w:val="nil"/>
              <w:left w:val="nil"/>
              <w:bottom w:val="single" w:sz="4" w:space="0" w:color="auto"/>
              <w:right w:val="single" w:sz="4" w:space="0" w:color="auto"/>
            </w:tcBorders>
            <w:vAlign w:val="center"/>
            <w:hideMark/>
          </w:tcPr>
          <w:p w14:paraId="323CBA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442" w:type="dxa"/>
            <w:tcBorders>
              <w:top w:val="nil"/>
              <w:left w:val="nil"/>
              <w:bottom w:val="single" w:sz="4" w:space="0" w:color="auto"/>
              <w:right w:val="single" w:sz="4" w:space="0" w:color="auto"/>
            </w:tcBorders>
            <w:vAlign w:val="center"/>
            <w:hideMark/>
          </w:tcPr>
          <w:p w14:paraId="5EC77B5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noWrap/>
            <w:vAlign w:val="center"/>
            <w:hideMark/>
          </w:tcPr>
          <w:p w14:paraId="25D3EA3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DCBF9A5"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поступления денежных документов</w:t>
            </w:r>
          </w:p>
        </w:tc>
        <w:tc>
          <w:tcPr>
            <w:tcW w:w="965" w:type="dxa"/>
            <w:tcBorders>
              <w:top w:val="nil"/>
              <w:left w:val="nil"/>
              <w:bottom w:val="single" w:sz="4" w:space="0" w:color="auto"/>
              <w:right w:val="single" w:sz="4" w:space="0" w:color="auto"/>
            </w:tcBorders>
            <w:vAlign w:val="center"/>
            <w:hideMark/>
          </w:tcPr>
          <w:p w14:paraId="2535105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7FC1054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2AF3E0D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69064C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31A3A9F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6EBD2F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6AD3D3C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743421D" w14:textId="77777777" w:rsidTr="002E63F0">
        <w:trPr>
          <w:gridAfter w:val="1"/>
          <w:wAfter w:w="18" w:type="dxa"/>
          <w:trHeight w:val="687"/>
        </w:trPr>
        <w:tc>
          <w:tcPr>
            <w:tcW w:w="704" w:type="dxa"/>
            <w:tcBorders>
              <w:top w:val="nil"/>
              <w:left w:val="single" w:sz="4" w:space="0" w:color="auto"/>
              <w:bottom w:val="single" w:sz="4" w:space="0" w:color="auto"/>
              <w:right w:val="single" w:sz="4" w:space="0" w:color="auto"/>
            </w:tcBorders>
            <w:noWrap/>
            <w:vAlign w:val="center"/>
            <w:hideMark/>
          </w:tcPr>
          <w:p w14:paraId="06C939AE"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4.2.2</w:t>
            </w:r>
          </w:p>
        </w:tc>
        <w:tc>
          <w:tcPr>
            <w:tcW w:w="2040" w:type="dxa"/>
            <w:tcBorders>
              <w:top w:val="nil"/>
              <w:left w:val="nil"/>
              <w:bottom w:val="single" w:sz="4" w:space="0" w:color="auto"/>
              <w:right w:val="single" w:sz="4" w:space="0" w:color="auto"/>
            </w:tcBorders>
            <w:vAlign w:val="center"/>
            <w:hideMark/>
          </w:tcPr>
          <w:p w14:paraId="70B66A8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Расходный кассовый ордер «Фондовый» (ф. 0310002)</w:t>
            </w:r>
          </w:p>
        </w:tc>
        <w:tc>
          <w:tcPr>
            <w:tcW w:w="1276" w:type="dxa"/>
            <w:tcBorders>
              <w:top w:val="nil"/>
              <w:left w:val="nil"/>
              <w:bottom w:val="single" w:sz="4" w:space="0" w:color="auto"/>
              <w:right w:val="single" w:sz="4" w:space="0" w:color="auto"/>
            </w:tcBorders>
            <w:vAlign w:val="center"/>
            <w:hideMark/>
          </w:tcPr>
          <w:p w14:paraId="21219E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442" w:type="dxa"/>
            <w:tcBorders>
              <w:top w:val="nil"/>
              <w:left w:val="nil"/>
              <w:bottom w:val="single" w:sz="4" w:space="0" w:color="auto"/>
              <w:right w:val="single" w:sz="4" w:space="0" w:color="auto"/>
            </w:tcBorders>
            <w:vAlign w:val="center"/>
            <w:hideMark/>
          </w:tcPr>
          <w:p w14:paraId="21BFE12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noWrap/>
            <w:vAlign w:val="center"/>
            <w:hideMark/>
          </w:tcPr>
          <w:p w14:paraId="592E477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F78DBC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выдачи денежных документов</w:t>
            </w:r>
          </w:p>
        </w:tc>
        <w:tc>
          <w:tcPr>
            <w:tcW w:w="965" w:type="dxa"/>
            <w:tcBorders>
              <w:top w:val="nil"/>
              <w:left w:val="nil"/>
              <w:bottom w:val="single" w:sz="4" w:space="0" w:color="auto"/>
              <w:right w:val="single" w:sz="4" w:space="0" w:color="auto"/>
            </w:tcBorders>
            <w:vAlign w:val="center"/>
            <w:hideMark/>
          </w:tcPr>
          <w:p w14:paraId="3A942D9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61A5106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1474365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49563E9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0CAAFDA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16D25D6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1F56929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A72E3AB"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4A4C2B66"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5. Расчеты с работниками</w:t>
            </w:r>
          </w:p>
        </w:tc>
        <w:tc>
          <w:tcPr>
            <w:tcW w:w="234" w:type="dxa"/>
            <w:gridSpan w:val="2"/>
            <w:vAlign w:val="center"/>
            <w:hideMark/>
          </w:tcPr>
          <w:p w14:paraId="6729D23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2862418"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349506D7"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5.1 Оплата труда</w:t>
            </w:r>
          </w:p>
        </w:tc>
        <w:tc>
          <w:tcPr>
            <w:tcW w:w="234" w:type="dxa"/>
            <w:gridSpan w:val="2"/>
            <w:vAlign w:val="center"/>
            <w:hideMark/>
          </w:tcPr>
          <w:p w14:paraId="5434394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336D68C" w14:textId="77777777" w:rsidTr="002E63F0">
        <w:trPr>
          <w:gridAfter w:val="1"/>
          <w:wAfter w:w="18" w:type="dxa"/>
          <w:trHeight w:val="733"/>
        </w:trPr>
        <w:tc>
          <w:tcPr>
            <w:tcW w:w="704" w:type="dxa"/>
            <w:tcBorders>
              <w:top w:val="nil"/>
              <w:left w:val="single" w:sz="4" w:space="0" w:color="auto"/>
              <w:bottom w:val="single" w:sz="4" w:space="0" w:color="auto"/>
              <w:right w:val="single" w:sz="4" w:space="0" w:color="auto"/>
            </w:tcBorders>
            <w:vAlign w:val="center"/>
            <w:hideMark/>
          </w:tcPr>
          <w:p w14:paraId="1F239B9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5.1.1</w:t>
            </w:r>
          </w:p>
        </w:tc>
        <w:tc>
          <w:tcPr>
            <w:tcW w:w="2040" w:type="dxa"/>
            <w:tcBorders>
              <w:top w:val="nil"/>
              <w:left w:val="nil"/>
              <w:bottom w:val="single" w:sz="4" w:space="0" w:color="auto"/>
              <w:right w:val="single" w:sz="4" w:space="0" w:color="auto"/>
            </w:tcBorders>
            <w:vAlign w:val="center"/>
            <w:hideMark/>
          </w:tcPr>
          <w:p w14:paraId="3415A94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Штатное расписание (ф. 0301017)</w:t>
            </w:r>
          </w:p>
        </w:tc>
        <w:tc>
          <w:tcPr>
            <w:tcW w:w="1276" w:type="dxa"/>
            <w:tcBorders>
              <w:top w:val="nil"/>
              <w:left w:val="nil"/>
              <w:bottom w:val="single" w:sz="4" w:space="0" w:color="auto"/>
              <w:right w:val="single" w:sz="4" w:space="0" w:color="auto"/>
            </w:tcBorders>
            <w:vAlign w:val="center"/>
            <w:hideMark/>
          </w:tcPr>
          <w:p w14:paraId="3E0C01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442" w:type="dxa"/>
            <w:tcBorders>
              <w:top w:val="nil"/>
              <w:left w:val="nil"/>
              <w:bottom w:val="single" w:sz="4" w:space="0" w:color="auto"/>
              <w:right w:val="single" w:sz="4" w:space="0" w:color="auto"/>
            </w:tcBorders>
            <w:vAlign w:val="center"/>
            <w:hideMark/>
          </w:tcPr>
          <w:p w14:paraId="6D9F9D5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noWrap/>
            <w:vAlign w:val="center"/>
            <w:hideMark/>
          </w:tcPr>
          <w:p w14:paraId="1F65192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0481FC1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со дня внесения изменения в документ</w:t>
            </w:r>
          </w:p>
        </w:tc>
        <w:tc>
          <w:tcPr>
            <w:tcW w:w="965" w:type="dxa"/>
            <w:tcBorders>
              <w:top w:val="nil"/>
              <w:left w:val="nil"/>
              <w:bottom w:val="single" w:sz="4" w:space="0" w:color="auto"/>
              <w:right w:val="single" w:sz="4" w:space="0" w:color="auto"/>
            </w:tcBorders>
            <w:vAlign w:val="center"/>
            <w:hideMark/>
          </w:tcPr>
          <w:p w14:paraId="09B1479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7115278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539A49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6104621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Не позднее 1 рабочего дня после </w:t>
            </w:r>
            <w:r w:rsidRPr="00B042D6">
              <w:rPr>
                <w:rFonts w:ascii="Times New Roman" w:eastAsia="Times New Roman" w:hAnsi="Times New Roman" w:cs="Times New Roman"/>
                <w:color w:val="000000"/>
                <w:sz w:val="16"/>
                <w:szCs w:val="16"/>
                <w:vertAlign w:val="subscript"/>
                <w:lang w:eastAsia="ru-RU"/>
              </w:rPr>
              <w:lastRenderedPageBreak/>
              <w:t>поступления документа</w:t>
            </w:r>
          </w:p>
        </w:tc>
        <w:tc>
          <w:tcPr>
            <w:tcW w:w="1157" w:type="dxa"/>
            <w:tcBorders>
              <w:top w:val="nil"/>
              <w:left w:val="nil"/>
              <w:bottom w:val="single" w:sz="4" w:space="0" w:color="auto"/>
              <w:right w:val="single" w:sz="4" w:space="0" w:color="auto"/>
            </w:tcBorders>
            <w:vAlign w:val="center"/>
            <w:hideMark/>
          </w:tcPr>
          <w:p w14:paraId="0033EB3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lastRenderedPageBreak/>
              <w:t>Главный бухгалтер</w:t>
            </w:r>
          </w:p>
        </w:tc>
        <w:tc>
          <w:tcPr>
            <w:tcW w:w="965" w:type="dxa"/>
            <w:tcBorders>
              <w:top w:val="nil"/>
              <w:left w:val="nil"/>
              <w:bottom w:val="single" w:sz="4" w:space="0" w:color="auto"/>
              <w:right w:val="single" w:sz="4" w:space="0" w:color="auto"/>
            </w:tcBorders>
            <w:vAlign w:val="center"/>
            <w:hideMark/>
          </w:tcPr>
          <w:p w14:paraId="62D3752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6542EAC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160BE43" w14:textId="77777777" w:rsidTr="002E63F0">
        <w:trPr>
          <w:gridAfter w:val="1"/>
          <w:wAfter w:w="18" w:type="dxa"/>
          <w:trHeight w:val="1140"/>
        </w:trPr>
        <w:tc>
          <w:tcPr>
            <w:tcW w:w="704" w:type="dxa"/>
            <w:tcBorders>
              <w:top w:val="nil"/>
              <w:left w:val="single" w:sz="4" w:space="0" w:color="auto"/>
              <w:bottom w:val="single" w:sz="4" w:space="0" w:color="auto"/>
              <w:right w:val="single" w:sz="4" w:space="0" w:color="auto"/>
            </w:tcBorders>
            <w:vAlign w:val="center"/>
            <w:hideMark/>
          </w:tcPr>
          <w:p w14:paraId="79D1A068"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5.1.2</w:t>
            </w:r>
          </w:p>
        </w:tc>
        <w:tc>
          <w:tcPr>
            <w:tcW w:w="2040" w:type="dxa"/>
            <w:tcBorders>
              <w:top w:val="nil"/>
              <w:left w:val="nil"/>
              <w:bottom w:val="single" w:sz="4" w:space="0" w:color="auto"/>
              <w:right w:val="single" w:sz="4" w:space="0" w:color="auto"/>
            </w:tcBorders>
            <w:vAlign w:val="center"/>
            <w:hideMark/>
          </w:tcPr>
          <w:p w14:paraId="7A03B708" w14:textId="2C6BF042" w:rsidR="00C40286" w:rsidRPr="00B042D6" w:rsidRDefault="00BA295C" w:rsidP="00B042D6">
            <w:pPr>
              <w:spacing w:after="0" w:line="240" w:lineRule="auto"/>
              <w:rPr>
                <w:rFonts w:ascii="Times New Roman" w:eastAsia="Times New Roman" w:hAnsi="Times New Roman" w:cs="Times New Roman"/>
                <w:color w:val="000000"/>
                <w:sz w:val="16"/>
                <w:szCs w:val="16"/>
                <w:vertAlign w:val="subscript"/>
                <w:lang w:eastAsia="ru-RU"/>
              </w:rPr>
            </w:pPr>
            <w:r>
              <w:rPr>
                <w:rFonts w:ascii="Times New Roman" w:eastAsia="Times New Roman" w:hAnsi="Times New Roman" w:cs="Times New Roman"/>
                <w:color w:val="000000"/>
                <w:sz w:val="16"/>
                <w:szCs w:val="16"/>
                <w:vertAlign w:val="subscript"/>
                <w:lang w:eastAsia="ru-RU"/>
              </w:rPr>
              <w:t>Распоряжения</w:t>
            </w:r>
            <w:r w:rsidR="00C40286" w:rsidRPr="00B042D6">
              <w:rPr>
                <w:rFonts w:ascii="Times New Roman" w:eastAsia="Times New Roman" w:hAnsi="Times New Roman" w:cs="Times New Roman"/>
                <w:color w:val="000000"/>
                <w:sz w:val="16"/>
                <w:szCs w:val="16"/>
                <w:vertAlign w:val="subscript"/>
                <w:lang w:eastAsia="ru-RU"/>
              </w:rPr>
              <w:t xml:space="preserve"> руководителя о событиях, влияющих на размер заработной платы по формам, утвержденным в постановлении Госкомстата от 05.01.2004 № 1 </w:t>
            </w:r>
          </w:p>
        </w:tc>
        <w:tc>
          <w:tcPr>
            <w:tcW w:w="1276" w:type="dxa"/>
            <w:tcBorders>
              <w:top w:val="nil"/>
              <w:left w:val="nil"/>
              <w:bottom w:val="single" w:sz="4" w:space="0" w:color="auto"/>
              <w:right w:val="single" w:sz="4" w:space="0" w:color="auto"/>
            </w:tcBorders>
            <w:vAlign w:val="center"/>
            <w:hideMark/>
          </w:tcPr>
          <w:p w14:paraId="7B91947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442" w:type="dxa"/>
            <w:tcBorders>
              <w:top w:val="nil"/>
              <w:left w:val="nil"/>
              <w:bottom w:val="single" w:sz="4" w:space="0" w:color="auto"/>
              <w:right w:val="single" w:sz="4" w:space="0" w:color="auto"/>
            </w:tcBorders>
            <w:vAlign w:val="center"/>
            <w:hideMark/>
          </w:tcPr>
          <w:p w14:paraId="1AFA262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noWrap/>
            <w:vAlign w:val="center"/>
            <w:hideMark/>
          </w:tcPr>
          <w:p w14:paraId="0996563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6775A68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со дня издания приказа</w:t>
            </w:r>
          </w:p>
        </w:tc>
        <w:tc>
          <w:tcPr>
            <w:tcW w:w="965" w:type="dxa"/>
            <w:tcBorders>
              <w:top w:val="nil"/>
              <w:left w:val="nil"/>
              <w:bottom w:val="single" w:sz="4" w:space="0" w:color="auto"/>
              <w:right w:val="single" w:sz="4" w:space="0" w:color="auto"/>
            </w:tcBorders>
            <w:vAlign w:val="center"/>
            <w:hideMark/>
          </w:tcPr>
          <w:p w14:paraId="2783B97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036E7A8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405E2E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7828190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355652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4B9E608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15EAF25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5BB10AD" w14:textId="77777777" w:rsidTr="00E0681D">
        <w:trPr>
          <w:gridAfter w:val="1"/>
          <w:wAfter w:w="18" w:type="dxa"/>
          <w:trHeight w:val="1643"/>
        </w:trPr>
        <w:tc>
          <w:tcPr>
            <w:tcW w:w="704" w:type="dxa"/>
            <w:tcBorders>
              <w:top w:val="nil"/>
              <w:left w:val="single" w:sz="4" w:space="0" w:color="auto"/>
              <w:bottom w:val="single" w:sz="4" w:space="0" w:color="auto"/>
              <w:right w:val="single" w:sz="4" w:space="0" w:color="auto"/>
            </w:tcBorders>
            <w:vAlign w:val="center"/>
            <w:hideMark/>
          </w:tcPr>
          <w:p w14:paraId="2770006F"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5.1.3</w:t>
            </w:r>
          </w:p>
        </w:tc>
        <w:tc>
          <w:tcPr>
            <w:tcW w:w="2040" w:type="dxa"/>
            <w:tcBorders>
              <w:top w:val="nil"/>
              <w:left w:val="nil"/>
              <w:bottom w:val="single" w:sz="4" w:space="0" w:color="auto"/>
              <w:right w:val="single" w:sz="4" w:space="0" w:color="auto"/>
            </w:tcBorders>
            <w:vAlign w:val="center"/>
            <w:hideMark/>
          </w:tcPr>
          <w:p w14:paraId="0ECD71F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Табель учета использования рабочего времени (ф. 0504421)</w:t>
            </w:r>
          </w:p>
        </w:tc>
        <w:tc>
          <w:tcPr>
            <w:tcW w:w="1276" w:type="dxa"/>
            <w:tcBorders>
              <w:top w:val="nil"/>
              <w:left w:val="nil"/>
              <w:bottom w:val="single" w:sz="4" w:space="0" w:color="auto"/>
              <w:right w:val="single" w:sz="4" w:space="0" w:color="auto"/>
            </w:tcBorders>
            <w:vAlign w:val="center"/>
            <w:hideMark/>
          </w:tcPr>
          <w:p w14:paraId="7A9A3A8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09C3CAB9" w14:textId="7A49DA0E"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Ответственный за </w:t>
            </w:r>
            <w:r w:rsidR="000D4291" w:rsidRPr="00B042D6">
              <w:rPr>
                <w:rFonts w:ascii="Times New Roman" w:eastAsia="Times New Roman" w:hAnsi="Times New Roman" w:cs="Times New Roman"/>
                <w:color w:val="000000"/>
                <w:sz w:val="16"/>
                <w:szCs w:val="16"/>
                <w:vertAlign w:val="subscript"/>
                <w:lang w:eastAsia="ru-RU"/>
              </w:rPr>
              <w:t xml:space="preserve">составление </w:t>
            </w:r>
            <w:r w:rsidRPr="00B042D6">
              <w:rPr>
                <w:rFonts w:ascii="Times New Roman" w:eastAsia="Times New Roman" w:hAnsi="Times New Roman" w:cs="Times New Roman"/>
                <w:color w:val="000000"/>
                <w:sz w:val="16"/>
                <w:szCs w:val="16"/>
                <w:vertAlign w:val="subscript"/>
                <w:lang w:eastAsia="ru-RU"/>
              </w:rPr>
              <w:t>табел</w:t>
            </w:r>
            <w:r w:rsidR="000D4291" w:rsidRPr="00B042D6">
              <w:rPr>
                <w:rFonts w:ascii="Times New Roman" w:eastAsia="Times New Roman" w:hAnsi="Times New Roman" w:cs="Times New Roman"/>
                <w:color w:val="000000"/>
                <w:sz w:val="16"/>
                <w:szCs w:val="16"/>
                <w:vertAlign w:val="subscript"/>
                <w:lang w:eastAsia="ru-RU"/>
              </w:rPr>
              <w:t>я учета рабочего времени</w:t>
            </w:r>
            <w:r w:rsidRPr="00B042D6">
              <w:rPr>
                <w:rFonts w:ascii="Times New Roman" w:eastAsia="Times New Roman" w:hAnsi="Times New Roman" w:cs="Times New Roman"/>
                <w:color w:val="000000"/>
                <w:sz w:val="16"/>
                <w:szCs w:val="16"/>
                <w:vertAlign w:val="subscript"/>
                <w:lang w:eastAsia="ru-RU"/>
              </w:rPr>
              <w:t xml:space="preserve"> </w:t>
            </w:r>
          </w:p>
        </w:tc>
        <w:tc>
          <w:tcPr>
            <w:tcW w:w="1582" w:type="dxa"/>
            <w:tcBorders>
              <w:top w:val="nil"/>
              <w:left w:val="nil"/>
              <w:bottom w:val="single" w:sz="4" w:space="0" w:color="auto"/>
              <w:right w:val="single" w:sz="4" w:space="0" w:color="auto"/>
            </w:tcBorders>
            <w:noWrap/>
            <w:vAlign w:val="center"/>
            <w:hideMark/>
          </w:tcPr>
          <w:p w14:paraId="3744DCE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67DC08A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Ежедневно</w:t>
            </w:r>
          </w:p>
        </w:tc>
        <w:tc>
          <w:tcPr>
            <w:tcW w:w="965" w:type="dxa"/>
            <w:tcBorders>
              <w:top w:val="nil"/>
              <w:left w:val="nil"/>
              <w:bottom w:val="single" w:sz="4" w:space="0" w:color="auto"/>
              <w:right w:val="single" w:sz="4" w:space="0" w:color="auto"/>
            </w:tcBorders>
            <w:vAlign w:val="center"/>
            <w:hideMark/>
          </w:tcPr>
          <w:p w14:paraId="7F459E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За первую половину месяца –не позднее 15 числа текущего, за 2-ю половину -не позднее последнего дня текущего месяца</w:t>
            </w:r>
          </w:p>
        </w:tc>
        <w:tc>
          <w:tcPr>
            <w:tcW w:w="1418" w:type="dxa"/>
            <w:tcBorders>
              <w:top w:val="nil"/>
              <w:left w:val="nil"/>
              <w:bottom w:val="single" w:sz="4" w:space="0" w:color="auto"/>
              <w:right w:val="single" w:sz="4" w:space="0" w:color="auto"/>
            </w:tcBorders>
            <w:noWrap/>
            <w:vAlign w:val="center"/>
            <w:hideMark/>
          </w:tcPr>
          <w:p w14:paraId="2CDE838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6F694CD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tcBorders>
              <w:top w:val="nil"/>
              <w:left w:val="nil"/>
              <w:bottom w:val="single" w:sz="4" w:space="0" w:color="auto"/>
              <w:right w:val="single" w:sz="4" w:space="0" w:color="auto"/>
            </w:tcBorders>
            <w:vAlign w:val="center"/>
            <w:hideMark/>
          </w:tcPr>
          <w:p w14:paraId="35B538F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0457D89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391DDA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494C789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2BD84DE" w14:textId="77777777" w:rsidTr="002E63F0">
        <w:trPr>
          <w:gridAfter w:val="1"/>
          <w:wAfter w:w="18" w:type="dxa"/>
          <w:trHeight w:val="691"/>
        </w:trPr>
        <w:tc>
          <w:tcPr>
            <w:tcW w:w="704" w:type="dxa"/>
            <w:tcBorders>
              <w:top w:val="nil"/>
              <w:left w:val="single" w:sz="4" w:space="0" w:color="auto"/>
              <w:bottom w:val="single" w:sz="4" w:space="0" w:color="auto"/>
              <w:right w:val="single" w:sz="4" w:space="0" w:color="auto"/>
            </w:tcBorders>
            <w:vAlign w:val="center"/>
            <w:hideMark/>
          </w:tcPr>
          <w:p w14:paraId="447B6BD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5.1.4</w:t>
            </w:r>
          </w:p>
        </w:tc>
        <w:tc>
          <w:tcPr>
            <w:tcW w:w="2040" w:type="dxa"/>
            <w:tcBorders>
              <w:top w:val="nil"/>
              <w:left w:val="nil"/>
              <w:bottom w:val="single" w:sz="4" w:space="0" w:color="auto"/>
              <w:right w:val="single" w:sz="4" w:space="0" w:color="auto"/>
            </w:tcBorders>
            <w:vAlign w:val="center"/>
            <w:hideMark/>
          </w:tcPr>
          <w:p w14:paraId="4DE47995" w14:textId="6335F473"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Договоры ГПХ и акты выполненных работ по неу</w:t>
            </w:r>
            <w:r w:rsidR="000D4291" w:rsidRPr="00B042D6">
              <w:rPr>
                <w:rFonts w:ascii="Times New Roman" w:eastAsia="Times New Roman" w:hAnsi="Times New Roman" w:cs="Times New Roman"/>
                <w:sz w:val="16"/>
                <w:szCs w:val="16"/>
                <w:vertAlign w:val="subscript"/>
                <w:lang w:eastAsia="ru-RU"/>
              </w:rPr>
              <w:t>ни</w:t>
            </w:r>
            <w:r w:rsidRPr="00B042D6">
              <w:rPr>
                <w:rFonts w:ascii="Times New Roman" w:eastAsia="Times New Roman" w:hAnsi="Times New Roman" w:cs="Times New Roman"/>
                <w:sz w:val="16"/>
                <w:szCs w:val="16"/>
                <w:vertAlign w:val="subscript"/>
                <w:lang w:eastAsia="ru-RU"/>
              </w:rPr>
              <w:t>фицированной форме</w:t>
            </w:r>
          </w:p>
        </w:tc>
        <w:tc>
          <w:tcPr>
            <w:tcW w:w="1276" w:type="dxa"/>
            <w:tcBorders>
              <w:top w:val="nil"/>
              <w:left w:val="nil"/>
              <w:bottom w:val="single" w:sz="4" w:space="0" w:color="auto"/>
              <w:right w:val="single" w:sz="4" w:space="0" w:color="auto"/>
            </w:tcBorders>
            <w:vAlign w:val="center"/>
            <w:hideMark/>
          </w:tcPr>
          <w:p w14:paraId="5119339A"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Согласно план-графику</w:t>
            </w:r>
          </w:p>
        </w:tc>
        <w:tc>
          <w:tcPr>
            <w:tcW w:w="1442" w:type="dxa"/>
            <w:tcBorders>
              <w:top w:val="nil"/>
              <w:left w:val="nil"/>
              <w:bottom w:val="single" w:sz="4" w:space="0" w:color="auto"/>
              <w:right w:val="single" w:sz="4" w:space="0" w:color="auto"/>
            </w:tcBorders>
            <w:vAlign w:val="center"/>
            <w:hideMark/>
          </w:tcPr>
          <w:p w14:paraId="4EDD790E"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 xml:space="preserve">Ответственный сотрудник </w:t>
            </w:r>
          </w:p>
        </w:tc>
        <w:tc>
          <w:tcPr>
            <w:tcW w:w="1582" w:type="dxa"/>
            <w:tcBorders>
              <w:top w:val="nil"/>
              <w:left w:val="nil"/>
              <w:bottom w:val="single" w:sz="4" w:space="0" w:color="auto"/>
              <w:right w:val="single" w:sz="4" w:space="0" w:color="auto"/>
            </w:tcBorders>
            <w:noWrap/>
            <w:vAlign w:val="center"/>
            <w:hideMark/>
          </w:tcPr>
          <w:p w14:paraId="2179ED52" w14:textId="77777777" w:rsidR="00C40286" w:rsidRPr="00B042D6" w:rsidRDefault="00C40286" w:rsidP="00B042D6">
            <w:pPr>
              <w:spacing w:after="0" w:line="240" w:lineRule="auto"/>
              <w:ind w:firstLine="30"/>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noWrap/>
            <w:vAlign w:val="center"/>
            <w:hideMark/>
          </w:tcPr>
          <w:p w14:paraId="5D923775" w14:textId="77777777" w:rsidR="00C40286" w:rsidRPr="00B042D6" w:rsidRDefault="00C40286" w:rsidP="00B042D6">
            <w:pPr>
              <w:spacing w:after="0" w:line="240" w:lineRule="auto"/>
              <w:ind w:hanging="1"/>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В день подписания договора</w:t>
            </w:r>
          </w:p>
        </w:tc>
        <w:tc>
          <w:tcPr>
            <w:tcW w:w="965" w:type="dxa"/>
            <w:tcBorders>
              <w:top w:val="nil"/>
              <w:left w:val="nil"/>
              <w:bottom w:val="single" w:sz="4" w:space="0" w:color="auto"/>
              <w:right w:val="single" w:sz="4" w:space="0" w:color="auto"/>
            </w:tcBorders>
            <w:vAlign w:val="center"/>
            <w:hideMark/>
          </w:tcPr>
          <w:p w14:paraId="4D66671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tcBorders>
              <w:top w:val="nil"/>
              <w:left w:val="nil"/>
              <w:bottom w:val="single" w:sz="4" w:space="0" w:color="auto"/>
              <w:right w:val="single" w:sz="4" w:space="0" w:color="auto"/>
            </w:tcBorders>
            <w:noWrap/>
            <w:vAlign w:val="center"/>
            <w:hideMark/>
          </w:tcPr>
          <w:p w14:paraId="6C8D79D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0A8794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tcBorders>
              <w:top w:val="nil"/>
              <w:left w:val="nil"/>
              <w:bottom w:val="single" w:sz="4" w:space="0" w:color="auto"/>
              <w:right w:val="single" w:sz="4" w:space="0" w:color="auto"/>
            </w:tcBorders>
            <w:vAlign w:val="center"/>
            <w:hideMark/>
          </w:tcPr>
          <w:p w14:paraId="0E6288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7525296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2DB163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09378A3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D6765EA" w14:textId="77777777" w:rsidTr="002E63F0">
        <w:trPr>
          <w:gridAfter w:val="1"/>
          <w:wAfter w:w="18" w:type="dxa"/>
          <w:trHeight w:val="561"/>
        </w:trPr>
        <w:tc>
          <w:tcPr>
            <w:tcW w:w="704" w:type="dxa"/>
            <w:tcBorders>
              <w:top w:val="nil"/>
              <w:left w:val="single" w:sz="4" w:space="0" w:color="auto"/>
              <w:bottom w:val="single" w:sz="4" w:space="0" w:color="auto"/>
              <w:right w:val="single" w:sz="4" w:space="0" w:color="auto"/>
            </w:tcBorders>
            <w:vAlign w:val="center"/>
            <w:hideMark/>
          </w:tcPr>
          <w:p w14:paraId="2B9F174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5.1.5</w:t>
            </w:r>
          </w:p>
        </w:tc>
        <w:tc>
          <w:tcPr>
            <w:tcW w:w="2040" w:type="dxa"/>
            <w:tcBorders>
              <w:top w:val="nil"/>
              <w:left w:val="nil"/>
              <w:bottom w:val="single" w:sz="4" w:space="0" w:color="auto"/>
              <w:right w:val="single" w:sz="4" w:space="0" w:color="auto"/>
            </w:tcBorders>
            <w:vAlign w:val="center"/>
            <w:hideMark/>
          </w:tcPr>
          <w:p w14:paraId="114D0EC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Записка-расчет о предоставлении отпуска работнику (ф. 301051)</w:t>
            </w:r>
          </w:p>
        </w:tc>
        <w:tc>
          <w:tcPr>
            <w:tcW w:w="1276" w:type="dxa"/>
            <w:tcBorders>
              <w:top w:val="nil"/>
              <w:left w:val="nil"/>
              <w:bottom w:val="single" w:sz="4" w:space="0" w:color="auto"/>
              <w:right w:val="single" w:sz="4" w:space="0" w:color="auto"/>
            </w:tcBorders>
            <w:vAlign w:val="center"/>
            <w:hideMark/>
          </w:tcPr>
          <w:p w14:paraId="543DD3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442" w:type="dxa"/>
            <w:tcBorders>
              <w:top w:val="nil"/>
              <w:left w:val="nil"/>
              <w:bottom w:val="single" w:sz="4" w:space="0" w:color="auto"/>
              <w:right w:val="single" w:sz="4" w:space="0" w:color="auto"/>
            </w:tcBorders>
            <w:vAlign w:val="center"/>
            <w:hideMark/>
          </w:tcPr>
          <w:p w14:paraId="62D54D0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noWrap/>
            <w:vAlign w:val="center"/>
            <w:hideMark/>
          </w:tcPr>
          <w:p w14:paraId="2BF8895E"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8BA98B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На дату расчета отпускных </w:t>
            </w:r>
          </w:p>
        </w:tc>
        <w:tc>
          <w:tcPr>
            <w:tcW w:w="965" w:type="dxa"/>
            <w:tcBorders>
              <w:top w:val="nil"/>
              <w:left w:val="nil"/>
              <w:bottom w:val="single" w:sz="4" w:space="0" w:color="auto"/>
              <w:right w:val="single" w:sz="4" w:space="0" w:color="auto"/>
            </w:tcBorders>
            <w:vAlign w:val="center"/>
            <w:hideMark/>
          </w:tcPr>
          <w:p w14:paraId="2982705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0C1C7FD1"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3C602F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tcBorders>
              <w:top w:val="nil"/>
              <w:left w:val="nil"/>
              <w:bottom w:val="single" w:sz="4" w:space="0" w:color="auto"/>
              <w:right w:val="single" w:sz="4" w:space="0" w:color="auto"/>
            </w:tcBorders>
            <w:vAlign w:val="center"/>
            <w:hideMark/>
          </w:tcPr>
          <w:p w14:paraId="511D1C0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64C917B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119F221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20EBB40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1CFECBD" w14:textId="77777777" w:rsidTr="002E63F0">
        <w:trPr>
          <w:gridAfter w:val="1"/>
          <w:wAfter w:w="18" w:type="dxa"/>
          <w:trHeight w:val="562"/>
        </w:trPr>
        <w:tc>
          <w:tcPr>
            <w:tcW w:w="704" w:type="dxa"/>
            <w:tcBorders>
              <w:top w:val="nil"/>
              <w:left w:val="single" w:sz="4" w:space="0" w:color="auto"/>
              <w:bottom w:val="single" w:sz="4" w:space="0" w:color="auto"/>
              <w:right w:val="single" w:sz="4" w:space="0" w:color="auto"/>
            </w:tcBorders>
            <w:vAlign w:val="center"/>
            <w:hideMark/>
          </w:tcPr>
          <w:p w14:paraId="52BD79E7"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5.1.6</w:t>
            </w:r>
          </w:p>
        </w:tc>
        <w:tc>
          <w:tcPr>
            <w:tcW w:w="2040" w:type="dxa"/>
            <w:tcBorders>
              <w:top w:val="nil"/>
              <w:left w:val="nil"/>
              <w:bottom w:val="single" w:sz="4" w:space="0" w:color="auto"/>
              <w:right w:val="single" w:sz="4" w:space="0" w:color="auto"/>
            </w:tcBorders>
            <w:vAlign w:val="center"/>
            <w:hideMark/>
          </w:tcPr>
          <w:p w14:paraId="49FA8017" w14:textId="24407113"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Записка-расчет при прекращении (расторжении) трудового договора с работником (увольнении) (ф.301052 )</w:t>
            </w:r>
          </w:p>
        </w:tc>
        <w:tc>
          <w:tcPr>
            <w:tcW w:w="1276" w:type="dxa"/>
            <w:tcBorders>
              <w:top w:val="nil"/>
              <w:left w:val="nil"/>
              <w:bottom w:val="single" w:sz="4" w:space="0" w:color="auto"/>
              <w:right w:val="single" w:sz="4" w:space="0" w:color="auto"/>
            </w:tcBorders>
            <w:noWrap/>
            <w:vAlign w:val="center"/>
            <w:hideMark/>
          </w:tcPr>
          <w:p w14:paraId="2A10BEC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Бухгалтерия</w:t>
            </w:r>
          </w:p>
        </w:tc>
        <w:tc>
          <w:tcPr>
            <w:tcW w:w="1442" w:type="dxa"/>
            <w:tcBorders>
              <w:top w:val="nil"/>
              <w:left w:val="nil"/>
              <w:bottom w:val="single" w:sz="4" w:space="0" w:color="auto"/>
              <w:right w:val="single" w:sz="4" w:space="0" w:color="auto"/>
            </w:tcBorders>
            <w:vAlign w:val="center"/>
            <w:hideMark/>
          </w:tcPr>
          <w:p w14:paraId="5F73E2F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Бухгалтер по расчету зарплаты</w:t>
            </w:r>
          </w:p>
        </w:tc>
        <w:tc>
          <w:tcPr>
            <w:tcW w:w="1582" w:type="dxa"/>
            <w:tcBorders>
              <w:top w:val="nil"/>
              <w:left w:val="nil"/>
              <w:bottom w:val="single" w:sz="4" w:space="0" w:color="auto"/>
              <w:right w:val="single" w:sz="4" w:space="0" w:color="auto"/>
            </w:tcBorders>
            <w:noWrap/>
            <w:vAlign w:val="center"/>
            <w:hideMark/>
          </w:tcPr>
          <w:p w14:paraId="7BD7BFB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EE2344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расчета окончательных выплат</w:t>
            </w:r>
          </w:p>
        </w:tc>
        <w:tc>
          <w:tcPr>
            <w:tcW w:w="965" w:type="dxa"/>
            <w:tcBorders>
              <w:top w:val="nil"/>
              <w:left w:val="nil"/>
              <w:bottom w:val="single" w:sz="4" w:space="0" w:color="auto"/>
              <w:right w:val="single" w:sz="4" w:space="0" w:color="auto"/>
            </w:tcBorders>
            <w:vAlign w:val="center"/>
            <w:hideMark/>
          </w:tcPr>
          <w:p w14:paraId="66FC8A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015BCEE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3A1DA75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tcBorders>
              <w:top w:val="nil"/>
              <w:left w:val="nil"/>
              <w:bottom w:val="single" w:sz="4" w:space="0" w:color="auto"/>
              <w:right w:val="single" w:sz="4" w:space="0" w:color="auto"/>
            </w:tcBorders>
            <w:vAlign w:val="center"/>
            <w:hideMark/>
          </w:tcPr>
          <w:p w14:paraId="1EAAC2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17F394E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76A3CF1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054D4EA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3F67DBF" w14:textId="77777777" w:rsidTr="002E63F0">
        <w:trPr>
          <w:gridAfter w:val="1"/>
          <w:wAfter w:w="18" w:type="dxa"/>
          <w:trHeight w:val="845"/>
        </w:trPr>
        <w:tc>
          <w:tcPr>
            <w:tcW w:w="704" w:type="dxa"/>
            <w:tcBorders>
              <w:top w:val="nil"/>
              <w:left w:val="single" w:sz="4" w:space="0" w:color="auto"/>
              <w:bottom w:val="single" w:sz="4" w:space="0" w:color="auto"/>
              <w:right w:val="single" w:sz="4" w:space="0" w:color="auto"/>
            </w:tcBorders>
            <w:vAlign w:val="center"/>
            <w:hideMark/>
          </w:tcPr>
          <w:p w14:paraId="20B9B061"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5.1.7</w:t>
            </w:r>
          </w:p>
        </w:tc>
        <w:tc>
          <w:tcPr>
            <w:tcW w:w="2040" w:type="dxa"/>
            <w:tcBorders>
              <w:top w:val="nil"/>
              <w:left w:val="nil"/>
              <w:bottom w:val="single" w:sz="4" w:space="0" w:color="auto"/>
              <w:right w:val="single" w:sz="4" w:space="0" w:color="auto"/>
            </w:tcBorders>
            <w:vAlign w:val="center"/>
            <w:hideMark/>
          </w:tcPr>
          <w:p w14:paraId="0EB049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Исполнительные документы (исполнительные листы, судебные приказы, постановления судебных приставов и т.д.) по неунифицированной форме</w:t>
            </w:r>
          </w:p>
        </w:tc>
        <w:tc>
          <w:tcPr>
            <w:tcW w:w="1276" w:type="dxa"/>
            <w:tcBorders>
              <w:top w:val="nil"/>
              <w:left w:val="nil"/>
              <w:bottom w:val="single" w:sz="4" w:space="0" w:color="auto"/>
              <w:right w:val="single" w:sz="4" w:space="0" w:color="auto"/>
            </w:tcBorders>
            <w:vAlign w:val="center"/>
            <w:hideMark/>
          </w:tcPr>
          <w:p w14:paraId="1BEEE04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361E968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4E817C4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5888A0D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Прием в течении 1 рабочего дня, с момента поступления документов</w:t>
            </w:r>
          </w:p>
        </w:tc>
        <w:tc>
          <w:tcPr>
            <w:tcW w:w="965" w:type="dxa"/>
            <w:tcBorders>
              <w:top w:val="nil"/>
              <w:left w:val="nil"/>
              <w:bottom w:val="single" w:sz="4" w:space="0" w:color="auto"/>
              <w:right w:val="single" w:sz="4" w:space="0" w:color="auto"/>
            </w:tcBorders>
            <w:vAlign w:val="center"/>
            <w:hideMark/>
          </w:tcPr>
          <w:p w14:paraId="0C8ECF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tcBorders>
              <w:top w:val="nil"/>
              <w:left w:val="nil"/>
              <w:bottom w:val="single" w:sz="4" w:space="0" w:color="auto"/>
              <w:right w:val="single" w:sz="4" w:space="0" w:color="auto"/>
            </w:tcBorders>
            <w:noWrap/>
            <w:vAlign w:val="center"/>
            <w:hideMark/>
          </w:tcPr>
          <w:p w14:paraId="5DB50CC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05B815C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tcBorders>
              <w:top w:val="nil"/>
              <w:left w:val="nil"/>
              <w:bottom w:val="single" w:sz="4" w:space="0" w:color="auto"/>
              <w:right w:val="single" w:sz="4" w:space="0" w:color="auto"/>
            </w:tcBorders>
            <w:vAlign w:val="center"/>
            <w:hideMark/>
          </w:tcPr>
          <w:p w14:paraId="0227FA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52C151A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5D66F92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5271D49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469F70A"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52430C1C"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5.2 Выдача под отчет</w:t>
            </w:r>
          </w:p>
        </w:tc>
        <w:tc>
          <w:tcPr>
            <w:tcW w:w="234" w:type="dxa"/>
            <w:gridSpan w:val="2"/>
            <w:vAlign w:val="center"/>
            <w:hideMark/>
          </w:tcPr>
          <w:p w14:paraId="7134749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18D03F4" w14:textId="77777777" w:rsidTr="002E63F0">
        <w:trPr>
          <w:gridAfter w:val="1"/>
          <w:wAfter w:w="18" w:type="dxa"/>
          <w:trHeight w:val="645"/>
        </w:trPr>
        <w:tc>
          <w:tcPr>
            <w:tcW w:w="704" w:type="dxa"/>
            <w:vMerge w:val="restart"/>
            <w:tcBorders>
              <w:top w:val="nil"/>
              <w:left w:val="single" w:sz="4" w:space="0" w:color="auto"/>
              <w:bottom w:val="single" w:sz="4" w:space="0" w:color="auto"/>
              <w:right w:val="single" w:sz="4" w:space="0" w:color="auto"/>
            </w:tcBorders>
            <w:noWrap/>
            <w:vAlign w:val="center"/>
            <w:hideMark/>
          </w:tcPr>
          <w:p w14:paraId="7036EC0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5.2.1</w:t>
            </w:r>
          </w:p>
        </w:tc>
        <w:tc>
          <w:tcPr>
            <w:tcW w:w="2040" w:type="dxa"/>
            <w:vMerge w:val="restart"/>
            <w:tcBorders>
              <w:top w:val="nil"/>
              <w:left w:val="single" w:sz="4" w:space="0" w:color="auto"/>
              <w:bottom w:val="single" w:sz="4" w:space="0" w:color="auto"/>
              <w:right w:val="single" w:sz="4" w:space="0" w:color="auto"/>
            </w:tcBorders>
            <w:vAlign w:val="center"/>
            <w:hideMark/>
          </w:tcPr>
          <w:p w14:paraId="0608FD78" w14:textId="77777777" w:rsidR="00C40286" w:rsidRPr="00B042D6" w:rsidRDefault="00C40286" w:rsidP="00B042D6">
            <w:pPr>
              <w:spacing w:after="24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Заявка-обоснование закупки товаров, работ,</w:t>
            </w:r>
            <w:r w:rsidRPr="00B042D6">
              <w:rPr>
                <w:rFonts w:ascii="Times New Roman" w:eastAsia="Times New Roman" w:hAnsi="Times New Roman" w:cs="Times New Roman"/>
                <w:color w:val="000000"/>
                <w:sz w:val="16"/>
                <w:szCs w:val="16"/>
                <w:vertAlign w:val="subscript"/>
                <w:lang w:eastAsia="ru-RU"/>
              </w:rPr>
              <w:br/>
              <w:t>услуг малого объема через подотчетное лицо</w:t>
            </w:r>
            <w:r w:rsidRPr="00B042D6">
              <w:rPr>
                <w:rFonts w:ascii="Times New Roman" w:eastAsia="Times New Roman" w:hAnsi="Times New Roman" w:cs="Times New Roman"/>
                <w:color w:val="000000"/>
                <w:sz w:val="16"/>
                <w:szCs w:val="16"/>
                <w:vertAlign w:val="subscript"/>
                <w:lang w:eastAsia="ru-RU"/>
              </w:rPr>
              <w:br/>
              <w:t>(ф. 0510521)</w:t>
            </w:r>
          </w:p>
        </w:tc>
        <w:tc>
          <w:tcPr>
            <w:tcW w:w="1276" w:type="dxa"/>
            <w:vMerge w:val="restart"/>
            <w:tcBorders>
              <w:top w:val="nil"/>
              <w:left w:val="single" w:sz="4" w:space="0" w:color="auto"/>
              <w:bottom w:val="single" w:sz="4" w:space="0" w:color="auto"/>
              <w:right w:val="single" w:sz="4" w:space="0" w:color="auto"/>
            </w:tcBorders>
            <w:vAlign w:val="center"/>
            <w:hideMark/>
          </w:tcPr>
          <w:p w14:paraId="21F0981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Согласно план-графику</w:t>
            </w:r>
          </w:p>
        </w:tc>
        <w:tc>
          <w:tcPr>
            <w:tcW w:w="1442" w:type="dxa"/>
            <w:tcBorders>
              <w:top w:val="nil"/>
              <w:left w:val="nil"/>
              <w:bottom w:val="single" w:sz="4" w:space="0" w:color="auto"/>
              <w:right w:val="single" w:sz="4" w:space="0" w:color="auto"/>
            </w:tcBorders>
            <w:vAlign w:val="center"/>
            <w:hideMark/>
          </w:tcPr>
          <w:p w14:paraId="2606BC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Подотчетное лицо</w:t>
            </w:r>
          </w:p>
        </w:tc>
        <w:tc>
          <w:tcPr>
            <w:tcW w:w="1582" w:type="dxa"/>
            <w:tcBorders>
              <w:top w:val="nil"/>
              <w:left w:val="nil"/>
              <w:bottom w:val="single" w:sz="4" w:space="0" w:color="auto"/>
              <w:right w:val="single" w:sz="4" w:space="0" w:color="auto"/>
            </w:tcBorders>
            <w:vAlign w:val="center"/>
            <w:hideMark/>
          </w:tcPr>
          <w:p w14:paraId="6B6F3D0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58443F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За 5 дней до дня закупки </w:t>
            </w:r>
          </w:p>
        </w:tc>
        <w:tc>
          <w:tcPr>
            <w:tcW w:w="965" w:type="dxa"/>
            <w:vMerge w:val="restart"/>
            <w:tcBorders>
              <w:top w:val="nil"/>
              <w:left w:val="single" w:sz="4" w:space="0" w:color="auto"/>
              <w:bottom w:val="single" w:sz="4" w:space="0" w:color="auto"/>
              <w:right w:val="single" w:sz="4" w:space="0" w:color="auto"/>
            </w:tcBorders>
            <w:vAlign w:val="center"/>
            <w:hideMark/>
          </w:tcPr>
          <w:p w14:paraId="5E2FB364"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6701F5AB"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513A82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4C9A34E2"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52EB97BE"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3294577"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515AC03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9550B96"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39DD78CA"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06FAC5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7340A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275837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7141F5C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A7EA2F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373DEB9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D84CDB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AD58E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DBA198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771F07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923B7E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A5350F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9A12102" w14:textId="77777777" w:rsidTr="002E63F0">
        <w:trPr>
          <w:gridAfter w:val="1"/>
          <w:wAfter w:w="18" w:type="dxa"/>
          <w:trHeight w:val="615"/>
        </w:trPr>
        <w:tc>
          <w:tcPr>
            <w:tcW w:w="704" w:type="dxa"/>
            <w:vMerge/>
            <w:tcBorders>
              <w:top w:val="nil"/>
              <w:left w:val="single" w:sz="4" w:space="0" w:color="auto"/>
              <w:bottom w:val="single" w:sz="4" w:space="0" w:color="auto"/>
              <w:right w:val="single" w:sz="4" w:space="0" w:color="auto"/>
            </w:tcBorders>
            <w:vAlign w:val="center"/>
            <w:hideMark/>
          </w:tcPr>
          <w:p w14:paraId="0EAA51C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70F58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2BA0BE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667B0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vAlign w:val="center"/>
            <w:hideMark/>
          </w:tcPr>
          <w:p w14:paraId="22D7DF5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EA009A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6C9F784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CD70EF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1670B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925971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221447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14C422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59393F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E8F8D18" w14:textId="77777777" w:rsidTr="002E63F0">
        <w:trPr>
          <w:gridAfter w:val="1"/>
          <w:wAfter w:w="18" w:type="dxa"/>
          <w:trHeight w:val="607"/>
        </w:trPr>
        <w:tc>
          <w:tcPr>
            <w:tcW w:w="704" w:type="dxa"/>
            <w:vMerge/>
            <w:tcBorders>
              <w:top w:val="nil"/>
              <w:left w:val="single" w:sz="4" w:space="0" w:color="auto"/>
              <w:bottom w:val="single" w:sz="4" w:space="0" w:color="auto"/>
              <w:right w:val="single" w:sz="4" w:space="0" w:color="auto"/>
            </w:tcBorders>
            <w:vAlign w:val="center"/>
            <w:hideMark/>
          </w:tcPr>
          <w:p w14:paraId="757C2A4E"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76FF7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D7EC0E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2BA67A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2428664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CE8E3D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утверждения главным бухгалтером</w:t>
            </w:r>
          </w:p>
        </w:tc>
        <w:tc>
          <w:tcPr>
            <w:tcW w:w="965" w:type="dxa"/>
            <w:vMerge/>
            <w:tcBorders>
              <w:top w:val="nil"/>
              <w:left w:val="single" w:sz="4" w:space="0" w:color="auto"/>
              <w:bottom w:val="single" w:sz="4" w:space="0" w:color="auto"/>
              <w:right w:val="single" w:sz="4" w:space="0" w:color="auto"/>
            </w:tcBorders>
            <w:vAlign w:val="center"/>
            <w:hideMark/>
          </w:tcPr>
          <w:p w14:paraId="4D78DF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11BA26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C3144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91AAD4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F75CED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58DC0D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A2CAA5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A66A084" w14:textId="77777777" w:rsidTr="002E63F0">
        <w:trPr>
          <w:gridAfter w:val="1"/>
          <w:wAfter w:w="18" w:type="dxa"/>
          <w:trHeight w:val="660"/>
        </w:trPr>
        <w:tc>
          <w:tcPr>
            <w:tcW w:w="704" w:type="dxa"/>
            <w:vMerge w:val="restart"/>
            <w:tcBorders>
              <w:top w:val="nil"/>
              <w:left w:val="single" w:sz="4" w:space="0" w:color="auto"/>
              <w:bottom w:val="single" w:sz="4" w:space="0" w:color="auto"/>
              <w:right w:val="single" w:sz="4" w:space="0" w:color="auto"/>
            </w:tcBorders>
            <w:noWrap/>
            <w:vAlign w:val="center"/>
            <w:hideMark/>
          </w:tcPr>
          <w:p w14:paraId="0424A24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5.2.2</w:t>
            </w:r>
          </w:p>
        </w:tc>
        <w:tc>
          <w:tcPr>
            <w:tcW w:w="2040" w:type="dxa"/>
            <w:vMerge w:val="restart"/>
            <w:tcBorders>
              <w:top w:val="nil"/>
              <w:left w:val="single" w:sz="4" w:space="0" w:color="auto"/>
              <w:bottom w:val="single" w:sz="4" w:space="0" w:color="auto"/>
              <w:right w:val="single" w:sz="4" w:space="0" w:color="auto"/>
            </w:tcBorders>
            <w:vAlign w:val="center"/>
            <w:hideMark/>
          </w:tcPr>
          <w:p w14:paraId="0C71EE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Отчет о расходах подотчетного лица (ф. 0504520)</w:t>
            </w:r>
          </w:p>
        </w:tc>
        <w:tc>
          <w:tcPr>
            <w:tcW w:w="1276" w:type="dxa"/>
            <w:vMerge w:val="restart"/>
            <w:tcBorders>
              <w:top w:val="nil"/>
              <w:left w:val="single" w:sz="4" w:space="0" w:color="auto"/>
              <w:bottom w:val="single" w:sz="4" w:space="0" w:color="auto"/>
              <w:right w:val="single" w:sz="4" w:space="0" w:color="auto"/>
            </w:tcBorders>
            <w:vAlign w:val="center"/>
            <w:hideMark/>
          </w:tcPr>
          <w:p w14:paraId="09DD88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Согласно графику закупок</w:t>
            </w:r>
          </w:p>
        </w:tc>
        <w:tc>
          <w:tcPr>
            <w:tcW w:w="1442" w:type="dxa"/>
            <w:tcBorders>
              <w:top w:val="nil"/>
              <w:left w:val="nil"/>
              <w:bottom w:val="single" w:sz="4" w:space="0" w:color="auto"/>
              <w:right w:val="single" w:sz="4" w:space="0" w:color="auto"/>
            </w:tcBorders>
            <w:vAlign w:val="center"/>
            <w:hideMark/>
          </w:tcPr>
          <w:p w14:paraId="12D274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Подотчетное лицо</w:t>
            </w:r>
          </w:p>
        </w:tc>
        <w:tc>
          <w:tcPr>
            <w:tcW w:w="1582" w:type="dxa"/>
            <w:tcBorders>
              <w:top w:val="nil"/>
              <w:left w:val="nil"/>
              <w:bottom w:val="single" w:sz="4" w:space="0" w:color="auto"/>
              <w:right w:val="single" w:sz="4" w:space="0" w:color="auto"/>
            </w:tcBorders>
            <w:vAlign w:val="center"/>
            <w:hideMark/>
          </w:tcPr>
          <w:p w14:paraId="2EC295B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9F563F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течение трех рабочих дней после закупки</w:t>
            </w:r>
          </w:p>
        </w:tc>
        <w:tc>
          <w:tcPr>
            <w:tcW w:w="965" w:type="dxa"/>
            <w:vMerge w:val="restart"/>
            <w:tcBorders>
              <w:top w:val="nil"/>
              <w:left w:val="single" w:sz="4" w:space="0" w:color="auto"/>
              <w:bottom w:val="single" w:sz="4" w:space="0" w:color="auto"/>
              <w:right w:val="single" w:sz="4" w:space="0" w:color="auto"/>
            </w:tcBorders>
            <w:vAlign w:val="center"/>
            <w:hideMark/>
          </w:tcPr>
          <w:p w14:paraId="5609E60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54CB9EB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2295E24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B17607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7ADB98E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5586C03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2D8820F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D7BED8B" w14:textId="77777777" w:rsidTr="002E63F0">
        <w:trPr>
          <w:gridAfter w:val="1"/>
          <w:wAfter w:w="18" w:type="dxa"/>
          <w:trHeight w:val="1305"/>
        </w:trPr>
        <w:tc>
          <w:tcPr>
            <w:tcW w:w="704" w:type="dxa"/>
            <w:vMerge/>
            <w:tcBorders>
              <w:top w:val="nil"/>
              <w:left w:val="single" w:sz="4" w:space="0" w:color="auto"/>
              <w:bottom w:val="single" w:sz="4" w:space="0" w:color="auto"/>
              <w:right w:val="single" w:sz="4" w:space="0" w:color="auto"/>
            </w:tcBorders>
            <w:vAlign w:val="center"/>
            <w:hideMark/>
          </w:tcPr>
          <w:p w14:paraId="2E28C58A"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D2F13F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21D42C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79846C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за принятие документов-оснований и проверку на их соответствие прикрепленным скан-копиям, созданным в электронном формате</w:t>
            </w:r>
          </w:p>
        </w:tc>
        <w:tc>
          <w:tcPr>
            <w:tcW w:w="1582" w:type="dxa"/>
            <w:tcBorders>
              <w:top w:val="nil"/>
              <w:left w:val="nil"/>
              <w:bottom w:val="single" w:sz="4" w:space="0" w:color="auto"/>
              <w:right w:val="single" w:sz="4" w:space="0" w:color="auto"/>
            </w:tcBorders>
            <w:vAlign w:val="center"/>
            <w:hideMark/>
          </w:tcPr>
          <w:p w14:paraId="27E022C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CA1ED4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день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4B197CB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BD3295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EE6B24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352DB7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CBA0D2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896FE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3B4786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AB70550" w14:textId="77777777" w:rsidTr="002E63F0">
        <w:trPr>
          <w:gridAfter w:val="1"/>
          <w:wAfter w:w="18" w:type="dxa"/>
          <w:trHeight w:val="495"/>
        </w:trPr>
        <w:tc>
          <w:tcPr>
            <w:tcW w:w="704" w:type="dxa"/>
            <w:vMerge/>
            <w:tcBorders>
              <w:top w:val="nil"/>
              <w:left w:val="single" w:sz="4" w:space="0" w:color="auto"/>
              <w:bottom w:val="single" w:sz="4" w:space="0" w:color="auto"/>
              <w:right w:val="single" w:sz="4" w:space="0" w:color="auto"/>
            </w:tcBorders>
            <w:vAlign w:val="center"/>
            <w:hideMark/>
          </w:tcPr>
          <w:p w14:paraId="2654DD71"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0BFF9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FDD932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262BC1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vAlign w:val="center"/>
            <w:hideMark/>
          </w:tcPr>
          <w:p w14:paraId="50D6D3D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C89A0F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день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26F116F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A0B0FE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56CA7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46074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35642F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F54867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8B6DFD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AE72444" w14:textId="77777777" w:rsidTr="002E63F0">
        <w:trPr>
          <w:gridAfter w:val="1"/>
          <w:wAfter w:w="18" w:type="dxa"/>
          <w:trHeight w:val="567"/>
        </w:trPr>
        <w:tc>
          <w:tcPr>
            <w:tcW w:w="704" w:type="dxa"/>
            <w:vMerge/>
            <w:tcBorders>
              <w:top w:val="nil"/>
              <w:left w:val="single" w:sz="4" w:space="0" w:color="auto"/>
              <w:bottom w:val="single" w:sz="4" w:space="0" w:color="auto"/>
              <w:right w:val="single" w:sz="4" w:space="0" w:color="auto"/>
            </w:tcBorders>
            <w:vAlign w:val="center"/>
            <w:hideMark/>
          </w:tcPr>
          <w:p w14:paraId="5A53BAB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92E9A4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BE17E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4C071C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25DA1D6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BA631F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утверждения главным бухгалтером</w:t>
            </w:r>
          </w:p>
        </w:tc>
        <w:tc>
          <w:tcPr>
            <w:tcW w:w="965" w:type="dxa"/>
            <w:vMerge/>
            <w:tcBorders>
              <w:top w:val="nil"/>
              <w:left w:val="single" w:sz="4" w:space="0" w:color="auto"/>
              <w:bottom w:val="single" w:sz="4" w:space="0" w:color="auto"/>
              <w:right w:val="single" w:sz="4" w:space="0" w:color="auto"/>
            </w:tcBorders>
            <w:vAlign w:val="center"/>
            <w:hideMark/>
          </w:tcPr>
          <w:p w14:paraId="71D8744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7F1989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A76C55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97CC2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22CDF0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E7446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DC99F0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D1568BA" w14:textId="77777777" w:rsidTr="002E63F0">
        <w:trPr>
          <w:gridAfter w:val="1"/>
          <w:wAfter w:w="18" w:type="dxa"/>
          <w:trHeight w:val="495"/>
        </w:trPr>
        <w:tc>
          <w:tcPr>
            <w:tcW w:w="704" w:type="dxa"/>
            <w:vMerge w:val="restart"/>
            <w:tcBorders>
              <w:top w:val="nil"/>
              <w:left w:val="single" w:sz="4" w:space="0" w:color="auto"/>
              <w:bottom w:val="single" w:sz="4" w:space="0" w:color="auto"/>
              <w:right w:val="single" w:sz="4" w:space="0" w:color="auto"/>
            </w:tcBorders>
            <w:noWrap/>
            <w:vAlign w:val="center"/>
            <w:hideMark/>
          </w:tcPr>
          <w:p w14:paraId="2067122E"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5.2.3</w:t>
            </w:r>
          </w:p>
        </w:tc>
        <w:tc>
          <w:tcPr>
            <w:tcW w:w="2040" w:type="dxa"/>
            <w:vMerge w:val="restart"/>
            <w:tcBorders>
              <w:top w:val="nil"/>
              <w:left w:val="single" w:sz="4" w:space="0" w:color="auto"/>
              <w:bottom w:val="single" w:sz="4" w:space="0" w:color="auto"/>
              <w:right w:val="single" w:sz="4" w:space="0" w:color="auto"/>
            </w:tcBorders>
            <w:vAlign w:val="center"/>
            <w:hideMark/>
          </w:tcPr>
          <w:p w14:paraId="2D314182" w14:textId="77777777" w:rsidR="00C40286" w:rsidRPr="00B042D6" w:rsidRDefault="00C40286" w:rsidP="00B042D6">
            <w:pPr>
              <w:spacing w:after="0" w:line="240" w:lineRule="auto"/>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Авансовый отчет (ф. 0504505)</w:t>
            </w:r>
          </w:p>
        </w:tc>
        <w:tc>
          <w:tcPr>
            <w:tcW w:w="1276" w:type="dxa"/>
            <w:vMerge w:val="restart"/>
            <w:tcBorders>
              <w:top w:val="nil"/>
              <w:left w:val="single" w:sz="4" w:space="0" w:color="auto"/>
              <w:bottom w:val="single" w:sz="4" w:space="0" w:color="auto"/>
              <w:right w:val="single" w:sz="4" w:space="0" w:color="auto"/>
            </w:tcBorders>
            <w:vAlign w:val="center"/>
            <w:hideMark/>
          </w:tcPr>
          <w:p w14:paraId="55AAE7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w:t>
            </w:r>
          </w:p>
        </w:tc>
        <w:tc>
          <w:tcPr>
            <w:tcW w:w="1442" w:type="dxa"/>
            <w:tcBorders>
              <w:top w:val="nil"/>
              <w:left w:val="nil"/>
              <w:bottom w:val="single" w:sz="4" w:space="0" w:color="auto"/>
              <w:right w:val="single" w:sz="4" w:space="0" w:color="auto"/>
            </w:tcBorders>
            <w:vAlign w:val="center"/>
            <w:hideMark/>
          </w:tcPr>
          <w:p w14:paraId="186EBAD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Подотчетное лицо</w:t>
            </w:r>
          </w:p>
        </w:tc>
        <w:tc>
          <w:tcPr>
            <w:tcW w:w="1582" w:type="dxa"/>
            <w:tcBorders>
              <w:top w:val="nil"/>
              <w:left w:val="nil"/>
              <w:bottom w:val="single" w:sz="4" w:space="0" w:color="auto"/>
              <w:right w:val="single" w:sz="4" w:space="0" w:color="auto"/>
            </w:tcBorders>
            <w:vAlign w:val="center"/>
            <w:hideMark/>
          </w:tcPr>
          <w:p w14:paraId="6B035B4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7AD2301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течение трех рабочих дней после закупки</w:t>
            </w:r>
          </w:p>
        </w:tc>
        <w:tc>
          <w:tcPr>
            <w:tcW w:w="965" w:type="dxa"/>
            <w:vMerge w:val="restart"/>
            <w:tcBorders>
              <w:top w:val="nil"/>
              <w:left w:val="single" w:sz="4" w:space="0" w:color="auto"/>
              <w:bottom w:val="single" w:sz="4" w:space="0" w:color="auto"/>
              <w:right w:val="single" w:sz="4" w:space="0" w:color="auto"/>
            </w:tcBorders>
            <w:vAlign w:val="center"/>
            <w:hideMark/>
          </w:tcPr>
          <w:p w14:paraId="6C8D1A6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vAlign w:val="center"/>
            <w:hideMark/>
          </w:tcPr>
          <w:p w14:paraId="7C3AFF7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7E666F0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ABE962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3C92D63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831E9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5DD12F6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E1F720A" w14:textId="77777777" w:rsidTr="002E63F0">
        <w:trPr>
          <w:gridAfter w:val="1"/>
          <w:wAfter w:w="18" w:type="dxa"/>
          <w:trHeight w:val="300"/>
        </w:trPr>
        <w:tc>
          <w:tcPr>
            <w:tcW w:w="704" w:type="dxa"/>
            <w:vMerge/>
            <w:tcBorders>
              <w:top w:val="nil"/>
              <w:left w:val="single" w:sz="4" w:space="0" w:color="auto"/>
              <w:bottom w:val="single" w:sz="4" w:space="0" w:color="auto"/>
              <w:right w:val="single" w:sz="4" w:space="0" w:color="auto"/>
            </w:tcBorders>
            <w:vAlign w:val="center"/>
            <w:hideMark/>
          </w:tcPr>
          <w:p w14:paraId="795F724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DAFC4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B231F6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D7881B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vAlign w:val="center"/>
            <w:hideMark/>
          </w:tcPr>
          <w:p w14:paraId="231443E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5B7D141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день </w:t>
            </w:r>
          </w:p>
        </w:tc>
        <w:tc>
          <w:tcPr>
            <w:tcW w:w="965" w:type="dxa"/>
            <w:vMerge/>
            <w:tcBorders>
              <w:top w:val="nil"/>
              <w:left w:val="single" w:sz="4" w:space="0" w:color="auto"/>
              <w:bottom w:val="single" w:sz="4" w:space="0" w:color="auto"/>
              <w:right w:val="single" w:sz="4" w:space="0" w:color="auto"/>
            </w:tcBorders>
            <w:vAlign w:val="center"/>
            <w:hideMark/>
          </w:tcPr>
          <w:p w14:paraId="68795C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2D6BF8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37F6C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A6A84E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379CEA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2FA187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F8861D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F7748AA" w14:textId="77777777" w:rsidTr="002E63F0">
        <w:trPr>
          <w:gridAfter w:val="1"/>
          <w:wAfter w:w="18" w:type="dxa"/>
          <w:trHeight w:val="587"/>
        </w:trPr>
        <w:tc>
          <w:tcPr>
            <w:tcW w:w="704" w:type="dxa"/>
            <w:vMerge/>
            <w:tcBorders>
              <w:top w:val="nil"/>
              <w:left w:val="single" w:sz="4" w:space="0" w:color="auto"/>
              <w:bottom w:val="single" w:sz="4" w:space="0" w:color="auto"/>
              <w:right w:val="single" w:sz="4" w:space="0" w:color="auto"/>
            </w:tcBorders>
            <w:vAlign w:val="center"/>
            <w:hideMark/>
          </w:tcPr>
          <w:p w14:paraId="4766D52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F0C2C2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107D9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540EEB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67126EC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49304D5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утверждения главным бухгалтером</w:t>
            </w:r>
          </w:p>
        </w:tc>
        <w:tc>
          <w:tcPr>
            <w:tcW w:w="965" w:type="dxa"/>
            <w:vMerge/>
            <w:tcBorders>
              <w:top w:val="nil"/>
              <w:left w:val="single" w:sz="4" w:space="0" w:color="auto"/>
              <w:bottom w:val="single" w:sz="4" w:space="0" w:color="auto"/>
              <w:right w:val="single" w:sz="4" w:space="0" w:color="auto"/>
            </w:tcBorders>
            <w:vAlign w:val="center"/>
            <w:hideMark/>
          </w:tcPr>
          <w:p w14:paraId="5D12D66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6B8B75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75E50B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84C04C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75F2C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936CEB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6A5533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7947F02"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5E2B8530"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6. Доходы по ущербу и иные доходы</w:t>
            </w:r>
          </w:p>
        </w:tc>
        <w:tc>
          <w:tcPr>
            <w:tcW w:w="234" w:type="dxa"/>
            <w:gridSpan w:val="2"/>
            <w:vAlign w:val="center"/>
            <w:hideMark/>
          </w:tcPr>
          <w:p w14:paraId="46A15DB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564C70B" w14:textId="77777777" w:rsidTr="002E63F0">
        <w:trPr>
          <w:gridAfter w:val="1"/>
          <w:wAfter w:w="18" w:type="dxa"/>
          <w:trHeight w:val="420"/>
        </w:trPr>
        <w:tc>
          <w:tcPr>
            <w:tcW w:w="704" w:type="dxa"/>
            <w:vMerge w:val="restart"/>
            <w:tcBorders>
              <w:top w:val="nil"/>
              <w:left w:val="single" w:sz="4" w:space="0" w:color="auto"/>
              <w:bottom w:val="single" w:sz="4" w:space="0" w:color="auto"/>
              <w:right w:val="single" w:sz="4" w:space="0" w:color="auto"/>
            </w:tcBorders>
            <w:noWrap/>
            <w:vAlign w:val="center"/>
            <w:hideMark/>
          </w:tcPr>
          <w:p w14:paraId="56D9478B"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6.1</w:t>
            </w:r>
          </w:p>
        </w:tc>
        <w:tc>
          <w:tcPr>
            <w:tcW w:w="2040" w:type="dxa"/>
            <w:vMerge w:val="restart"/>
            <w:tcBorders>
              <w:top w:val="nil"/>
              <w:left w:val="single" w:sz="4" w:space="0" w:color="auto"/>
              <w:bottom w:val="single" w:sz="4" w:space="0" w:color="auto"/>
              <w:right w:val="single" w:sz="4" w:space="0" w:color="auto"/>
            </w:tcBorders>
            <w:vAlign w:val="center"/>
            <w:hideMark/>
          </w:tcPr>
          <w:p w14:paraId="689A74D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результатах инвентаризации (ф. 0510463)</w:t>
            </w:r>
          </w:p>
        </w:tc>
        <w:tc>
          <w:tcPr>
            <w:tcW w:w="1276" w:type="dxa"/>
            <w:vMerge w:val="restart"/>
            <w:tcBorders>
              <w:top w:val="nil"/>
              <w:left w:val="single" w:sz="4" w:space="0" w:color="auto"/>
              <w:bottom w:val="single" w:sz="4" w:space="0" w:color="auto"/>
              <w:right w:val="single" w:sz="4" w:space="0" w:color="auto"/>
            </w:tcBorders>
            <w:vAlign w:val="center"/>
            <w:hideMark/>
          </w:tcPr>
          <w:p w14:paraId="088131A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5F5B7DF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53FBFE1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5507DC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дня, следующего за днем окончания инвентаризации по всем группам объектов</w:t>
            </w:r>
          </w:p>
        </w:tc>
        <w:tc>
          <w:tcPr>
            <w:tcW w:w="965" w:type="dxa"/>
            <w:vMerge w:val="restart"/>
            <w:tcBorders>
              <w:top w:val="nil"/>
              <w:left w:val="single" w:sz="4" w:space="0" w:color="auto"/>
              <w:bottom w:val="single" w:sz="4" w:space="0" w:color="auto"/>
              <w:right w:val="single" w:sz="4" w:space="0" w:color="auto"/>
            </w:tcBorders>
            <w:vAlign w:val="center"/>
            <w:hideMark/>
          </w:tcPr>
          <w:p w14:paraId="7BF5C33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1E4FB861"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7361242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70B4A7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5D8B210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3D7F25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51BC06F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399B2FA" w14:textId="77777777" w:rsidTr="002E63F0">
        <w:trPr>
          <w:gridAfter w:val="1"/>
          <w:wAfter w:w="18" w:type="dxa"/>
          <w:trHeight w:val="540"/>
        </w:trPr>
        <w:tc>
          <w:tcPr>
            <w:tcW w:w="704" w:type="dxa"/>
            <w:vMerge/>
            <w:tcBorders>
              <w:top w:val="nil"/>
              <w:left w:val="single" w:sz="4" w:space="0" w:color="auto"/>
              <w:bottom w:val="single" w:sz="4" w:space="0" w:color="auto"/>
              <w:right w:val="single" w:sz="4" w:space="0" w:color="auto"/>
            </w:tcBorders>
            <w:vAlign w:val="center"/>
            <w:hideMark/>
          </w:tcPr>
          <w:p w14:paraId="7634AE2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E0956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75960D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AE543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386E34F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6F31C2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678C13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3CF686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6E4B8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F859BE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3BAAB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B48E19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604075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9DE5CF0" w14:textId="77777777" w:rsidTr="002E63F0">
        <w:trPr>
          <w:gridAfter w:val="1"/>
          <w:wAfter w:w="18" w:type="dxa"/>
          <w:trHeight w:val="576"/>
        </w:trPr>
        <w:tc>
          <w:tcPr>
            <w:tcW w:w="704" w:type="dxa"/>
            <w:vMerge/>
            <w:tcBorders>
              <w:top w:val="nil"/>
              <w:left w:val="single" w:sz="4" w:space="0" w:color="auto"/>
              <w:bottom w:val="single" w:sz="4" w:space="0" w:color="auto"/>
              <w:right w:val="single" w:sz="4" w:space="0" w:color="auto"/>
            </w:tcBorders>
            <w:vAlign w:val="center"/>
            <w:hideMark/>
          </w:tcPr>
          <w:p w14:paraId="0A73E0B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A8163D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0DF02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66BC2B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noWrap/>
            <w:vAlign w:val="center"/>
            <w:hideMark/>
          </w:tcPr>
          <w:p w14:paraId="5F1ADC2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247C719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551DF1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8B6CD4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7EE196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4513A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B41993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E9F64B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3E8825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5D11F75"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72A048A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A0F93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28DBF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2F8540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6BBCC27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37E6B3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63E2DD6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1540DB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09EC46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5E2641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92770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90808D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4477E9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F153E6C" w14:textId="77777777" w:rsidTr="002E63F0">
        <w:trPr>
          <w:gridAfter w:val="1"/>
          <w:wAfter w:w="18" w:type="dxa"/>
          <w:trHeight w:val="637"/>
        </w:trPr>
        <w:tc>
          <w:tcPr>
            <w:tcW w:w="704" w:type="dxa"/>
            <w:tcBorders>
              <w:top w:val="nil"/>
              <w:left w:val="single" w:sz="4" w:space="0" w:color="auto"/>
              <w:bottom w:val="single" w:sz="4" w:space="0" w:color="auto"/>
              <w:right w:val="single" w:sz="4" w:space="0" w:color="auto"/>
            </w:tcBorders>
            <w:noWrap/>
            <w:vAlign w:val="center"/>
            <w:hideMark/>
          </w:tcPr>
          <w:p w14:paraId="62B09DD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6.2</w:t>
            </w:r>
          </w:p>
        </w:tc>
        <w:tc>
          <w:tcPr>
            <w:tcW w:w="2040" w:type="dxa"/>
            <w:tcBorders>
              <w:top w:val="nil"/>
              <w:left w:val="nil"/>
              <w:bottom w:val="single" w:sz="4" w:space="0" w:color="auto"/>
              <w:right w:val="single" w:sz="4" w:space="0" w:color="auto"/>
            </w:tcBorders>
            <w:vAlign w:val="center"/>
            <w:hideMark/>
          </w:tcPr>
          <w:p w14:paraId="2CA47F9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Расчет суммы возмещения по неунифицированной форме</w:t>
            </w:r>
          </w:p>
        </w:tc>
        <w:tc>
          <w:tcPr>
            <w:tcW w:w="1276" w:type="dxa"/>
            <w:tcBorders>
              <w:top w:val="nil"/>
              <w:left w:val="nil"/>
              <w:bottom w:val="single" w:sz="4" w:space="0" w:color="auto"/>
              <w:right w:val="single" w:sz="4" w:space="0" w:color="auto"/>
            </w:tcBorders>
            <w:vAlign w:val="center"/>
            <w:hideMark/>
          </w:tcPr>
          <w:p w14:paraId="3DBEF9E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активов</w:t>
            </w:r>
          </w:p>
        </w:tc>
        <w:tc>
          <w:tcPr>
            <w:tcW w:w="1442" w:type="dxa"/>
            <w:tcBorders>
              <w:top w:val="nil"/>
              <w:left w:val="nil"/>
              <w:bottom w:val="single" w:sz="4" w:space="0" w:color="auto"/>
              <w:right w:val="single" w:sz="4" w:space="0" w:color="auto"/>
            </w:tcBorders>
            <w:vAlign w:val="center"/>
            <w:hideMark/>
          </w:tcPr>
          <w:p w14:paraId="6285E2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453D92A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662F84D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завершения инвентаризации</w:t>
            </w:r>
          </w:p>
        </w:tc>
        <w:tc>
          <w:tcPr>
            <w:tcW w:w="965" w:type="dxa"/>
            <w:tcBorders>
              <w:top w:val="nil"/>
              <w:left w:val="nil"/>
              <w:bottom w:val="single" w:sz="4" w:space="0" w:color="auto"/>
              <w:right w:val="single" w:sz="4" w:space="0" w:color="auto"/>
            </w:tcBorders>
            <w:vAlign w:val="center"/>
            <w:hideMark/>
          </w:tcPr>
          <w:p w14:paraId="48079E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tcBorders>
              <w:top w:val="nil"/>
              <w:left w:val="nil"/>
              <w:bottom w:val="single" w:sz="4" w:space="0" w:color="auto"/>
              <w:right w:val="single" w:sz="4" w:space="0" w:color="auto"/>
            </w:tcBorders>
            <w:noWrap/>
            <w:vAlign w:val="center"/>
            <w:hideMark/>
          </w:tcPr>
          <w:p w14:paraId="6754595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29F33CF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tcBorders>
              <w:top w:val="nil"/>
              <w:left w:val="nil"/>
              <w:bottom w:val="single" w:sz="4" w:space="0" w:color="auto"/>
              <w:right w:val="single" w:sz="4" w:space="0" w:color="auto"/>
            </w:tcBorders>
            <w:vAlign w:val="center"/>
            <w:hideMark/>
          </w:tcPr>
          <w:p w14:paraId="737771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483ADF5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1595FD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3627C74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8D66723" w14:textId="77777777" w:rsidTr="002E63F0">
        <w:trPr>
          <w:gridAfter w:val="1"/>
          <w:wAfter w:w="18" w:type="dxa"/>
          <w:trHeight w:val="561"/>
        </w:trPr>
        <w:tc>
          <w:tcPr>
            <w:tcW w:w="704" w:type="dxa"/>
            <w:tcBorders>
              <w:top w:val="nil"/>
              <w:left w:val="single" w:sz="4" w:space="0" w:color="auto"/>
              <w:bottom w:val="single" w:sz="4" w:space="0" w:color="auto"/>
              <w:right w:val="single" w:sz="4" w:space="0" w:color="auto"/>
            </w:tcBorders>
            <w:noWrap/>
            <w:vAlign w:val="center"/>
            <w:hideMark/>
          </w:tcPr>
          <w:p w14:paraId="5D087539"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6.3</w:t>
            </w:r>
          </w:p>
        </w:tc>
        <w:tc>
          <w:tcPr>
            <w:tcW w:w="2040" w:type="dxa"/>
            <w:tcBorders>
              <w:top w:val="nil"/>
              <w:left w:val="nil"/>
              <w:bottom w:val="single" w:sz="4" w:space="0" w:color="auto"/>
              <w:right w:val="single" w:sz="4" w:space="0" w:color="auto"/>
            </w:tcBorders>
            <w:vAlign w:val="center"/>
            <w:hideMark/>
          </w:tcPr>
          <w:p w14:paraId="2885EA3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(постановление) суда по неунифицированной форме</w:t>
            </w:r>
          </w:p>
        </w:tc>
        <w:tc>
          <w:tcPr>
            <w:tcW w:w="1276" w:type="dxa"/>
            <w:tcBorders>
              <w:top w:val="nil"/>
              <w:left w:val="nil"/>
              <w:bottom w:val="single" w:sz="4" w:space="0" w:color="auto"/>
              <w:right w:val="single" w:sz="4" w:space="0" w:color="auto"/>
            </w:tcBorders>
            <w:vAlign w:val="center"/>
            <w:hideMark/>
          </w:tcPr>
          <w:p w14:paraId="3476358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35EFC9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4AFF83E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477432D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965" w:type="dxa"/>
            <w:tcBorders>
              <w:top w:val="nil"/>
              <w:left w:val="nil"/>
              <w:bottom w:val="single" w:sz="4" w:space="0" w:color="auto"/>
              <w:right w:val="single" w:sz="4" w:space="0" w:color="auto"/>
            </w:tcBorders>
            <w:vAlign w:val="center"/>
            <w:hideMark/>
          </w:tcPr>
          <w:p w14:paraId="4FD07BD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tcBorders>
              <w:top w:val="nil"/>
              <w:left w:val="nil"/>
              <w:bottom w:val="single" w:sz="4" w:space="0" w:color="auto"/>
              <w:right w:val="single" w:sz="4" w:space="0" w:color="auto"/>
            </w:tcBorders>
            <w:noWrap/>
            <w:vAlign w:val="center"/>
            <w:hideMark/>
          </w:tcPr>
          <w:p w14:paraId="0C2ABC7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5E8E17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tcBorders>
              <w:top w:val="nil"/>
              <w:left w:val="nil"/>
              <w:bottom w:val="single" w:sz="4" w:space="0" w:color="auto"/>
              <w:right w:val="single" w:sz="4" w:space="0" w:color="auto"/>
            </w:tcBorders>
            <w:vAlign w:val="center"/>
            <w:hideMark/>
          </w:tcPr>
          <w:p w14:paraId="0C19E8F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Не позднее 1 рабочего дня после </w:t>
            </w:r>
            <w:r w:rsidRPr="00B042D6">
              <w:rPr>
                <w:rFonts w:ascii="Times New Roman" w:eastAsia="Times New Roman" w:hAnsi="Times New Roman" w:cs="Times New Roman"/>
                <w:color w:val="000000"/>
                <w:sz w:val="16"/>
                <w:szCs w:val="16"/>
                <w:vertAlign w:val="subscript"/>
                <w:lang w:eastAsia="ru-RU"/>
              </w:rPr>
              <w:lastRenderedPageBreak/>
              <w:t>поступления документа</w:t>
            </w:r>
          </w:p>
        </w:tc>
        <w:tc>
          <w:tcPr>
            <w:tcW w:w="1157" w:type="dxa"/>
            <w:tcBorders>
              <w:top w:val="nil"/>
              <w:left w:val="nil"/>
              <w:bottom w:val="single" w:sz="4" w:space="0" w:color="auto"/>
              <w:right w:val="single" w:sz="4" w:space="0" w:color="auto"/>
            </w:tcBorders>
            <w:vAlign w:val="center"/>
            <w:hideMark/>
          </w:tcPr>
          <w:p w14:paraId="590A0F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lastRenderedPageBreak/>
              <w:t>Главный бухгалтер</w:t>
            </w:r>
          </w:p>
        </w:tc>
        <w:tc>
          <w:tcPr>
            <w:tcW w:w="965" w:type="dxa"/>
            <w:tcBorders>
              <w:top w:val="nil"/>
              <w:left w:val="nil"/>
              <w:bottom w:val="single" w:sz="4" w:space="0" w:color="auto"/>
              <w:right w:val="single" w:sz="4" w:space="0" w:color="auto"/>
            </w:tcBorders>
            <w:vAlign w:val="center"/>
            <w:hideMark/>
          </w:tcPr>
          <w:p w14:paraId="7201E3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4D86D64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BE69054" w14:textId="77777777" w:rsidTr="00E0681D">
        <w:trPr>
          <w:gridAfter w:val="1"/>
          <w:wAfter w:w="18" w:type="dxa"/>
          <w:trHeight w:val="1142"/>
        </w:trPr>
        <w:tc>
          <w:tcPr>
            <w:tcW w:w="704" w:type="dxa"/>
            <w:tcBorders>
              <w:top w:val="nil"/>
              <w:left w:val="single" w:sz="4" w:space="0" w:color="auto"/>
              <w:bottom w:val="single" w:sz="4" w:space="0" w:color="auto"/>
              <w:right w:val="single" w:sz="4" w:space="0" w:color="auto"/>
            </w:tcBorders>
            <w:noWrap/>
            <w:vAlign w:val="center"/>
            <w:hideMark/>
          </w:tcPr>
          <w:p w14:paraId="643F764A"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6.4</w:t>
            </w:r>
          </w:p>
        </w:tc>
        <w:tc>
          <w:tcPr>
            <w:tcW w:w="2040" w:type="dxa"/>
            <w:tcBorders>
              <w:top w:val="nil"/>
              <w:left w:val="nil"/>
              <w:bottom w:val="single" w:sz="4" w:space="0" w:color="auto"/>
              <w:right w:val="single" w:sz="4" w:space="0" w:color="auto"/>
            </w:tcBorders>
            <w:vAlign w:val="center"/>
            <w:hideMark/>
          </w:tcPr>
          <w:p w14:paraId="71A9E72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Документ, устанавливающий право требования по уплате предусмотренных контрактом (договором, соглашением) неустоек (штрафов, пеней) по неунифицированной форме</w:t>
            </w:r>
          </w:p>
        </w:tc>
        <w:tc>
          <w:tcPr>
            <w:tcW w:w="1276" w:type="dxa"/>
            <w:tcBorders>
              <w:top w:val="nil"/>
              <w:left w:val="nil"/>
              <w:bottom w:val="single" w:sz="4" w:space="0" w:color="auto"/>
              <w:right w:val="single" w:sz="4" w:space="0" w:color="auto"/>
            </w:tcBorders>
            <w:vAlign w:val="center"/>
            <w:hideMark/>
          </w:tcPr>
          <w:p w14:paraId="1E1576B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3878497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79A7EF5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3A94C50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отгрузки </w:t>
            </w:r>
          </w:p>
        </w:tc>
        <w:tc>
          <w:tcPr>
            <w:tcW w:w="965" w:type="dxa"/>
            <w:tcBorders>
              <w:top w:val="nil"/>
              <w:left w:val="nil"/>
              <w:bottom w:val="single" w:sz="4" w:space="0" w:color="auto"/>
              <w:right w:val="single" w:sz="4" w:space="0" w:color="auto"/>
            </w:tcBorders>
            <w:vAlign w:val="center"/>
            <w:hideMark/>
          </w:tcPr>
          <w:p w14:paraId="785765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tcBorders>
              <w:top w:val="nil"/>
              <w:left w:val="nil"/>
              <w:bottom w:val="single" w:sz="4" w:space="0" w:color="auto"/>
              <w:right w:val="single" w:sz="4" w:space="0" w:color="auto"/>
            </w:tcBorders>
            <w:vAlign w:val="center"/>
            <w:hideMark/>
          </w:tcPr>
          <w:p w14:paraId="4BEB1A8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1565D86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tcBorders>
              <w:top w:val="nil"/>
              <w:left w:val="nil"/>
              <w:bottom w:val="single" w:sz="4" w:space="0" w:color="auto"/>
              <w:right w:val="single" w:sz="4" w:space="0" w:color="auto"/>
            </w:tcBorders>
            <w:vAlign w:val="center"/>
            <w:hideMark/>
          </w:tcPr>
          <w:p w14:paraId="7F2BD110" w14:textId="77D7E023"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tcBorders>
              <w:top w:val="nil"/>
              <w:left w:val="nil"/>
              <w:bottom w:val="single" w:sz="4" w:space="0" w:color="auto"/>
              <w:right w:val="single" w:sz="4" w:space="0" w:color="auto"/>
            </w:tcBorders>
            <w:vAlign w:val="center"/>
            <w:hideMark/>
          </w:tcPr>
          <w:p w14:paraId="4F0057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5B244AB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1A528C8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281EF3F"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073BCC92"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 xml:space="preserve">7. Работа с задолженностью по доходам и расходам </w:t>
            </w:r>
          </w:p>
        </w:tc>
        <w:tc>
          <w:tcPr>
            <w:tcW w:w="234" w:type="dxa"/>
            <w:gridSpan w:val="2"/>
            <w:vAlign w:val="center"/>
            <w:hideMark/>
          </w:tcPr>
          <w:p w14:paraId="1C23BFC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DBD2881" w14:textId="77777777" w:rsidTr="002E63F0">
        <w:trPr>
          <w:gridAfter w:val="1"/>
          <w:wAfter w:w="18" w:type="dxa"/>
          <w:trHeight w:val="2122"/>
        </w:trPr>
        <w:tc>
          <w:tcPr>
            <w:tcW w:w="704" w:type="dxa"/>
            <w:vMerge w:val="restart"/>
            <w:tcBorders>
              <w:top w:val="nil"/>
              <w:left w:val="single" w:sz="4" w:space="0" w:color="auto"/>
              <w:bottom w:val="single" w:sz="4" w:space="0" w:color="auto"/>
              <w:right w:val="single" w:sz="4" w:space="0" w:color="auto"/>
            </w:tcBorders>
            <w:noWrap/>
            <w:vAlign w:val="center"/>
            <w:hideMark/>
          </w:tcPr>
          <w:p w14:paraId="6DC3FA35"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7.1.</w:t>
            </w:r>
          </w:p>
        </w:tc>
        <w:tc>
          <w:tcPr>
            <w:tcW w:w="2040" w:type="dxa"/>
            <w:vMerge w:val="restart"/>
            <w:tcBorders>
              <w:top w:val="nil"/>
              <w:left w:val="single" w:sz="4" w:space="0" w:color="auto"/>
              <w:bottom w:val="single" w:sz="4" w:space="0" w:color="auto"/>
              <w:right w:val="single" w:sz="4" w:space="0" w:color="auto"/>
            </w:tcBorders>
            <w:vAlign w:val="center"/>
            <w:hideMark/>
          </w:tcPr>
          <w:p w14:paraId="1262B7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признании безнадежной к взысканию задолженности по доходам (ф. 0510436)</w:t>
            </w:r>
          </w:p>
        </w:tc>
        <w:tc>
          <w:tcPr>
            <w:tcW w:w="1276" w:type="dxa"/>
            <w:vMerge w:val="restart"/>
            <w:tcBorders>
              <w:top w:val="nil"/>
              <w:left w:val="single" w:sz="4" w:space="0" w:color="auto"/>
              <w:bottom w:val="single" w:sz="4" w:space="0" w:color="auto"/>
              <w:right w:val="single" w:sz="4" w:space="0" w:color="auto"/>
            </w:tcBorders>
            <w:vAlign w:val="center"/>
            <w:hideMark/>
          </w:tcPr>
          <w:p w14:paraId="702825B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активов</w:t>
            </w:r>
          </w:p>
        </w:tc>
        <w:tc>
          <w:tcPr>
            <w:tcW w:w="1442" w:type="dxa"/>
            <w:tcBorders>
              <w:top w:val="nil"/>
              <w:left w:val="nil"/>
              <w:bottom w:val="single" w:sz="4" w:space="0" w:color="auto"/>
              <w:right w:val="single" w:sz="4" w:space="0" w:color="auto"/>
            </w:tcBorders>
            <w:vAlign w:val="center"/>
            <w:hideMark/>
          </w:tcPr>
          <w:p w14:paraId="4F3CA0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Ответственный исполнитель из состава комиссии, уполномоченный формировать акта </w:t>
            </w:r>
          </w:p>
        </w:tc>
        <w:tc>
          <w:tcPr>
            <w:tcW w:w="1582" w:type="dxa"/>
            <w:tcBorders>
              <w:top w:val="nil"/>
              <w:left w:val="nil"/>
              <w:bottom w:val="single" w:sz="4" w:space="0" w:color="auto"/>
              <w:right w:val="single" w:sz="4" w:space="0" w:color="auto"/>
            </w:tcBorders>
            <w:vAlign w:val="center"/>
            <w:hideMark/>
          </w:tcPr>
          <w:p w14:paraId="63D7A4C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2D9F04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когда вывили:</w:t>
            </w:r>
            <w:r w:rsidRPr="00B042D6">
              <w:rPr>
                <w:rFonts w:ascii="Times New Roman" w:eastAsia="Times New Roman" w:hAnsi="Times New Roman" w:cs="Times New Roman"/>
                <w:color w:val="000000"/>
                <w:sz w:val="16"/>
                <w:szCs w:val="16"/>
                <w:vertAlign w:val="subscript"/>
                <w:lang w:eastAsia="ru-RU"/>
              </w:rPr>
              <w:br/>
              <w:t>- завершение сроков возможного возобновления процедуры взыскания задолженности по законодательству;</w:t>
            </w:r>
            <w:r w:rsidRPr="00B042D6">
              <w:rPr>
                <w:rFonts w:ascii="Times New Roman" w:eastAsia="Times New Roman" w:hAnsi="Times New Roman" w:cs="Times New Roman"/>
                <w:color w:val="000000"/>
                <w:sz w:val="16"/>
                <w:szCs w:val="16"/>
                <w:vertAlign w:val="subscript"/>
                <w:lang w:eastAsia="ru-RU"/>
              </w:rPr>
              <w:br/>
              <w:t>- ликвидацию организации-должника;</w:t>
            </w:r>
            <w:r w:rsidRPr="00B042D6">
              <w:rPr>
                <w:rFonts w:ascii="Times New Roman" w:eastAsia="Times New Roman" w:hAnsi="Times New Roman" w:cs="Times New Roman"/>
                <w:color w:val="000000"/>
                <w:sz w:val="16"/>
                <w:szCs w:val="16"/>
                <w:vertAlign w:val="subscript"/>
                <w:lang w:eastAsia="ru-RU"/>
              </w:rPr>
              <w:br/>
              <w:t>- банкротство гражданина;</w:t>
            </w:r>
            <w:r w:rsidRPr="00B042D6">
              <w:rPr>
                <w:rFonts w:ascii="Times New Roman" w:eastAsia="Times New Roman" w:hAnsi="Times New Roman" w:cs="Times New Roman"/>
                <w:color w:val="000000"/>
                <w:sz w:val="16"/>
                <w:szCs w:val="16"/>
                <w:vertAlign w:val="subscript"/>
                <w:lang w:eastAsia="ru-RU"/>
              </w:rPr>
              <w:br/>
              <w:t>- смерть должника – физлица и т.д.</w:t>
            </w:r>
          </w:p>
        </w:tc>
        <w:tc>
          <w:tcPr>
            <w:tcW w:w="965" w:type="dxa"/>
            <w:vMerge w:val="restart"/>
            <w:tcBorders>
              <w:top w:val="nil"/>
              <w:left w:val="single" w:sz="4" w:space="0" w:color="auto"/>
              <w:bottom w:val="single" w:sz="4" w:space="0" w:color="auto"/>
              <w:right w:val="single" w:sz="4" w:space="0" w:color="auto"/>
            </w:tcBorders>
            <w:vAlign w:val="center"/>
            <w:hideMark/>
          </w:tcPr>
          <w:p w14:paraId="5DE419F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12C57685"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3C6098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0D934F6" w14:textId="30517FE5"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07D1BD8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146096B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5881FC6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9A54B39"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2CC7A6F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25D443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F0F072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E92A2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активов</w:t>
            </w:r>
          </w:p>
        </w:tc>
        <w:tc>
          <w:tcPr>
            <w:tcW w:w="1582" w:type="dxa"/>
            <w:tcBorders>
              <w:top w:val="nil"/>
              <w:left w:val="nil"/>
              <w:bottom w:val="single" w:sz="4" w:space="0" w:color="auto"/>
              <w:right w:val="single" w:sz="4" w:space="0" w:color="auto"/>
            </w:tcBorders>
            <w:vAlign w:val="center"/>
            <w:hideMark/>
          </w:tcPr>
          <w:p w14:paraId="2A724F2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E53DF9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появления документа в СЭД </w:t>
            </w:r>
          </w:p>
        </w:tc>
        <w:tc>
          <w:tcPr>
            <w:tcW w:w="965" w:type="dxa"/>
            <w:vMerge/>
            <w:tcBorders>
              <w:top w:val="nil"/>
              <w:left w:val="single" w:sz="4" w:space="0" w:color="auto"/>
              <w:bottom w:val="single" w:sz="4" w:space="0" w:color="auto"/>
              <w:right w:val="single" w:sz="4" w:space="0" w:color="auto"/>
            </w:tcBorders>
            <w:vAlign w:val="center"/>
            <w:hideMark/>
          </w:tcPr>
          <w:p w14:paraId="72B57BD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75C0AB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114102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9BD9E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A7C8D1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73D811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D8D87F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C13760E" w14:textId="77777777" w:rsidTr="002E63F0">
        <w:trPr>
          <w:gridAfter w:val="1"/>
          <w:wAfter w:w="18" w:type="dxa"/>
          <w:trHeight w:val="1020"/>
        </w:trPr>
        <w:tc>
          <w:tcPr>
            <w:tcW w:w="704" w:type="dxa"/>
            <w:vMerge/>
            <w:tcBorders>
              <w:top w:val="nil"/>
              <w:left w:val="single" w:sz="4" w:space="0" w:color="auto"/>
              <w:bottom w:val="single" w:sz="4" w:space="0" w:color="auto"/>
              <w:right w:val="single" w:sz="4" w:space="0" w:color="auto"/>
            </w:tcBorders>
            <w:vAlign w:val="center"/>
            <w:hideMark/>
          </w:tcPr>
          <w:p w14:paraId="25438A4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B1D4F1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E70ECA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D33390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активов</w:t>
            </w:r>
          </w:p>
        </w:tc>
        <w:tc>
          <w:tcPr>
            <w:tcW w:w="1582" w:type="dxa"/>
            <w:tcBorders>
              <w:top w:val="nil"/>
              <w:left w:val="nil"/>
              <w:bottom w:val="single" w:sz="4" w:space="0" w:color="auto"/>
              <w:right w:val="single" w:sz="4" w:space="0" w:color="auto"/>
            </w:tcBorders>
            <w:noWrap/>
            <w:vAlign w:val="center"/>
            <w:hideMark/>
          </w:tcPr>
          <w:p w14:paraId="611EA4A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F9F1A4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45C08C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6DEFCB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3929D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ABAA6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58C3E6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042FD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50C187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ED0AE86" w14:textId="77777777" w:rsidTr="002E63F0">
        <w:trPr>
          <w:gridAfter w:val="1"/>
          <w:wAfter w:w="18" w:type="dxa"/>
          <w:trHeight w:val="70"/>
        </w:trPr>
        <w:tc>
          <w:tcPr>
            <w:tcW w:w="704" w:type="dxa"/>
            <w:vMerge/>
            <w:tcBorders>
              <w:top w:val="nil"/>
              <w:left w:val="single" w:sz="4" w:space="0" w:color="auto"/>
              <w:bottom w:val="single" w:sz="4" w:space="0" w:color="auto"/>
              <w:right w:val="single" w:sz="4" w:space="0" w:color="auto"/>
            </w:tcBorders>
            <w:vAlign w:val="center"/>
            <w:hideMark/>
          </w:tcPr>
          <w:p w14:paraId="21A4D55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B997E2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A88F78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38BF4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3B23DDF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A06D7E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2395488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10B4E5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9C8178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C3C307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C1B766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49A4A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E22242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9824B75" w14:textId="77777777" w:rsidTr="002E63F0">
        <w:trPr>
          <w:gridAfter w:val="1"/>
          <w:wAfter w:w="18" w:type="dxa"/>
          <w:trHeight w:val="3445"/>
        </w:trPr>
        <w:tc>
          <w:tcPr>
            <w:tcW w:w="704" w:type="dxa"/>
            <w:vMerge w:val="restart"/>
            <w:tcBorders>
              <w:top w:val="nil"/>
              <w:left w:val="single" w:sz="4" w:space="0" w:color="auto"/>
              <w:bottom w:val="single" w:sz="4" w:space="0" w:color="auto"/>
              <w:right w:val="single" w:sz="4" w:space="0" w:color="auto"/>
            </w:tcBorders>
            <w:noWrap/>
            <w:vAlign w:val="center"/>
            <w:hideMark/>
          </w:tcPr>
          <w:p w14:paraId="36C42EC9"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7.2</w:t>
            </w:r>
          </w:p>
        </w:tc>
        <w:tc>
          <w:tcPr>
            <w:tcW w:w="2040" w:type="dxa"/>
            <w:vMerge w:val="restart"/>
            <w:tcBorders>
              <w:top w:val="nil"/>
              <w:left w:val="single" w:sz="4" w:space="0" w:color="auto"/>
              <w:bottom w:val="single" w:sz="4" w:space="0" w:color="auto"/>
              <w:right w:val="single" w:sz="4" w:space="0" w:color="auto"/>
            </w:tcBorders>
            <w:vAlign w:val="center"/>
            <w:hideMark/>
          </w:tcPr>
          <w:p w14:paraId="1F43A24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(восстановлении) сомнительной задолженности по доходам (ф. 0510445)</w:t>
            </w:r>
          </w:p>
        </w:tc>
        <w:tc>
          <w:tcPr>
            <w:tcW w:w="1276" w:type="dxa"/>
            <w:vMerge w:val="restart"/>
            <w:tcBorders>
              <w:top w:val="nil"/>
              <w:left w:val="single" w:sz="4" w:space="0" w:color="auto"/>
              <w:bottom w:val="single" w:sz="4" w:space="0" w:color="auto"/>
              <w:right w:val="single" w:sz="4" w:space="0" w:color="auto"/>
            </w:tcBorders>
            <w:vAlign w:val="center"/>
            <w:hideMark/>
          </w:tcPr>
          <w:p w14:paraId="00B5155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3DFFC5F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активов</w:t>
            </w:r>
          </w:p>
        </w:tc>
        <w:tc>
          <w:tcPr>
            <w:tcW w:w="1582" w:type="dxa"/>
            <w:tcBorders>
              <w:top w:val="nil"/>
              <w:left w:val="nil"/>
              <w:bottom w:val="single" w:sz="4" w:space="0" w:color="auto"/>
              <w:right w:val="single" w:sz="4" w:space="0" w:color="auto"/>
            </w:tcBorders>
            <w:vAlign w:val="center"/>
            <w:hideMark/>
          </w:tcPr>
          <w:p w14:paraId="185AE3D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1E349C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когда выявили, что контрагент неплатежеспособен:</w:t>
            </w:r>
            <w:r w:rsidRPr="00B042D6">
              <w:rPr>
                <w:rFonts w:ascii="Times New Roman" w:eastAsia="Times New Roman" w:hAnsi="Times New Roman" w:cs="Times New Roman"/>
                <w:color w:val="000000"/>
                <w:sz w:val="16"/>
                <w:szCs w:val="16"/>
                <w:vertAlign w:val="subscript"/>
                <w:lang w:eastAsia="ru-RU"/>
              </w:rPr>
              <w:br/>
              <w:t>- находится в процессе ликвидации либо ИФНС собралась исключать его из ЕГРЮЛ;</w:t>
            </w:r>
            <w:r w:rsidRPr="00B042D6">
              <w:rPr>
                <w:rFonts w:ascii="Times New Roman" w:eastAsia="Times New Roman" w:hAnsi="Times New Roman" w:cs="Times New Roman"/>
                <w:color w:val="000000"/>
                <w:sz w:val="16"/>
                <w:szCs w:val="16"/>
                <w:vertAlign w:val="subscript"/>
                <w:lang w:eastAsia="ru-RU"/>
              </w:rPr>
              <w:br/>
              <w:t>- находится в процедуре банкротства;</w:t>
            </w:r>
            <w:r w:rsidRPr="00B042D6">
              <w:rPr>
                <w:rFonts w:ascii="Times New Roman" w:eastAsia="Times New Roman" w:hAnsi="Times New Roman" w:cs="Times New Roman"/>
                <w:color w:val="000000"/>
                <w:sz w:val="16"/>
                <w:szCs w:val="16"/>
                <w:vertAlign w:val="subscript"/>
                <w:lang w:eastAsia="ru-RU"/>
              </w:rPr>
              <w:br/>
              <w:t>- зарегистрирован по адресу массовой регистрации;</w:t>
            </w:r>
            <w:r w:rsidRPr="00B042D6">
              <w:rPr>
                <w:rFonts w:ascii="Times New Roman" w:eastAsia="Times New Roman" w:hAnsi="Times New Roman" w:cs="Times New Roman"/>
                <w:color w:val="000000"/>
                <w:sz w:val="16"/>
                <w:szCs w:val="16"/>
                <w:vertAlign w:val="subscript"/>
                <w:lang w:eastAsia="ru-RU"/>
              </w:rPr>
              <w:br/>
              <w:t>- участвует в качестве должника в исполнительном производстве;</w:t>
            </w:r>
            <w:r w:rsidRPr="00B042D6">
              <w:rPr>
                <w:rFonts w:ascii="Times New Roman" w:eastAsia="Times New Roman" w:hAnsi="Times New Roman" w:cs="Times New Roman"/>
                <w:color w:val="000000"/>
                <w:sz w:val="16"/>
                <w:szCs w:val="16"/>
                <w:vertAlign w:val="subscript"/>
                <w:lang w:eastAsia="ru-RU"/>
              </w:rPr>
              <w:br/>
              <w:t>- не имеет активов, чтобы погасить долги т.д.</w:t>
            </w:r>
          </w:p>
        </w:tc>
        <w:tc>
          <w:tcPr>
            <w:tcW w:w="965" w:type="dxa"/>
            <w:vMerge w:val="restart"/>
            <w:tcBorders>
              <w:top w:val="nil"/>
              <w:left w:val="single" w:sz="4" w:space="0" w:color="auto"/>
              <w:bottom w:val="single" w:sz="4" w:space="0" w:color="auto"/>
              <w:right w:val="single" w:sz="4" w:space="0" w:color="auto"/>
            </w:tcBorders>
            <w:vAlign w:val="center"/>
            <w:hideMark/>
          </w:tcPr>
          <w:p w14:paraId="37924A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02450B22"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2DC8BD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0911B01A" w14:textId="362445F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069D8A2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4C895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E15E86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16613A1" w14:textId="77777777" w:rsidTr="002E63F0">
        <w:trPr>
          <w:gridAfter w:val="1"/>
          <w:wAfter w:w="18" w:type="dxa"/>
          <w:trHeight w:val="559"/>
        </w:trPr>
        <w:tc>
          <w:tcPr>
            <w:tcW w:w="704" w:type="dxa"/>
            <w:vMerge/>
            <w:tcBorders>
              <w:top w:val="nil"/>
              <w:left w:val="single" w:sz="4" w:space="0" w:color="auto"/>
              <w:bottom w:val="single" w:sz="4" w:space="0" w:color="auto"/>
              <w:right w:val="single" w:sz="4" w:space="0" w:color="auto"/>
            </w:tcBorders>
            <w:vAlign w:val="center"/>
            <w:hideMark/>
          </w:tcPr>
          <w:p w14:paraId="0695814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08D35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45D29C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75180B8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активов</w:t>
            </w:r>
          </w:p>
        </w:tc>
        <w:tc>
          <w:tcPr>
            <w:tcW w:w="1582" w:type="dxa"/>
            <w:tcBorders>
              <w:top w:val="nil"/>
              <w:left w:val="nil"/>
              <w:bottom w:val="single" w:sz="4" w:space="0" w:color="auto"/>
              <w:right w:val="single" w:sz="4" w:space="0" w:color="auto"/>
            </w:tcBorders>
            <w:vAlign w:val="center"/>
            <w:hideMark/>
          </w:tcPr>
          <w:p w14:paraId="367F5D9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F37179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появления документа в СЭД </w:t>
            </w:r>
          </w:p>
        </w:tc>
        <w:tc>
          <w:tcPr>
            <w:tcW w:w="965" w:type="dxa"/>
            <w:vMerge/>
            <w:tcBorders>
              <w:top w:val="nil"/>
              <w:left w:val="single" w:sz="4" w:space="0" w:color="auto"/>
              <w:bottom w:val="single" w:sz="4" w:space="0" w:color="auto"/>
              <w:right w:val="single" w:sz="4" w:space="0" w:color="auto"/>
            </w:tcBorders>
            <w:vAlign w:val="center"/>
            <w:hideMark/>
          </w:tcPr>
          <w:p w14:paraId="0F90E7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511E06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9DB9B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8E958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AF674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BD4F96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471EB8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99CE361" w14:textId="77777777" w:rsidTr="002E63F0">
        <w:trPr>
          <w:gridAfter w:val="1"/>
          <w:wAfter w:w="18" w:type="dxa"/>
          <w:trHeight w:val="627"/>
        </w:trPr>
        <w:tc>
          <w:tcPr>
            <w:tcW w:w="704" w:type="dxa"/>
            <w:vMerge/>
            <w:tcBorders>
              <w:top w:val="nil"/>
              <w:left w:val="single" w:sz="4" w:space="0" w:color="auto"/>
              <w:bottom w:val="single" w:sz="4" w:space="0" w:color="auto"/>
              <w:right w:val="single" w:sz="4" w:space="0" w:color="auto"/>
            </w:tcBorders>
            <w:vAlign w:val="center"/>
            <w:hideMark/>
          </w:tcPr>
          <w:p w14:paraId="040BE30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71242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282FF4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68976E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активов</w:t>
            </w:r>
          </w:p>
        </w:tc>
        <w:tc>
          <w:tcPr>
            <w:tcW w:w="1582" w:type="dxa"/>
            <w:tcBorders>
              <w:top w:val="nil"/>
              <w:left w:val="nil"/>
              <w:bottom w:val="single" w:sz="4" w:space="0" w:color="auto"/>
              <w:right w:val="single" w:sz="4" w:space="0" w:color="auto"/>
            </w:tcBorders>
            <w:noWrap/>
            <w:vAlign w:val="center"/>
            <w:hideMark/>
          </w:tcPr>
          <w:p w14:paraId="02A369D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220227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35D7F6E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92785B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C424F4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6E7D8F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77B5FD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31861F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974318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7E7426B"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22CBEA3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3E4072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5DF2791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A1B79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4B14455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3B5BA6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4DBCF56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51F778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338C9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4986A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640795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27CB67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5707FE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4C0938E" w14:textId="77777777" w:rsidTr="002E63F0">
        <w:trPr>
          <w:gridAfter w:val="1"/>
          <w:wAfter w:w="18" w:type="dxa"/>
          <w:trHeight w:val="3397"/>
        </w:trPr>
        <w:tc>
          <w:tcPr>
            <w:tcW w:w="704" w:type="dxa"/>
            <w:vMerge w:val="restart"/>
            <w:tcBorders>
              <w:top w:val="nil"/>
              <w:left w:val="single" w:sz="4" w:space="0" w:color="auto"/>
              <w:bottom w:val="single" w:sz="4" w:space="0" w:color="auto"/>
              <w:right w:val="single" w:sz="4" w:space="0" w:color="auto"/>
            </w:tcBorders>
            <w:noWrap/>
            <w:vAlign w:val="center"/>
            <w:hideMark/>
          </w:tcPr>
          <w:p w14:paraId="0DEBE59F"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7.3</w:t>
            </w:r>
          </w:p>
        </w:tc>
        <w:tc>
          <w:tcPr>
            <w:tcW w:w="2040" w:type="dxa"/>
            <w:vMerge w:val="restart"/>
            <w:tcBorders>
              <w:top w:val="nil"/>
              <w:left w:val="single" w:sz="4" w:space="0" w:color="auto"/>
              <w:bottom w:val="single" w:sz="4" w:space="0" w:color="auto"/>
              <w:right w:val="single" w:sz="4" w:space="0" w:color="auto"/>
            </w:tcBorders>
            <w:vAlign w:val="center"/>
            <w:hideMark/>
          </w:tcPr>
          <w:p w14:paraId="2DD4B86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признании (восстановлении) сомнительной задолженности по доходам (ф. 0510445)</w:t>
            </w:r>
          </w:p>
        </w:tc>
        <w:tc>
          <w:tcPr>
            <w:tcW w:w="1276" w:type="dxa"/>
            <w:vMerge w:val="restart"/>
            <w:tcBorders>
              <w:top w:val="nil"/>
              <w:left w:val="single" w:sz="4" w:space="0" w:color="auto"/>
              <w:bottom w:val="single" w:sz="4" w:space="0" w:color="auto"/>
              <w:right w:val="single" w:sz="4" w:space="0" w:color="auto"/>
            </w:tcBorders>
            <w:vAlign w:val="center"/>
            <w:hideMark/>
          </w:tcPr>
          <w:p w14:paraId="54B28D9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Комиссия по поступлению и выбытию нефинансовых активов</w:t>
            </w:r>
          </w:p>
        </w:tc>
        <w:tc>
          <w:tcPr>
            <w:tcW w:w="1442" w:type="dxa"/>
            <w:tcBorders>
              <w:top w:val="nil"/>
              <w:left w:val="nil"/>
              <w:bottom w:val="single" w:sz="4" w:space="0" w:color="auto"/>
              <w:right w:val="single" w:sz="4" w:space="0" w:color="auto"/>
            </w:tcBorders>
            <w:vAlign w:val="center"/>
            <w:hideMark/>
          </w:tcPr>
          <w:p w14:paraId="60EE11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по поступлению и выбытию активов</w:t>
            </w:r>
          </w:p>
        </w:tc>
        <w:tc>
          <w:tcPr>
            <w:tcW w:w="1582" w:type="dxa"/>
            <w:tcBorders>
              <w:top w:val="nil"/>
              <w:left w:val="nil"/>
              <w:bottom w:val="single" w:sz="4" w:space="0" w:color="auto"/>
              <w:right w:val="single" w:sz="4" w:space="0" w:color="auto"/>
            </w:tcBorders>
            <w:vAlign w:val="center"/>
            <w:hideMark/>
          </w:tcPr>
          <w:p w14:paraId="28241D3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C80F23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когда выявили, что контрагент неплатежеспособен:</w:t>
            </w:r>
            <w:r w:rsidRPr="00B042D6">
              <w:rPr>
                <w:rFonts w:ascii="Times New Roman" w:eastAsia="Times New Roman" w:hAnsi="Times New Roman" w:cs="Times New Roman"/>
                <w:color w:val="000000"/>
                <w:sz w:val="16"/>
                <w:szCs w:val="16"/>
                <w:vertAlign w:val="subscript"/>
                <w:lang w:eastAsia="ru-RU"/>
              </w:rPr>
              <w:br/>
              <w:t>- находится в процессе ликвидации либо ИФНС собралась исключать его из ЕГРЮЛ;</w:t>
            </w:r>
            <w:r w:rsidRPr="00B042D6">
              <w:rPr>
                <w:rFonts w:ascii="Times New Roman" w:eastAsia="Times New Roman" w:hAnsi="Times New Roman" w:cs="Times New Roman"/>
                <w:color w:val="000000"/>
                <w:sz w:val="16"/>
                <w:szCs w:val="16"/>
                <w:vertAlign w:val="subscript"/>
                <w:lang w:eastAsia="ru-RU"/>
              </w:rPr>
              <w:br/>
              <w:t>- находится в процедуре банкротства;</w:t>
            </w:r>
            <w:r w:rsidRPr="00B042D6">
              <w:rPr>
                <w:rFonts w:ascii="Times New Roman" w:eastAsia="Times New Roman" w:hAnsi="Times New Roman" w:cs="Times New Roman"/>
                <w:color w:val="000000"/>
                <w:sz w:val="16"/>
                <w:szCs w:val="16"/>
                <w:vertAlign w:val="subscript"/>
                <w:lang w:eastAsia="ru-RU"/>
              </w:rPr>
              <w:br/>
              <w:t>- зарегистрирован по адресу массовой регистрации;</w:t>
            </w:r>
            <w:r w:rsidRPr="00B042D6">
              <w:rPr>
                <w:rFonts w:ascii="Times New Roman" w:eastAsia="Times New Roman" w:hAnsi="Times New Roman" w:cs="Times New Roman"/>
                <w:color w:val="000000"/>
                <w:sz w:val="16"/>
                <w:szCs w:val="16"/>
                <w:vertAlign w:val="subscript"/>
                <w:lang w:eastAsia="ru-RU"/>
              </w:rPr>
              <w:br/>
              <w:t>- участвует в качестве должника в исполнительном производстве;</w:t>
            </w:r>
            <w:r w:rsidRPr="00B042D6">
              <w:rPr>
                <w:rFonts w:ascii="Times New Roman" w:eastAsia="Times New Roman" w:hAnsi="Times New Roman" w:cs="Times New Roman"/>
                <w:color w:val="000000"/>
                <w:sz w:val="16"/>
                <w:szCs w:val="16"/>
                <w:vertAlign w:val="subscript"/>
                <w:lang w:eastAsia="ru-RU"/>
              </w:rPr>
              <w:br/>
              <w:t>- не имеет активов, чтобы погасить долги т.д.</w:t>
            </w:r>
          </w:p>
        </w:tc>
        <w:tc>
          <w:tcPr>
            <w:tcW w:w="965" w:type="dxa"/>
            <w:vMerge w:val="restart"/>
            <w:tcBorders>
              <w:top w:val="nil"/>
              <w:left w:val="single" w:sz="4" w:space="0" w:color="auto"/>
              <w:bottom w:val="single" w:sz="4" w:space="0" w:color="auto"/>
              <w:right w:val="single" w:sz="4" w:space="0" w:color="auto"/>
            </w:tcBorders>
            <w:vAlign w:val="center"/>
            <w:hideMark/>
          </w:tcPr>
          <w:p w14:paraId="49D9D74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45251683"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3ADD77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5D34E662" w14:textId="56A00DBA"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51771B6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16374D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3F874DC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36C44E7" w14:textId="77777777" w:rsidTr="002E63F0">
        <w:trPr>
          <w:gridAfter w:val="1"/>
          <w:wAfter w:w="18" w:type="dxa"/>
          <w:trHeight w:val="561"/>
        </w:trPr>
        <w:tc>
          <w:tcPr>
            <w:tcW w:w="704" w:type="dxa"/>
            <w:vMerge/>
            <w:tcBorders>
              <w:top w:val="nil"/>
              <w:left w:val="single" w:sz="4" w:space="0" w:color="auto"/>
              <w:bottom w:val="single" w:sz="4" w:space="0" w:color="auto"/>
              <w:right w:val="single" w:sz="4" w:space="0" w:color="auto"/>
            </w:tcBorders>
            <w:vAlign w:val="center"/>
            <w:hideMark/>
          </w:tcPr>
          <w:p w14:paraId="2AE97F8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ACD7E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880EA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24AFC59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 по поступлению и выбытию активов</w:t>
            </w:r>
          </w:p>
        </w:tc>
        <w:tc>
          <w:tcPr>
            <w:tcW w:w="1582" w:type="dxa"/>
            <w:tcBorders>
              <w:top w:val="nil"/>
              <w:left w:val="nil"/>
              <w:bottom w:val="single" w:sz="4" w:space="0" w:color="auto"/>
              <w:right w:val="single" w:sz="4" w:space="0" w:color="auto"/>
            </w:tcBorders>
            <w:vAlign w:val="center"/>
            <w:hideMark/>
          </w:tcPr>
          <w:p w14:paraId="063C6DC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574C340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появления документа в СЭД </w:t>
            </w:r>
          </w:p>
        </w:tc>
        <w:tc>
          <w:tcPr>
            <w:tcW w:w="965" w:type="dxa"/>
            <w:vMerge/>
            <w:tcBorders>
              <w:top w:val="nil"/>
              <w:left w:val="single" w:sz="4" w:space="0" w:color="auto"/>
              <w:bottom w:val="single" w:sz="4" w:space="0" w:color="auto"/>
              <w:right w:val="single" w:sz="4" w:space="0" w:color="auto"/>
            </w:tcBorders>
            <w:vAlign w:val="center"/>
            <w:hideMark/>
          </w:tcPr>
          <w:p w14:paraId="2175988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7689F8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3BBB70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3699D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5C556D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EA0455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59154B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15BB26F" w14:textId="77777777" w:rsidTr="002E63F0">
        <w:trPr>
          <w:gridAfter w:val="1"/>
          <w:wAfter w:w="18" w:type="dxa"/>
          <w:trHeight w:val="644"/>
        </w:trPr>
        <w:tc>
          <w:tcPr>
            <w:tcW w:w="704" w:type="dxa"/>
            <w:vMerge/>
            <w:tcBorders>
              <w:top w:val="nil"/>
              <w:left w:val="single" w:sz="4" w:space="0" w:color="auto"/>
              <w:bottom w:val="single" w:sz="4" w:space="0" w:color="auto"/>
              <w:right w:val="single" w:sz="4" w:space="0" w:color="auto"/>
            </w:tcBorders>
            <w:vAlign w:val="center"/>
            <w:hideMark/>
          </w:tcPr>
          <w:p w14:paraId="0B9C29E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0FFA66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A9ECAE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8DBD1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 по поступлению и выбытию активов</w:t>
            </w:r>
          </w:p>
        </w:tc>
        <w:tc>
          <w:tcPr>
            <w:tcW w:w="1582" w:type="dxa"/>
            <w:tcBorders>
              <w:top w:val="nil"/>
              <w:left w:val="nil"/>
              <w:bottom w:val="single" w:sz="4" w:space="0" w:color="auto"/>
              <w:right w:val="single" w:sz="4" w:space="0" w:color="auto"/>
            </w:tcBorders>
            <w:noWrap/>
            <w:vAlign w:val="center"/>
            <w:hideMark/>
          </w:tcPr>
          <w:p w14:paraId="53FA195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CAA3329"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6879739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654AE4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9AE3FF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CD7E7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1CD89E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52F94B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D68323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DEA7F1F"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65D9449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B28F6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D85555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F2766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75993D0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2C6154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542AE4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C7B23A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B13BD9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F5C66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6C99C8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F87A7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24360E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2636201" w14:textId="77777777" w:rsidTr="002E63F0">
        <w:trPr>
          <w:gridAfter w:val="1"/>
          <w:wAfter w:w="18" w:type="dxa"/>
          <w:trHeight w:val="955"/>
        </w:trPr>
        <w:tc>
          <w:tcPr>
            <w:tcW w:w="704" w:type="dxa"/>
            <w:vMerge w:val="restart"/>
            <w:tcBorders>
              <w:top w:val="nil"/>
              <w:left w:val="single" w:sz="4" w:space="0" w:color="auto"/>
              <w:bottom w:val="single" w:sz="4" w:space="0" w:color="auto"/>
              <w:right w:val="single" w:sz="4" w:space="0" w:color="auto"/>
            </w:tcBorders>
            <w:noWrap/>
            <w:vAlign w:val="center"/>
            <w:hideMark/>
          </w:tcPr>
          <w:p w14:paraId="281BC159"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7.4</w:t>
            </w:r>
          </w:p>
        </w:tc>
        <w:tc>
          <w:tcPr>
            <w:tcW w:w="2040" w:type="dxa"/>
            <w:vMerge w:val="restart"/>
            <w:tcBorders>
              <w:top w:val="nil"/>
              <w:left w:val="single" w:sz="4" w:space="0" w:color="auto"/>
              <w:bottom w:val="single" w:sz="4" w:space="0" w:color="auto"/>
              <w:right w:val="single" w:sz="4" w:space="0" w:color="auto"/>
            </w:tcBorders>
            <w:vAlign w:val="center"/>
            <w:hideMark/>
          </w:tcPr>
          <w:p w14:paraId="4BD53B3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списании задолженности, невостребованной кредиторами, со счета (ф. 0510437)</w:t>
            </w:r>
          </w:p>
        </w:tc>
        <w:tc>
          <w:tcPr>
            <w:tcW w:w="1276" w:type="dxa"/>
            <w:vMerge w:val="restart"/>
            <w:tcBorders>
              <w:top w:val="nil"/>
              <w:left w:val="single" w:sz="4" w:space="0" w:color="auto"/>
              <w:bottom w:val="single" w:sz="4" w:space="0" w:color="auto"/>
              <w:right w:val="single" w:sz="4" w:space="0" w:color="auto"/>
            </w:tcBorders>
            <w:vAlign w:val="center"/>
            <w:hideMark/>
          </w:tcPr>
          <w:p w14:paraId="4E4C81B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68185A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комиссии, уполномоченный формировать решение</w:t>
            </w:r>
          </w:p>
        </w:tc>
        <w:tc>
          <w:tcPr>
            <w:tcW w:w="1582" w:type="dxa"/>
            <w:tcBorders>
              <w:top w:val="nil"/>
              <w:left w:val="nil"/>
              <w:bottom w:val="single" w:sz="4" w:space="0" w:color="auto"/>
              <w:right w:val="single" w:sz="4" w:space="0" w:color="auto"/>
            </w:tcBorders>
            <w:vAlign w:val="center"/>
            <w:hideMark/>
          </w:tcPr>
          <w:p w14:paraId="095AECC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03B1B1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следующего за днем утверждения акта о результатах инвентаризации (ф. 0504835)</w:t>
            </w:r>
          </w:p>
        </w:tc>
        <w:tc>
          <w:tcPr>
            <w:tcW w:w="965" w:type="dxa"/>
            <w:vMerge w:val="restart"/>
            <w:tcBorders>
              <w:top w:val="nil"/>
              <w:left w:val="single" w:sz="4" w:space="0" w:color="auto"/>
              <w:bottom w:val="single" w:sz="4" w:space="0" w:color="auto"/>
              <w:right w:val="single" w:sz="4" w:space="0" w:color="auto"/>
            </w:tcBorders>
            <w:vAlign w:val="center"/>
            <w:hideMark/>
          </w:tcPr>
          <w:p w14:paraId="7689FD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26C32C7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288E06E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BACC4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5E0145F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71E5BB9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155B80A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57D59B5"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69B3AA4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C9992E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AA5B1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1A80DF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vAlign w:val="center"/>
            <w:hideMark/>
          </w:tcPr>
          <w:p w14:paraId="072D9FE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C5BC6C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появления документа в СЭД </w:t>
            </w:r>
          </w:p>
        </w:tc>
        <w:tc>
          <w:tcPr>
            <w:tcW w:w="965" w:type="dxa"/>
            <w:vMerge/>
            <w:tcBorders>
              <w:top w:val="nil"/>
              <w:left w:val="single" w:sz="4" w:space="0" w:color="auto"/>
              <w:bottom w:val="single" w:sz="4" w:space="0" w:color="auto"/>
              <w:right w:val="single" w:sz="4" w:space="0" w:color="auto"/>
            </w:tcBorders>
            <w:vAlign w:val="center"/>
            <w:hideMark/>
          </w:tcPr>
          <w:p w14:paraId="67E53E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0959A9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658B73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47AD9A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7FCDF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B2424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4A5BE2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B0FECEA" w14:textId="77777777" w:rsidTr="002E63F0">
        <w:trPr>
          <w:gridAfter w:val="1"/>
          <w:wAfter w:w="18" w:type="dxa"/>
          <w:trHeight w:val="566"/>
        </w:trPr>
        <w:tc>
          <w:tcPr>
            <w:tcW w:w="704" w:type="dxa"/>
            <w:vMerge/>
            <w:tcBorders>
              <w:top w:val="nil"/>
              <w:left w:val="single" w:sz="4" w:space="0" w:color="auto"/>
              <w:bottom w:val="single" w:sz="4" w:space="0" w:color="auto"/>
              <w:right w:val="single" w:sz="4" w:space="0" w:color="auto"/>
            </w:tcBorders>
            <w:vAlign w:val="center"/>
            <w:hideMark/>
          </w:tcPr>
          <w:p w14:paraId="34E71F5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1A920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050793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A46D49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инвентаризационной комиссии</w:t>
            </w:r>
          </w:p>
        </w:tc>
        <w:tc>
          <w:tcPr>
            <w:tcW w:w="1582" w:type="dxa"/>
            <w:tcBorders>
              <w:top w:val="nil"/>
              <w:left w:val="nil"/>
              <w:bottom w:val="single" w:sz="4" w:space="0" w:color="auto"/>
              <w:right w:val="single" w:sz="4" w:space="0" w:color="auto"/>
            </w:tcBorders>
            <w:vAlign w:val="center"/>
            <w:hideMark/>
          </w:tcPr>
          <w:p w14:paraId="6A57C70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47B4DA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бухгалтерией </w:t>
            </w:r>
          </w:p>
        </w:tc>
        <w:tc>
          <w:tcPr>
            <w:tcW w:w="965" w:type="dxa"/>
            <w:vMerge/>
            <w:tcBorders>
              <w:top w:val="nil"/>
              <w:left w:val="single" w:sz="4" w:space="0" w:color="auto"/>
              <w:bottom w:val="single" w:sz="4" w:space="0" w:color="auto"/>
              <w:right w:val="single" w:sz="4" w:space="0" w:color="auto"/>
            </w:tcBorders>
            <w:vAlign w:val="center"/>
            <w:hideMark/>
          </w:tcPr>
          <w:p w14:paraId="495DFD8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5D39D9A"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251DE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9E337D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CE12C7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57375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95E207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8CF3023" w14:textId="77777777" w:rsidTr="002E63F0">
        <w:trPr>
          <w:gridAfter w:val="1"/>
          <w:wAfter w:w="18" w:type="dxa"/>
          <w:trHeight w:val="547"/>
        </w:trPr>
        <w:tc>
          <w:tcPr>
            <w:tcW w:w="704" w:type="dxa"/>
            <w:vMerge/>
            <w:tcBorders>
              <w:top w:val="nil"/>
              <w:left w:val="single" w:sz="4" w:space="0" w:color="auto"/>
              <w:bottom w:val="single" w:sz="4" w:space="0" w:color="auto"/>
              <w:right w:val="single" w:sz="4" w:space="0" w:color="auto"/>
            </w:tcBorders>
            <w:vAlign w:val="center"/>
            <w:hideMark/>
          </w:tcPr>
          <w:p w14:paraId="0D00A0A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C1F0F3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E986D5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8A7052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инвентаризационной комиссии</w:t>
            </w:r>
          </w:p>
        </w:tc>
        <w:tc>
          <w:tcPr>
            <w:tcW w:w="1582" w:type="dxa"/>
            <w:tcBorders>
              <w:top w:val="nil"/>
              <w:left w:val="nil"/>
              <w:bottom w:val="single" w:sz="4" w:space="0" w:color="auto"/>
              <w:right w:val="single" w:sz="4" w:space="0" w:color="auto"/>
            </w:tcBorders>
            <w:noWrap/>
            <w:vAlign w:val="center"/>
            <w:hideMark/>
          </w:tcPr>
          <w:p w14:paraId="7A7DC10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563CA5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2055611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679824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E877A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E78BCC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8EFA21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C295C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9D6999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D7F218B"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6F76995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3E5644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245420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602C3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2314331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8F7EAE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w:t>
            </w:r>
          </w:p>
        </w:tc>
        <w:tc>
          <w:tcPr>
            <w:tcW w:w="965" w:type="dxa"/>
            <w:vMerge/>
            <w:tcBorders>
              <w:top w:val="nil"/>
              <w:left w:val="single" w:sz="4" w:space="0" w:color="auto"/>
              <w:bottom w:val="single" w:sz="4" w:space="0" w:color="auto"/>
              <w:right w:val="single" w:sz="4" w:space="0" w:color="auto"/>
            </w:tcBorders>
            <w:vAlign w:val="center"/>
            <w:hideMark/>
          </w:tcPr>
          <w:p w14:paraId="39FC07B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4C2041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223370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C01DCA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E7A006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96E492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6FA5AE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CE71540" w14:textId="77777777" w:rsidTr="002E63F0">
        <w:trPr>
          <w:gridAfter w:val="1"/>
          <w:wAfter w:w="18" w:type="dxa"/>
          <w:trHeight w:val="2858"/>
        </w:trPr>
        <w:tc>
          <w:tcPr>
            <w:tcW w:w="704" w:type="dxa"/>
            <w:vMerge w:val="restart"/>
            <w:tcBorders>
              <w:top w:val="nil"/>
              <w:left w:val="single" w:sz="4" w:space="0" w:color="auto"/>
              <w:bottom w:val="single" w:sz="4" w:space="0" w:color="auto"/>
              <w:right w:val="single" w:sz="4" w:space="0" w:color="auto"/>
            </w:tcBorders>
            <w:noWrap/>
            <w:vAlign w:val="center"/>
            <w:hideMark/>
          </w:tcPr>
          <w:p w14:paraId="2136BD78"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7.5</w:t>
            </w:r>
          </w:p>
        </w:tc>
        <w:tc>
          <w:tcPr>
            <w:tcW w:w="2040" w:type="dxa"/>
            <w:vMerge w:val="restart"/>
            <w:tcBorders>
              <w:top w:val="nil"/>
              <w:left w:val="single" w:sz="4" w:space="0" w:color="auto"/>
              <w:bottom w:val="single" w:sz="4" w:space="0" w:color="auto"/>
              <w:right w:val="single" w:sz="4" w:space="0" w:color="auto"/>
            </w:tcBorders>
            <w:vAlign w:val="center"/>
            <w:hideMark/>
          </w:tcPr>
          <w:p w14:paraId="4C0F749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восстановлении кредиторской задолженности (ф. 0510446)</w:t>
            </w:r>
          </w:p>
        </w:tc>
        <w:tc>
          <w:tcPr>
            <w:tcW w:w="1276" w:type="dxa"/>
            <w:vMerge w:val="restart"/>
            <w:tcBorders>
              <w:top w:val="nil"/>
              <w:left w:val="single" w:sz="4" w:space="0" w:color="auto"/>
              <w:bottom w:val="single" w:sz="4" w:space="0" w:color="auto"/>
              <w:right w:val="single" w:sz="4" w:space="0" w:color="auto"/>
            </w:tcBorders>
            <w:vAlign w:val="center"/>
            <w:hideMark/>
          </w:tcPr>
          <w:p w14:paraId="07F9AAF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442" w:type="dxa"/>
            <w:tcBorders>
              <w:top w:val="nil"/>
              <w:left w:val="nil"/>
              <w:bottom w:val="single" w:sz="4" w:space="0" w:color="auto"/>
              <w:right w:val="single" w:sz="4" w:space="0" w:color="auto"/>
            </w:tcBorders>
            <w:vAlign w:val="center"/>
            <w:hideMark/>
          </w:tcPr>
          <w:p w14:paraId="101F955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w:t>
            </w:r>
          </w:p>
        </w:tc>
        <w:tc>
          <w:tcPr>
            <w:tcW w:w="1582" w:type="dxa"/>
            <w:tcBorders>
              <w:top w:val="nil"/>
              <w:left w:val="nil"/>
              <w:bottom w:val="single" w:sz="4" w:space="0" w:color="auto"/>
              <w:right w:val="single" w:sz="4" w:space="0" w:color="auto"/>
            </w:tcBorders>
            <w:vAlign w:val="center"/>
            <w:hideMark/>
          </w:tcPr>
          <w:p w14:paraId="26B1613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DEAFAF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Не позднее 1 рабочего дня, когда получили требования об оплате задолженности: </w:t>
            </w:r>
            <w:r w:rsidRPr="00B042D6">
              <w:rPr>
                <w:rFonts w:ascii="Times New Roman" w:eastAsia="Times New Roman" w:hAnsi="Times New Roman" w:cs="Times New Roman"/>
                <w:color w:val="000000"/>
                <w:sz w:val="16"/>
                <w:szCs w:val="16"/>
                <w:vertAlign w:val="subscript"/>
                <w:lang w:eastAsia="ru-RU"/>
              </w:rPr>
              <w:br/>
              <w:t>- документы заявителя, подтверждающие право требования (например, судебное решение);</w:t>
            </w:r>
            <w:r w:rsidRPr="00B042D6">
              <w:rPr>
                <w:rFonts w:ascii="Times New Roman" w:eastAsia="Times New Roman" w:hAnsi="Times New Roman" w:cs="Times New Roman"/>
                <w:color w:val="000000"/>
                <w:sz w:val="16"/>
                <w:szCs w:val="16"/>
                <w:vertAlign w:val="subscript"/>
                <w:lang w:eastAsia="ru-RU"/>
              </w:rPr>
              <w:br/>
              <w:t>- документы, подтверждающие возникновение обязательств (например, накладные, акты, платежные документы);</w:t>
            </w:r>
            <w:r w:rsidRPr="00B042D6">
              <w:rPr>
                <w:rFonts w:ascii="Times New Roman" w:eastAsia="Times New Roman" w:hAnsi="Times New Roman" w:cs="Times New Roman"/>
                <w:color w:val="000000"/>
                <w:sz w:val="16"/>
                <w:szCs w:val="16"/>
                <w:vertAlign w:val="subscript"/>
                <w:lang w:eastAsia="ru-RU"/>
              </w:rPr>
              <w:br/>
              <w:t>и т.д..</w:t>
            </w:r>
          </w:p>
        </w:tc>
        <w:tc>
          <w:tcPr>
            <w:tcW w:w="965" w:type="dxa"/>
            <w:vMerge w:val="restart"/>
            <w:tcBorders>
              <w:top w:val="nil"/>
              <w:left w:val="single" w:sz="4" w:space="0" w:color="auto"/>
              <w:bottom w:val="single" w:sz="4" w:space="0" w:color="auto"/>
              <w:right w:val="single" w:sz="4" w:space="0" w:color="auto"/>
            </w:tcBorders>
            <w:vAlign w:val="center"/>
            <w:hideMark/>
          </w:tcPr>
          <w:p w14:paraId="3AAB490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581D3CE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74B7307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2CAC2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vMerge w:val="restart"/>
            <w:tcBorders>
              <w:top w:val="nil"/>
              <w:left w:val="single" w:sz="4" w:space="0" w:color="auto"/>
              <w:bottom w:val="single" w:sz="4" w:space="0" w:color="auto"/>
              <w:right w:val="single" w:sz="4" w:space="0" w:color="auto"/>
            </w:tcBorders>
            <w:vAlign w:val="center"/>
            <w:hideMark/>
          </w:tcPr>
          <w:p w14:paraId="2798A6E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646AEC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выгрузки</w:t>
            </w:r>
          </w:p>
        </w:tc>
        <w:tc>
          <w:tcPr>
            <w:tcW w:w="222" w:type="dxa"/>
            <w:gridSpan w:val="2"/>
            <w:vAlign w:val="center"/>
            <w:hideMark/>
          </w:tcPr>
          <w:p w14:paraId="00ACB6A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28CC469"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4827457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5A1C0E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97308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D2896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vAlign w:val="center"/>
            <w:hideMark/>
          </w:tcPr>
          <w:p w14:paraId="7917030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02DC485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появления документа в СЭД </w:t>
            </w:r>
          </w:p>
        </w:tc>
        <w:tc>
          <w:tcPr>
            <w:tcW w:w="965" w:type="dxa"/>
            <w:vMerge/>
            <w:tcBorders>
              <w:top w:val="nil"/>
              <w:left w:val="single" w:sz="4" w:space="0" w:color="auto"/>
              <w:bottom w:val="single" w:sz="4" w:space="0" w:color="auto"/>
              <w:right w:val="single" w:sz="4" w:space="0" w:color="auto"/>
            </w:tcBorders>
            <w:vAlign w:val="center"/>
            <w:hideMark/>
          </w:tcPr>
          <w:p w14:paraId="57CEE90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7CE5B5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2938A2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128AB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03CAEF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311898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2D50E2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7C766D5"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2D57CC9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C514CB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5F8223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B4501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314639B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E222F0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утверждения ПФО</w:t>
            </w:r>
          </w:p>
        </w:tc>
        <w:tc>
          <w:tcPr>
            <w:tcW w:w="965" w:type="dxa"/>
            <w:vMerge/>
            <w:tcBorders>
              <w:top w:val="nil"/>
              <w:left w:val="single" w:sz="4" w:space="0" w:color="auto"/>
              <w:bottom w:val="single" w:sz="4" w:space="0" w:color="auto"/>
              <w:right w:val="single" w:sz="4" w:space="0" w:color="auto"/>
            </w:tcBorders>
            <w:vAlign w:val="center"/>
            <w:hideMark/>
          </w:tcPr>
          <w:p w14:paraId="3073D75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718374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70DC4D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6450CF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21088E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F5FC4F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8148F3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2AB3AB3"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27C0CD27"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8. Резервы</w:t>
            </w:r>
          </w:p>
        </w:tc>
        <w:tc>
          <w:tcPr>
            <w:tcW w:w="234" w:type="dxa"/>
            <w:gridSpan w:val="2"/>
            <w:vAlign w:val="center"/>
            <w:hideMark/>
          </w:tcPr>
          <w:p w14:paraId="2A8B077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D5D63DE" w14:textId="77777777" w:rsidTr="002E63F0">
        <w:trPr>
          <w:gridAfter w:val="1"/>
          <w:wAfter w:w="18" w:type="dxa"/>
          <w:trHeight w:val="561"/>
        </w:trPr>
        <w:tc>
          <w:tcPr>
            <w:tcW w:w="704" w:type="dxa"/>
            <w:tcBorders>
              <w:top w:val="nil"/>
              <w:left w:val="single" w:sz="4" w:space="0" w:color="auto"/>
              <w:bottom w:val="single" w:sz="4" w:space="0" w:color="auto"/>
              <w:right w:val="single" w:sz="4" w:space="0" w:color="auto"/>
            </w:tcBorders>
            <w:noWrap/>
            <w:vAlign w:val="center"/>
            <w:hideMark/>
          </w:tcPr>
          <w:p w14:paraId="6DF7BB44"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8.1</w:t>
            </w:r>
          </w:p>
        </w:tc>
        <w:tc>
          <w:tcPr>
            <w:tcW w:w="2040" w:type="dxa"/>
            <w:tcBorders>
              <w:top w:val="nil"/>
              <w:left w:val="nil"/>
              <w:bottom w:val="single" w:sz="4" w:space="0" w:color="auto"/>
              <w:right w:val="single" w:sz="4" w:space="0" w:color="auto"/>
            </w:tcBorders>
            <w:vAlign w:val="center"/>
            <w:hideMark/>
          </w:tcPr>
          <w:p w14:paraId="53D82287"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Сведения о неиспользованных днях отпуска по неунифицированной форме</w:t>
            </w:r>
          </w:p>
        </w:tc>
        <w:tc>
          <w:tcPr>
            <w:tcW w:w="1276" w:type="dxa"/>
            <w:tcBorders>
              <w:top w:val="nil"/>
              <w:left w:val="nil"/>
              <w:bottom w:val="single" w:sz="4" w:space="0" w:color="auto"/>
              <w:right w:val="single" w:sz="4" w:space="0" w:color="auto"/>
            </w:tcBorders>
            <w:vAlign w:val="center"/>
            <w:hideMark/>
          </w:tcPr>
          <w:p w14:paraId="25B1749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442" w:type="dxa"/>
            <w:tcBorders>
              <w:top w:val="nil"/>
              <w:left w:val="nil"/>
              <w:bottom w:val="single" w:sz="4" w:space="0" w:color="auto"/>
              <w:right w:val="single" w:sz="4" w:space="0" w:color="auto"/>
            </w:tcBorders>
            <w:vAlign w:val="center"/>
            <w:hideMark/>
          </w:tcPr>
          <w:p w14:paraId="23D21B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noWrap/>
            <w:vAlign w:val="center"/>
            <w:hideMark/>
          </w:tcPr>
          <w:p w14:paraId="4E86E60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2832C56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последнего дня квартала</w:t>
            </w:r>
          </w:p>
        </w:tc>
        <w:tc>
          <w:tcPr>
            <w:tcW w:w="965" w:type="dxa"/>
            <w:tcBorders>
              <w:top w:val="nil"/>
              <w:left w:val="nil"/>
              <w:bottom w:val="single" w:sz="4" w:space="0" w:color="auto"/>
              <w:right w:val="single" w:sz="4" w:space="0" w:color="auto"/>
            </w:tcBorders>
            <w:vAlign w:val="center"/>
            <w:hideMark/>
          </w:tcPr>
          <w:p w14:paraId="3ECCB34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tcBorders>
              <w:top w:val="nil"/>
              <w:left w:val="nil"/>
              <w:bottom w:val="single" w:sz="4" w:space="0" w:color="auto"/>
              <w:right w:val="single" w:sz="4" w:space="0" w:color="auto"/>
            </w:tcBorders>
            <w:noWrap/>
            <w:vAlign w:val="center"/>
            <w:hideMark/>
          </w:tcPr>
          <w:p w14:paraId="4E05711F"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41D1880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tcBorders>
              <w:top w:val="nil"/>
              <w:left w:val="nil"/>
              <w:bottom w:val="single" w:sz="4" w:space="0" w:color="auto"/>
              <w:right w:val="single" w:sz="4" w:space="0" w:color="auto"/>
            </w:tcBorders>
            <w:vAlign w:val="center"/>
            <w:hideMark/>
          </w:tcPr>
          <w:p w14:paraId="1E5D5A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7E56693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540E5D2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4618B82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DED911D" w14:textId="77777777" w:rsidTr="002E63F0">
        <w:trPr>
          <w:gridAfter w:val="1"/>
          <w:wAfter w:w="18" w:type="dxa"/>
          <w:trHeight w:val="569"/>
        </w:trPr>
        <w:tc>
          <w:tcPr>
            <w:tcW w:w="704" w:type="dxa"/>
            <w:tcBorders>
              <w:top w:val="nil"/>
              <w:left w:val="single" w:sz="4" w:space="0" w:color="auto"/>
              <w:bottom w:val="single" w:sz="4" w:space="0" w:color="auto"/>
              <w:right w:val="single" w:sz="4" w:space="0" w:color="auto"/>
            </w:tcBorders>
            <w:noWrap/>
            <w:vAlign w:val="center"/>
            <w:hideMark/>
          </w:tcPr>
          <w:p w14:paraId="42CD223A"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8.2</w:t>
            </w:r>
          </w:p>
        </w:tc>
        <w:tc>
          <w:tcPr>
            <w:tcW w:w="2040" w:type="dxa"/>
            <w:tcBorders>
              <w:top w:val="nil"/>
              <w:left w:val="nil"/>
              <w:bottom w:val="single" w:sz="4" w:space="0" w:color="auto"/>
              <w:right w:val="single" w:sz="4" w:space="0" w:color="auto"/>
            </w:tcBorders>
            <w:vAlign w:val="center"/>
            <w:hideMark/>
          </w:tcPr>
          <w:p w14:paraId="52A6D819"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Расчет резерва по отпускам по неунифицированной форме</w:t>
            </w:r>
          </w:p>
        </w:tc>
        <w:tc>
          <w:tcPr>
            <w:tcW w:w="1276" w:type="dxa"/>
            <w:tcBorders>
              <w:top w:val="nil"/>
              <w:left w:val="nil"/>
              <w:bottom w:val="single" w:sz="4" w:space="0" w:color="auto"/>
              <w:right w:val="single" w:sz="4" w:space="0" w:color="auto"/>
            </w:tcBorders>
            <w:vAlign w:val="center"/>
            <w:hideMark/>
          </w:tcPr>
          <w:p w14:paraId="65BD066E"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Главный бухгалтер</w:t>
            </w:r>
          </w:p>
        </w:tc>
        <w:tc>
          <w:tcPr>
            <w:tcW w:w="1442" w:type="dxa"/>
            <w:tcBorders>
              <w:top w:val="nil"/>
              <w:left w:val="nil"/>
              <w:bottom w:val="single" w:sz="4" w:space="0" w:color="auto"/>
              <w:right w:val="single" w:sz="4" w:space="0" w:color="auto"/>
            </w:tcBorders>
            <w:vAlign w:val="center"/>
            <w:hideMark/>
          </w:tcPr>
          <w:p w14:paraId="1FAC918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noWrap/>
            <w:vAlign w:val="center"/>
            <w:hideMark/>
          </w:tcPr>
          <w:p w14:paraId="3A57297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3CDF13D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последнего дня квартала</w:t>
            </w:r>
          </w:p>
        </w:tc>
        <w:tc>
          <w:tcPr>
            <w:tcW w:w="965" w:type="dxa"/>
            <w:tcBorders>
              <w:top w:val="nil"/>
              <w:left w:val="nil"/>
              <w:bottom w:val="single" w:sz="4" w:space="0" w:color="auto"/>
              <w:right w:val="single" w:sz="4" w:space="0" w:color="auto"/>
            </w:tcBorders>
            <w:vAlign w:val="center"/>
            <w:hideMark/>
          </w:tcPr>
          <w:p w14:paraId="55084B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tcBorders>
              <w:top w:val="nil"/>
              <w:left w:val="nil"/>
              <w:bottom w:val="single" w:sz="4" w:space="0" w:color="auto"/>
              <w:right w:val="single" w:sz="4" w:space="0" w:color="auto"/>
            </w:tcBorders>
            <w:noWrap/>
            <w:vAlign w:val="center"/>
            <w:hideMark/>
          </w:tcPr>
          <w:p w14:paraId="3A4D5897"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444C59A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tcBorders>
              <w:top w:val="nil"/>
              <w:left w:val="nil"/>
              <w:bottom w:val="single" w:sz="4" w:space="0" w:color="auto"/>
              <w:right w:val="single" w:sz="4" w:space="0" w:color="auto"/>
            </w:tcBorders>
            <w:vAlign w:val="center"/>
            <w:hideMark/>
          </w:tcPr>
          <w:p w14:paraId="4018D38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1377DD2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786BE55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5E4A92C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7DAE87E" w14:textId="77777777" w:rsidTr="002E63F0">
        <w:trPr>
          <w:gridAfter w:val="1"/>
          <w:wAfter w:w="18" w:type="dxa"/>
          <w:trHeight w:val="563"/>
        </w:trPr>
        <w:tc>
          <w:tcPr>
            <w:tcW w:w="704" w:type="dxa"/>
            <w:tcBorders>
              <w:top w:val="nil"/>
              <w:left w:val="single" w:sz="4" w:space="0" w:color="auto"/>
              <w:bottom w:val="single" w:sz="4" w:space="0" w:color="auto"/>
              <w:right w:val="single" w:sz="4" w:space="0" w:color="auto"/>
            </w:tcBorders>
            <w:noWrap/>
            <w:vAlign w:val="center"/>
            <w:hideMark/>
          </w:tcPr>
          <w:p w14:paraId="4DE507E9"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8.3</w:t>
            </w:r>
          </w:p>
        </w:tc>
        <w:tc>
          <w:tcPr>
            <w:tcW w:w="2040" w:type="dxa"/>
            <w:tcBorders>
              <w:top w:val="nil"/>
              <w:left w:val="nil"/>
              <w:bottom w:val="single" w:sz="4" w:space="0" w:color="auto"/>
              <w:right w:val="single" w:sz="4" w:space="0" w:color="auto"/>
            </w:tcBorders>
            <w:vAlign w:val="center"/>
            <w:hideMark/>
          </w:tcPr>
          <w:p w14:paraId="666D5194"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Приказ (распоряжение) о предоставлении отпуска работнику (ф.0301005)</w:t>
            </w:r>
          </w:p>
        </w:tc>
        <w:tc>
          <w:tcPr>
            <w:tcW w:w="1276" w:type="dxa"/>
            <w:tcBorders>
              <w:top w:val="nil"/>
              <w:left w:val="nil"/>
              <w:bottom w:val="single" w:sz="4" w:space="0" w:color="auto"/>
              <w:right w:val="single" w:sz="4" w:space="0" w:color="auto"/>
            </w:tcBorders>
            <w:vAlign w:val="center"/>
            <w:hideMark/>
          </w:tcPr>
          <w:p w14:paraId="0ADF96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3E8E16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6BF56EB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41A4A54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5 дней до отпуска</w:t>
            </w:r>
          </w:p>
        </w:tc>
        <w:tc>
          <w:tcPr>
            <w:tcW w:w="965" w:type="dxa"/>
            <w:tcBorders>
              <w:top w:val="nil"/>
              <w:left w:val="nil"/>
              <w:bottom w:val="single" w:sz="4" w:space="0" w:color="auto"/>
              <w:right w:val="single" w:sz="4" w:space="0" w:color="auto"/>
            </w:tcBorders>
            <w:vAlign w:val="center"/>
            <w:hideMark/>
          </w:tcPr>
          <w:p w14:paraId="6464EC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tcBorders>
              <w:top w:val="nil"/>
              <w:left w:val="nil"/>
              <w:bottom w:val="single" w:sz="4" w:space="0" w:color="auto"/>
              <w:right w:val="single" w:sz="4" w:space="0" w:color="auto"/>
            </w:tcBorders>
            <w:noWrap/>
            <w:vAlign w:val="center"/>
            <w:hideMark/>
          </w:tcPr>
          <w:p w14:paraId="0EC86F8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3A6C4A5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9" w:type="dxa"/>
            <w:tcBorders>
              <w:top w:val="nil"/>
              <w:left w:val="nil"/>
              <w:bottom w:val="single" w:sz="4" w:space="0" w:color="auto"/>
              <w:right w:val="single" w:sz="4" w:space="0" w:color="auto"/>
            </w:tcBorders>
            <w:vAlign w:val="center"/>
            <w:hideMark/>
          </w:tcPr>
          <w:p w14:paraId="676BD3F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2EAEF8E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098F97C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64BE694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F735A77" w14:textId="77777777" w:rsidTr="002E63F0">
        <w:trPr>
          <w:trHeight w:val="255"/>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24162016"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b/>
                <w:bCs/>
                <w:color w:val="000000"/>
                <w:sz w:val="16"/>
                <w:szCs w:val="16"/>
                <w:vertAlign w:val="subscript"/>
                <w:lang w:eastAsia="ru-RU"/>
              </w:rPr>
              <w:t>9. Санкционирование расходов</w:t>
            </w:r>
          </w:p>
        </w:tc>
        <w:tc>
          <w:tcPr>
            <w:tcW w:w="234" w:type="dxa"/>
            <w:gridSpan w:val="2"/>
            <w:vAlign w:val="center"/>
            <w:hideMark/>
          </w:tcPr>
          <w:p w14:paraId="7FD9BEA2"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1D41529" w14:textId="77777777" w:rsidTr="002E63F0">
        <w:trPr>
          <w:gridAfter w:val="1"/>
          <w:wAfter w:w="18" w:type="dxa"/>
          <w:trHeight w:val="561"/>
        </w:trPr>
        <w:tc>
          <w:tcPr>
            <w:tcW w:w="704" w:type="dxa"/>
            <w:tcBorders>
              <w:top w:val="nil"/>
              <w:left w:val="single" w:sz="4" w:space="0" w:color="auto"/>
              <w:bottom w:val="single" w:sz="4" w:space="0" w:color="auto"/>
              <w:right w:val="single" w:sz="4" w:space="0" w:color="auto"/>
            </w:tcBorders>
            <w:noWrap/>
            <w:vAlign w:val="center"/>
            <w:hideMark/>
          </w:tcPr>
          <w:p w14:paraId="67626CC2"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9.1</w:t>
            </w:r>
          </w:p>
        </w:tc>
        <w:tc>
          <w:tcPr>
            <w:tcW w:w="2040" w:type="dxa"/>
            <w:tcBorders>
              <w:top w:val="nil"/>
              <w:left w:val="nil"/>
              <w:bottom w:val="single" w:sz="4" w:space="0" w:color="auto"/>
              <w:right w:val="single" w:sz="4" w:space="0" w:color="auto"/>
            </w:tcBorders>
            <w:vAlign w:val="center"/>
            <w:hideMark/>
          </w:tcPr>
          <w:p w14:paraId="45F32D09"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Извещение об осуществлении закупки по неунифицированной форме</w:t>
            </w:r>
          </w:p>
        </w:tc>
        <w:tc>
          <w:tcPr>
            <w:tcW w:w="1276" w:type="dxa"/>
            <w:tcBorders>
              <w:top w:val="nil"/>
              <w:left w:val="nil"/>
              <w:bottom w:val="single" w:sz="4" w:space="0" w:color="auto"/>
              <w:right w:val="single" w:sz="4" w:space="0" w:color="auto"/>
            </w:tcBorders>
            <w:vAlign w:val="center"/>
            <w:hideMark/>
          </w:tcPr>
          <w:p w14:paraId="1D1394F4"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134610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01F709F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D45D01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опубликования информации о закупке на портале закупок</w:t>
            </w:r>
          </w:p>
        </w:tc>
        <w:tc>
          <w:tcPr>
            <w:tcW w:w="965" w:type="dxa"/>
            <w:tcBorders>
              <w:top w:val="nil"/>
              <w:left w:val="nil"/>
              <w:bottom w:val="single" w:sz="4" w:space="0" w:color="auto"/>
              <w:right w:val="single" w:sz="4" w:space="0" w:color="auto"/>
            </w:tcBorders>
            <w:vAlign w:val="center"/>
            <w:hideMark/>
          </w:tcPr>
          <w:p w14:paraId="7A4C3B1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размещения документа в ЕИС</w:t>
            </w:r>
          </w:p>
        </w:tc>
        <w:tc>
          <w:tcPr>
            <w:tcW w:w="1418" w:type="dxa"/>
            <w:tcBorders>
              <w:top w:val="nil"/>
              <w:left w:val="nil"/>
              <w:bottom w:val="single" w:sz="4" w:space="0" w:color="auto"/>
              <w:right w:val="single" w:sz="4" w:space="0" w:color="auto"/>
            </w:tcBorders>
            <w:noWrap/>
            <w:vAlign w:val="center"/>
            <w:hideMark/>
          </w:tcPr>
          <w:p w14:paraId="598428E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3E218194" w14:textId="77777777" w:rsidR="00C40286" w:rsidRPr="00B042D6" w:rsidRDefault="00C40286" w:rsidP="00B042D6">
            <w:pPr>
              <w:spacing w:after="0" w:line="240" w:lineRule="auto"/>
              <w:rPr>
                <w:rFonts w:ascii="Times New Roman" w:eastAsia="Times New Roman" w:hAnsi="Times New Roman" w:cs="Times New Roman"/>
                <w:sz w:val="24"/>
                <w:szCs w:val="24"/>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2674E0E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tcBorders>
              <w:top w:val="nil"/>
              <w:left w:val="nil"/>
              <w:bottom w:val="single" w:sz="4" w:space="0" w:color="auto"/>
              <w:right w:val="single" w:sz="4" w:space="0" w:color="auto"/>
            </w:tcBorders>
            <w:vAlign w:val="center"/>
            <w:hideMark/>
          </w:tcPr>
          <w:p w14:paraId="6CE6065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Главбух</w:t>
            </w:r>
          </w:p>
        </w:tc>
        <w:tc>
          <w:tcPr>
            <w:tcW w:w="965" w:type="dxa"/>
            <w:tcBorders>
              <w:top w:val="nil"/>
              <w:left w:val="nil"/>
              <w:bottom w:val="single" w:sz="4" w:space="0" w:color="auto"/>
              <w:right w:val="single" w:sz="4" w:space="0" w:color="auto"/>
            </w:tcBorders>
            <w:vAlign w:val="center"/>
            <w:hideMark/>
          </w:tcPr>
          <w:p w14:paraId="4F8D34E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773470B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E16A834" w14:textId="77777777" w:rsidTr="002E63F0">
        <w:trPr>
          <w:gridAfter w:val="1"/>
          <w:wAfter w:w="18" w:type="dxa"/>
          <w:trHeight w:val="569"/>
        </w:trPr>
        <w:tc>
          <w:tcPr>
            <w:tcW w:w="704" w:type="dxa"/>
            <w:tcBorders>
              <w:top w:val="nil"/>
              <w:left w:val="single" w:sz="4" w:space="0" w:color="auto"/>
              <w:bottom w:val="single" w:sz="4" w:space="0" w:color="auto"/>
              <w:right w:val="single" w:sz="4" w:space="0" w:color="auto"/>
            </w:tcBorders>
            <w:noWrap/>
            <w:vAlign w:val="center"/>
            <w:hideMark/>
          </w:tcPr>
          <w:p w14:paraId="303C9E3C"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9.2</w:t>
            </w:r>
          </w:p>
        </w:tc>
        <w:tc>
          <w:tcPr>
            <w:tcW w:w="2040" w:type="dxa"/>
            <w:tcBorders>
              <w:top w:val="nil"/>
              <w:left w:val="nil"/>
              <w:bottom w:val="single" w:sz="4" w:space="0" w:color="auto"/>
              <w:right w:val="single" w:sz="4" w:space="0" w:color="auto"/>
            </w:tcBorders>
            <w:vAlign w:val="center"/>
            <w:hideMark/>
          </w:tcPr>
          <w:p w14:paraId="208F438F"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Извещение об отмене закупки по неунифицированной форме</w:t>
            </w:r>
          </w:p>
        </w:tc>
        <w:tc>
          <w:tcPr>
            <w:tcW w:w="1276" w:type="dxa"/>
            <w:tcBorders>
              <w:top w:val="nil"/>
              <w:left w:val="nil"/>
              <w:bottom w:val="single" w:sz="4" w:space="0" w:color="auto"/>
              <w:right w:val="single" w:sz="4" w:space="0" w:color="auto"/>
            </w:tcBorders>
            <w:vAlign w:val="center"/>
            <w:hideMark/>
          </w:tcPr>
          <w:p w14:paraId="331F7DAC"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5A24F63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570687C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3094ABE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опубликования информации об отмене закупки</w:t>
            </w:r>
          </w:p>
        </w:tc>
        <w:tc>
          <w:tcPr>
            <w:tcW w:w="965" w:type="dxa"/>
            <w:tcBorders>
              <w:top w:val="nil"/>
              <w:left w:val="nil"/>
              <w:bottom w:val="single" w:sz="4" w:space="0" w:color="auto"/>
              <w:right w:val="single" w:sz="4" w:space="0" w:color="auto"/>
            </w:tcBorders>
            <w:vAlign w:val="center"/>
            <w:hideMark/>
          </w:tcPr>
          <w:p w14:paraId="52945E8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размещения документа в ЕИС</w:t>
            </w:r>
          </w:p>
        </w:tc>
        <w:tc>
          <w:tcPr>
            <w:tcW w:w="1418" w:type="dxa"/>
            <w:tcBorders>
              <w:top w:val="nil"/>
              <w:left w:val="nil"/>
              <w:bottom w:val="single" w:sz="4" w:space="0" w:color="auto"/>
              <w:right w:val="single" w:sz="4" w:space="0" w:color="auto"/>
            </w:tcBorders>
            <w:noWrap/>
            <w:vAlign w:val="center"/>
            <w:hideMark/>
          </w:tcPr>
          <w:p w14:paraId="20FAC95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500BE5B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7377F9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tcBorders>
              <w:top w:val="nil"/>
              <w:left w:val="nil"/>
              <w:bottom w:val="single" w:sz="4" w:space="0" w:color="auto"/>
              <w:right w:val="single" w:sz="4" w:space="0" w:color="auto"/>
            </w:tcBorders>
            <w:vAlign w:val="center"/>
            <w:hideMark/>
          </w:tcPr>
          <w:p w14:paraId="5CBD4ED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6585C34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57A05CD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235BBFF" w14:textId="77777777" w:rsidTr="002E63F0">
        <w:trPr>
          <w:gridAfter w:val="1"/>
          <w:wAfter w:w="18" w:type="dxa"/>
          <w:trHeight w:val="833"/>
        </w:trPr>
        <w:tc>
          <w:tcPr>
            <w:tcW w:w="704" w:type="dxa"/>
            <w:tcBorders>
              <w:top w:val="nil"/>
              <w:left w:val="single" w:sz="4" w:space="0" w:color="auto"/>
              <w:bottom w:val="single" w:sz="4" w:space="0" w:color="auto"/>
              <w:right w:val="single" w:sz="4" w:space="0" w:color="auto"/>
            </w:tcBorders>
            <w:noWrap/>
            <w:vAlign w:val="center"/>
            <w:hideMark/>
          </w:tcPr>
          <w:p w14:paraId="063FB5A6"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9.3</w:t>
            </w:r>
          </w:p>
        </w:tc>
        <w:tc>
          <w:tcPr>
            <w:tcW w:w="2040" w:type="dxa"/>
            <w:tcBorders>
              <w:top w:val="nil"/>
              <w:left w:val="nil"/>
              <w:bottom w:val="single" w:sz="4" w:space="0" w:color="auto"/>
              <w:right w:val="single" w:sz="4" w:space="0" w:color="auto"/>
            </w:tcBorders>
            <w:vAlign w:val="center"/>
            <w:hideMark/>
          </w:tcPr>
          <w:p w14:paraId="55286437"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Протокол подведения итогов конкурса, аукциона, запроса котировок или запроса предложений (при отсутствии заявок на участие) по неунифицированной форме</w:t>
            </w:r>
          </w:p>
        </w:tc>
        <w:tc>
          <w:tcPr>
            <w:tcW w:w="1276" w:type="dxa"/>
            <w:tcBorders>
              <w:top w:val="nil"/>
              <w:left w:val="nil"/>
              <w:bottom w:val="single" w:sz="4" w:space="0" w:color="auto"/>
              <w:right w:val="single" w:sz="4" w:space="0" w:color="auto"/>
            </w:tcBorders>
            <w:vAlign w:val="center"/>
            <w:hideMark/>
          </w:tcPr>
          <w:p w14:paraId="099973B1"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5EF7FB6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6A73AD4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2CB4BF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опубликования информации об итогах закупки на портале закупок</w:t>
            </w:r>
          </w:p>
        </w:tc>
        <w:tc>
          <w:tcPr>
            <w:tcW w:w="965" w:type="dxa"/>
            <w:tcBorders>
              <w:top w:val="nil"/>
              <w:left w:val="nil"/>
              <w:bottom w:val="single" w:sz="4" w:space="0" w:color="auto"/>
              <w:right w:val="single" w:sz="4" w:space="0" w:color="auto"/>
            </w:tcBorders>
            <w:vAlign w:val="center"/>
            <w:hideMark/>
          </w:tcPr>
          <w:p w14:paraId="7C2F28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размещения документа в ЕИС</w:t>
            </w:r>
          </w:p>
        </w:tc>
        <w:tc>
          <w:tcPr>
            <w:tcW w:w="1418" w:type="dxa"/>
            <w:tcBorders>
              <w:top w:val="nil"/>
              <w:left w:val="nil"/>
              <w:bottom w:val="single" w:sz="4" w:space="0" w:color="auto"/>
              <w:right w:val="single" w:sz="4" w:space="0" w:color="auto"/>
            </w:tcBorders>
            <w:noWrap/>
            <w:vAlign w:val="center"/>
            <w:hideMark/>
          </w:tcPr>
          <w:p w14:paraId="38406F99"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1B06000D" w14:textId="77777777" w:rsidR="00C40286" w:rsidRPr="00B042D6" w:rsidRDefault="00C40286" w:rsidP="00B042D6">
            <w:pPr>
              <w:spacing w:after="0" w:line="240" w:lineRule="auto"/>
              <w:rPr>
                <w:rFonts w:ascii="Times New Roman" w:eastAsia="Times New Roman" w:hAnsi="Times New Roman" w:cs="Times New Roman"/>
                <w:b/>
                <w:bCs/>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503CA06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tcBorders>
              <w:top w:val="nil"/>
              <w:left w:val="nil"/>
              <w:bottom w:val="single" w:sz="4" w:space="0" w:color="auto"/>
              <w:right w:val="single" w:sz="4" w:space="0" w:color="auto"/>
            </w:tcBorders>
            <w:vAlign w:val="center"/>
            <w:hideMark/>
          </w:tcPr>
          <w:p w14:paraId="40E36E2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7005D85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2B4932F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AD67A98" w14:textId="77777777" w:rsidTr="002E63F0">
        <w:trPr>
          <w:gridAfter w:val="1"/>
          <w:wAfter w:w="18" w:type="dxa"/>
          <w:trHeight w:val="1305"/>
        </w:trPr>
        <w:tc>
          <w:tcPr>
            <w:tcW w:w="704" w:type="dxa"/>
            <w:tcBorders>
              <w:top w:val="nil"/>
              <w:left w:val="single" w:sz="4" w:space="0" w:color="auto"/>
              <w:bottom w:val="single" w:sz="4" w:space="0" w:color="auto"/>
              <w:right w:val="single" w:sz="4" w:space="0" w:color="auto"/>
            </w:tcBorders>
            <w:noWrap/>
            <w:vAlign w:val="center"/>
            <w:hideMark/>
          </w:tcPr>
          <w:p w14:paraId="527A064B"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lastRenderedPageBreak/>
              <w:t>9.4</w:t>
            </w:r>
          </w:p>
        </w:tc>
        <w:tc>
          <w:tcPr>
            <w:tcW w:w="2040" w:type="dxa"/>
            <w:tcBorders>
              <w:top w:val="nil"/>
              <w:left w:val="nil"/>
              <w:bottom w:val="single" w:sz="4" w:space="0" w:color="auto"/>
              <w:right w:val="single" w:sz="4" w:space="0" w:color="auto"/>
            </w:tcBorders>
            <w:vAlign w:val="center"/>
            <w:hideMark/>
          </w:tcPr>
          <w:p w14:paraId="2E50513A"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 xml:space="preserve">Государственный контракт (договор) по неунифицированной форме </w:t>
            </w:r>
          </w:p>
        </w:tc>
        <w:tc>
          <w:tcPr>
            <w:tcW w:w="1276" w:type="dxa"/>
            <w:tcBorders>
              <w:top w:val="nil"/>
              <w:left w:val="nil"/>
              <w:bottom w:val="single" w:sz="4" w:space="0" w:color="auto"/>
              <w:right w:val="single" w:sz="4" w:space="0" w:color="auto"/>
            </w:tcBorders>
            <w:vAlign w:val="center"/>
            <w:hideMark/>
          </w:tcPr>
          <w:p w14:paraId="5A48D9B6"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37D50B6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032485E2"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2B30D97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двух рабочих дней после дня размещения итогового протокола закупки в ЕИС и на электронной площадке проект контракта без подписи</w:t>
            </w:r>
          </w:p>
        </w:tc>
        <w:tc>
          <w:tcPr>
            <w:tcW w:w="965" w:type="dxa"/>
            <w:tcBorders>
              <w:top w:val="nil"/>
              <w:left w:val="nil"/>
              <w:bottom w:val="single" w:sz="4" w:space="0" w:color="auto"/>
              <w:right w:val="single" w:sz="4" w:space="0" w:color="auto"/>
            </w:tcBorders>
            <w:vAlign w:val="center"/>
            <w:hideMark/>
          </w:tcPr>
          <w:p w14:paraId="0C12693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tcBorders>
              <w:top w:val="nil"/>
              <w:left w:val="nil"/>
              <w:bottom w:val="single" w:sz="4" w:space="0" w:color="auto"/>
              <w:right w:val="single" w:sz="4" w:space="0" w:color="auto"/>
            </w:tcBorders>
            <w:noWrap/>
            <w:vAlign w:val="center"/>
            <w:hideMark/>
          </w:tcPr>
          <w:p w14:paraId="395B576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0035880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20B12E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4862B3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0D942A8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08302A6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FB499F5" w14:textId="77777777" w:rsidTr="002E63F0">
        <w:trPr>
          <w:gridAfter w:val="1"/>
          <w:wAfter w:w="18" w:type="dxa"/>
          <w:trHeight w:val="651"/>
        </w:trPr>
        <w:tc>
          <w:tcPr>
            <w:tcW w:w="704" w:type="dxa"/>
            <w:tcBorders>
              <w:top w:val="nil"/>
              <w:left w:val="single" w:sz="4" w:space="0" w:color="auto"/>
              <w:bottom w:val="single" w:sz="4" w:space="0" w:color="auto"/>
              <w:right w:val="single" w:sz="4" w:space="0" w:color="auto"/>
            </w:tcBorders>
            <w:noWrap/>
            <w:vAlign w:val="center"/>
            <w:hideMark/>
          </w:tcPr>
          <w:p w14:paraId="5129EB44"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9.5</w:t>
            </w:r>
          </w:p>
        </w:tc>
        <w:tc>
          <w:tcPr>
            <w:tcW w:w="2040" w:type="dxa"/>
            <w:tcBorders>
              <w:top w:val="nil"/>
              <w:left w:val="nil"/>
              <w:bottom w:val="single" w:sz="4" w:space="0" w:color="auto"/>
              <w:right w:val="single" w:sz="4" w:space="0" w:color="auto"/>
            </w:tcBorders>
            <w:vAlign w:val="center"/>
            <w:hideMark/>
          </w:tcPr>
          <w:p w14:paraId="50336592"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 xml:space="preserve">Дополнительное соглашение по неунифицированной форме </w:t>
            </w:r>
          </w:p>
        </w:tc>
        <w:tc>
          <w:tcPr>
            <w:tcW w:w="1276" w:type="dxa"/>
            <w:tcBorders>
              <w:top w:val="nil"/>
              <w:left w:val="nil"/>
              <w:bottom w:val="single" w:sz="4" w:space="0" w:color="auto"/>
              <w:right w:val="single" w:sz="4" w:space="0" w:color="auto"/>
            </w:tcBorders>
            <w:vAlign w:val="center"/>
            <w:hideMark/>
          </w:tcPr>
          <w:p w14:paraId="5ECC7205"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643F1D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6467489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6957CF9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двух рабочих дней после изменения условий контракта</w:t>
            </w:r>
          </w:p>
        </w:tc>
        <w:tc>
          <w:tcPr>
            <w:tcW w:w="965" w:type="dxa"/>
            <w:tcBorders>
              <w:top w:val="nil"/>
              <w:left w:val="nil"/>
              <w:bottom w:val="single" w:sz="4" w:space="0" w:color="auto"/>
              <w:right w:val="single" w:sz="4" w:space="0" w:color="auto"/>
            </w:tcBorders>
            <w:vAlign w:val="center"/>
            <w:hideMark/>
          </w:tcPr>
          <w:p w14:paraId="68C4E4A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tcBorders>
              <w:top w:val="nil"/>
              <w:left w:val="nil"/>
              <w:bottom w:val="single" w:sz="4" w:space="0" w:color="auto"/>
              <w:right w:val="single" w:sz="4" w:space="0" w:color="auto"/>
            </w:tcBorders>
            <w:noWrap/>
            <w:vAlign w:val="center"/>
            <w:hideMark/>
          </w:tcPr>
          <w:p w14:paraId="64847EA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49FAEDE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3A84D98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159B105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78CF188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3BEC9FA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79214C3" w14:textId="77777777" w:rsidTr="002E63F0">
        <w:trPr>
          <w:gridAfter w:val="1"/>
          <w:wAfter w:w="18" w:type="dxa"/>
          <w:trHeight w:val="986"/>
        </w:trPr>
        <w:tc>
          <w:tcPr>
            <w:tcW w:w="704" w:type="dxa"/>
            <w:tcBorders>
              <w:top w:val="nil"/>
              <w:left w:val="single" w:sz="4" w:space="0" w:color="auto"/>
              <w:bottom w:val="single" w:sz="4" w:space="0" w:color="auto"/>
              <w:right w:val="single" w:sz="4" w:space="0" w:color="auto"/>
            </w:tcBorders>
            <w:noWrap/>
            <w:vAlign w:val="center"/>
            <w:hideMark/>
          </w:tcPr>
          <w:p w14:paraId="4E834E3B"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9.6</w:t>
            </w:r>
          </w:p>
        </w:tc>
        <w:tc>
          <w:tcPr>
            <w:tcW w:w="2040" w:type="dxa"/>
            <w:tcBorders>
              <w:top w:val="nil"/>
              <w:left w:val="nil"/>
              <w:bottom w:val="single" w:sz="4" w:space="0" w:color="auto"/>
              <w:right w:val="single" w:sz="4" w:space="0" w:color="auto"/>
            </w:tcBorders>
            <w:vAlign w:val="center"/>
            <w:hideMark/>
          </w:tcPr>
          <w:p w14:paraId="1E5CFB96"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 xml:space="preserve">Протокол признания победителя закупки уклонившимся от заключения контракта (договора) по унифицированной форме </w:t>
            </w:r>
          </w:p>
        </w:tc>
        <w:tc>
          <w:tcPr>
            <w:tcW w:w="1276" w:type="dxa"/>
            <w:tcBorders>
              <w:top w:val="nil"/>
              <w:left w:val="nil"/>
              <w:bottom w:val="single" w:sz="4" w:space="0" w:color="auto"/>
              <w:right w:val="single" w:sz="4" w:space="0" w:color="auto"/>
            </w:tcBorders>
            <w:vAlign w:val="center"/>
            <w:hideMark/>
          </w:tcPr>
          <w:p w14:paraId="702C6E46"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738F69E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5FDE306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9F40B3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дату рассмотрения заявок</w:t>
            </w:r>
          </w:p>
        </w:tc>
        <w:tc>
          <w:tcPr>
            <w:tcW w:w="965" w:type="dxa"/>
            <w:tcBorders>
              <w:top w:val="nil"/>
              <w:left w:val="nil"/>
              <w:bottom w:val="single" w:sz="4" w:space="0" w:color="auto"/>
              <w:right w:val="single" w:sz="4" w:space="0" w:color="auto"/>
            </w:tcBorders>
            <w:vAlign w:val="center"/>
            <w:hideMark/>
          </w:tcPr>
          <w:p w14:paraId="525F9D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следующего дня после размещения в ЕИС</w:t>
            </w:r>
          </w:p>
        </w:tc>
        <w:tc>
          <w:tcPr>
            <w:tcW w:w="1418" w:type="dxa"/>
            <w:tcBorders>
              <w:top w:val="nil"/>
              <w:left w:val="nil"/>
              <w:bottom w:val="single" w:sz="4" w:space="0" w:color="auto"/>
              <w:right w:val="single" w:sz="4" w:space="0" w:color="auto"/>
            </w:tcBorders>
            <w:noWrap/>
            <w:vAlign w:val="center"/>
            <w:hideMark/>
          </w:tcPr>
          <w:p w14:paraId="391D401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323027B8" w14:textId="77777777" w:rsidR="00C40286" w:rsidRPr="00B042D6" w:rsidRDefault="00C40286" w:rsidP="00B042D6">
            <w:pPr>
              <w:spacing w:after="0" w:line="240" w:lineRule="auto"/>
              <w:rPr>
                <w:rFonts w:ascii="Times New Roman" w:eastAsia="Times New Roman" w:hAnsi="Times New Roman" w:cs="Times New Roman"/>
                <w:sz w:val="24"/>
                <w:szCs w:val="24"/>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7C7079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tcBorders>
              <w:top w:val="nil"/>
              <w:left w:val="nil"/>
              <w:bottom w:val="single" w:sz="4" w:space="0" w:color="auto"/>
              <w:right w:val="single" w:sz="4" w:space="0" w:color="auto"/>
            </w:tcBorders>
            <w:vAlign w:val="center"/>
            <w:hideMark/>
          </w:tcPr>
          <w:p w14:paraId="01E8DA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5D1CE8A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3916B7B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07D7342" w14:textId="77777777" w:rsidTr="002E63F0">
        <w:trPr>
          <w:gridAfter w:val="1"/>
          <w:wAfter w:w="18" w:type="dxa"/>
          <w:trHeight w:val="1020"/>
        </w:trPr>
        <w:tc>
          <w:tcPr>
            <w:tcW w:w="704" w:type="dxa"/>
            <w:tcBorders>
              <w:top w:val="nil"/>
              <w:left w:val="single" w:sz="4" w:space="0" w:color="auto"/>
              <w:bottom w:val="single" w:sz="4" w:space="0" w:color="auto"/>
              <w:right w:val="single" w:sz="4" w:space="0" w:color="auto"/>
            </w:tcBorders>
            <w:noWrap/>
            <w:vAlign w:val="center"/>
            <w:hideMark/>
          </w:tcPr>
          <w:p w14:paraId="7A33424C"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9.7</w:t>
            </w:r>
          </w:p>
        </w:tc>
        <w:tc>
          <w:tcPr>
            <w:tcW w:w="2040" w:type="dxa"/>
            <w:tcBorders>
              <w:top w:val="nil"/>
              <w:left w:val="nil"/>
              <w:bottom w:val="single" w:sz="4" w:space="0" w:color="auto"/>
              <w:right w:val="single" w:sz="4" w:space="0" w:color="auto"/>
            </w:tcBorders>
            <w:vAlign w:val="center"/>
            <w:hideMark/>
          </w:tcPr>
          <w:p w14:paraId="1B834610"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Документы об электронной приемке</w:t>
            </w:r>
          </w:p>
        </w:tc>
        <w:tc>
          <w:tcPr>
            <w:tcW w:w="1276" w:type="dxa"/>
            <w:tcBorders>
              <w:top w:val="nil"/>
              <w:left w:val="nil"/>
              <w:bottom w:val="single" w:sz="4" w:space="0" w:color="auto"/>
              <w:right w:val="single" w:sz="4" w:space="0" w:color="auto"/>
            </w:tcBorders>
            <w:vAlign w:val="center"/>
            <w:hideMark/>
          </w:tcPr>
          <w:p w14:paraId="16238F62" w14:textId="77777777" w:rsidR="00C40286" w:rsidRPr="00B042D6" w:rsidRDefault="00C40286" w:rsidP="00B042D6">
            <w:pPr>
              <w:spacing w:after="0" w:line="240" w:lineRule="auto"/>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6D4065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5A86142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4C0860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В день размещения документа в ЕИС </w:t>
            </w:r>
          </w:p>
        </w:tc>
        <w:tc>
          <w:tcPr>
            <w:tcW w:w="965" w:type="dxa"/>
            <w:tcBorders>
              <w:top w:val="nil"/>
              <w:left w:val="nil"/>
              <w:bottom w:val="single" w:sz="4" w:space="0" w:color="auto"/>
              <w:right w:val="single" w:sz="4" w:space="0" w:color="auto"/>
            </w:tcBorders>
            <w:vAlign w:val="center"/>
            <w:hideMark/>
          </w:tcPr>
          <w:p w14:paraId="48E243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следующего дня после размещения в ЕИС</w:t>
            </w:r>
          </w:p>
        </w:tc>
        <w:tc>
          <w:tcPr>
            <w:tcW w:w="1418" w:type="dxa"/>
            <w:tcBorders>
              <w:top w:val="nil"/>
              <w:left w:val="nil"/>
              <w:bottom w:val="single" w:sz="4" w:space="0" w:color="auto"/>
              <w:right w:val="single" w:sz="4" w:space="0" w:color="auto"/>
            </w:tcBorders>
            <w:noWrap/>
            <w:vAlign w:val="center"/>
            <w:hideMark/>
          </w:tcPr>
          <w:p w14:paraId="2B51304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tcBorders>
              <w:top w:val="nil"/>
              <w:left w:val="nil"/>
              <w:bottom w:val="single" w:sz="4" w:space="0" w:color="auto"/>
              <w:right w:val="single" w:sz="4" w:space="0" w:color="auto"/>
            </w:tcBorders>
            <w:vAlign w:val="center"/>
            <w:hideMark/>
          </w:tcPr>
          <w:p w14:paraId="64B6BF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51D7E7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выгрузки</w:t>
            </w:r>
          </w:p>
        </w:tc>
        <w:tc>
          <w:tcPr>
            <w:tcW w:w="1157" w:type="dxa"/>
            <w:tcBorders>
              <w:top w:val="nil"/>
              <w:left w:val="nil"/>
              <w:bottom w:val="single" w:sz="4" w:space="0" w:color="auto"/>
              <w:right w:val="single" w:sz="4" w:space="0" w:color="auto"/>
            </w:tcBorders>
            <w:vAlign w:val="center"/>
            <w:hideMark/>
          </w:tcPr>
          <w:p w14:paraId="62DA7F0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734857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394A3FC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68A5EF9" w14:textId="77777777" w:rsidTr="002E63F0">
        <w:trPr>
          <w:gridAfter w:val="1"/>
          <w:wAfter w:w="18" w:type="dxa"/>
          <w:trHeight w:val="845"/>
        </w:trPr>
        <w:tc>
          <w:tcPr>
            <w:tcW w:w="704" w:type="dxa"/>
            <w:tcBorders>
              <w:top w:val="nil"/>
              <w:left w:val="single" w:sz="4" w:space="0" w:color="auto"/>
              <w:bottom w:val="single" w:sz="4" w:space="0" w:color="auto"/>
              <w:right w:val="single" w:sz="4" w:space="0" w:color="auto"/>
            </w:tcBorders>
            <w:noWrap/>
            <w:vAlign w:val="center"/>
            <w:hideMark/>
          </w:tcPr>
          <w:p w14:paraId="17BB8D23" w14:textId="77777777" w:rsidR="00C40286" w:rsidRPr="00B042D6" w:rsidRDefault="00C40286" w:rsidP="00B042D6">
            <w:pPr>
              <w:spacing w:after="0" w:line="240" w:lineRule="auto"/>
              <w:ind w:firstLine="567"/>
              <w:jc w:val="center"/>
              <w:rPr>
                <w:rFonts w:ascii="Times New Roman" w:eastAsia="Times New Roman" w:hAnsi="Times New Roman" w:cs="Times New Roman"/>
                <w:sz w:val="16"/>
                <w:szCs w:val="16"/>
                <w:vertAlign w:val="subscript"/>
                <w:lang w:eastAsia="ru-RU"/>
              </w:rPr>
            </w:pPr>
            <w:r w:rsidRPr="00B042D6">
              <w:rPr>
                <w:rFonts w:ascii="Times New Roman" w:eastAsia="Times New Roman" w:hAnsi="Times New Roman" w:cs="Times New Roman"/>
                <w:sz w:val="16"/>
                <w:szCs w:val="16"/>
                <w:vertAlign w:val="subscript"/>
                <w:lang w:eastAsia="ru-RU"/>
              </w:rPr>
              <w:t>9.8</w:t>
            </w:r>
          </w:p>
        </w:tc>
        <w:tc>
          <w:tcPr>
            <w:tcW w:w="2040" w:type="dxa"/>
            <w:tcBorders>
              <w:top w:val="nil"/>
              <w:left w:val="nil"/>
              <w:bottom w:val="single" w:sz="4" w:space="0" w:color="auto"/>
              <w:right w:val="single" w:sz="4" w:space="0" w:color="auto"/>
            </w:tcBorders>
            <w:vAlign w:val="center"/>
            <w:hideMark/>
          </w:tcPr>
          <w:p w14:paraId="11222965" w14:textId="68BD087B"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Документы об отг</w:t>
            </w:r>
            <w:r w:rsidR="000D4291" w:rsidRPr="00B042D6">
              <w:rPr>
                <w:rFonts w:ascii="Times New Roman" w:eastAsia="Times New Roman" w:hAnsi="Times New Roman" w:cs="Times New Roman"/>
                <w:color w:val="000000"/>
                <w:sz w:val="16"/>
                <w:szCs w:val="16"/>
                <w:vertAlign w:val="subscript"/>
                <w:lang w:eastAsia="ru-RU"/>
              </w:rPr>
              <w:t>р</w:t>
            </w:r>
            <w:r w:rsidRPr="00B042D6">
              <w:rPr>
                <w:rFonts w:ascii="Times New Roman" w:eastAsia="Times New Roman" w:hAnsi="Times New Roman" w:cs="Times New Roman"/>
                <w:color w:val="000000"/>
                <w:sz w:val="16"/>
                <w:szCs w:val="16"/>
                <w:vertAlign w:val="subscript"/>
                <w:lang w:eastAsia="ru-RU"/>
              </w:rPr>
              <w:t>узке: акт выполненных работ, оказанных услуг, товарная накладная, счет-фактура и т.д.</w:t>
            </w:r>
          </w:p>
        </w:tc>
        <w:tc>
          <w:tcPr>
            <w:tcW w:w="1276" w:type="dxa"/>
            <w:tcBorders>
              <w:top w:val="nil"/>
              <w:left w:val="nil"/>
              <w:bottom w:val="single" w:sz="4" w:space="0" w:color="auto"/>
              <w:right w:val="single" w:sz="4" w:space="0" w:color="auto"/>
            </w:tcBorders>
            <w:vAlign w:val="center"/>
            <w:hideMark/>
          </w:tcPr>
          <w:p w14:paraId="669ACB9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442" w:type="dxa"/>
            <w:tcBorders>
              <w:top w:val="nil"/>
              <w:left w:val="nil"/>
              <w:bottom w:val="single" w:sz="4" w:space="0" w:color="auto"/>
              <w:right w:val="single" w:sz="4" w:space="0" w:color="auto"/>
            </w:tcBorders>
            <w:vAlign w:val="center"/>
            <w:hideMark/>
          </w:tcPr>
          <w:p w14:paraId="5B80B5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73D1D6B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542617D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фактического исполнения контракта: поставки, оказания услуг, выполнения работ</w:t>
            </w:r>
          </w:p>
        </w:tc>
        <w:tc>
          <w:tcPr>
            <w:tcW w:w="965" w:type="dxa"/>
            <w:tcBorders>
              <w:top w:val="nil"/>
              <w:left w:val="nil"/>
              <w:bottom w:val="single" w:sz="4" w:space="0" w:color="auto"/>
              <w:right w:val="single" w:sz="4" w:space="0" w:color="auto"/>
            </w:tcBorders>
            <w:vAlign w:val="center"/>
            <w:hideMark/>
          </w:tcPr>
          <w:p w14:paraId="546DA7B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tcBorders>
              <w:top w:val="nil"/>
              <w:left w:val="nil"/>
              <w:bottom w:val="single" w:sz="4" w:space="0" w:color="auto"/>
              <w:right w:val="single" w:sz="4" w:space="0" w:color="auto"/>
            </w:tcBorders>
            <w:noWrap/>
            <w:vAlign w:val="center"/>
            <w:hideMark/>
          </w:tcPr>
          <w:p w14:paraId="0DC6EC3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tcBorders>
              <w:top w:val="nil"/>
              <w:left w:val="nil"/>
              <w:bottom w:val="single" w:sz="4" w:space="0" w:color="auto"/>
              <w:right w:val="single" w:sz="4" w:space="0" w:color="auto"/>
            </w:tcBorders>
            <w:vAlign w:val="center"/>
            <w:hideMark/>
          </w:tcPr>
          <w:p w14:paraId="23600B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tcBorders>
              <w:top w:val="nil"/>
              <w:left w:val="nil"/>
              <w:bottom w:val="single" w:sz="4" w:space="0" w:color="auto"/>
              <w:right w:val="single" w:sz="4" w:space="0" w:color="auto"/>
            </w:tcBorders>
            <w:vAlign w:val="center"/>
            <w:hideMark/>
          </w:tcPr>
          <w:p w14:paraId="36990B4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поступления документа</w:t>
            </w:r>
          </w:p>
        </w:tc>
        <w:tc>
          <w:tcPr>
            <w:tcW w:w="1157" w:type="dxa"/>
            <w:tcBorders>
              <w:top w:val="nil"/>
              <w:left w:val="nil"/>
              <w:bottom w:val="single" w:sz="4" w:space="0" w:color="auto"/>
              <w:right w:val="single" w:sz="4" w:space="0" w:color="auto"/>
            </w:tcBorders>
            <w:vAlign w:val="center"/>
            <w:hideMark/>
          </w:tcPr>
          <w:p w14:paraId="28532F9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tcBorders>
              <w:top w:val="nil"/>
              <w:left w:val="nil"/>
              <w:bottom w:val="single" w:sz="4" w:space="0" w:color="auto"/>
              <w:right w:val="single" w:sz="4" w:space="0" w:color="auto"/>
            </w:tcBorders>
            <w:vAlign w:val="center"/>
            <w:hideMark/>
          </w:tcPr>
          <w:p w14:paraId="1A546FB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344DC4F9"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6DF44EA" w14:textId="77777777" w:rsidTr="002E63F0">
        <w:trPr>
          <w:trHeight w:val="278"/>
        </w:trPr>
        <w:tc>
          <w:tcPr>
            <w:tcW w:w="15165" w:type="dxa"/>
            <w:gridSpan w:val="13"/>
            <w:tcBorders>
              <w:top w:val="single" w:sz="4" w:space="0" w:color="auto"/>
              <w:left w:val="single" w:sz="4" w:space="0" w:color="auto"/>
              <w:bottom w:val="single" w:sz="4" w:space="0" w:color="auto"/>
              <w:right w:val="single" w:sz="4" w:space="0" w:color="auto"/>
            </w:tcBorders>
            <w:noWrap/>
            <w:vAlign w:val="center"/>
            <w:hideMark/>
          </w:tcPr>
          <w:p w14:paraId="256A3A1F" w14:textId="77777777" w:rsidR="00C40286" w:rsidRPr="00B042D6" w:rsidRDefault="00C40286" w:rsidP="00B042D6">
            <w:pPr>
              <w:spacing w:after="0" w:line="240" w:lineRule="auto"/>
              <w:rPr>
                <w:rFonts w:ascii="Times New Roman" w:eastAsia="Times New Roman" w:hAnsi="Times New Roman" w:cs="Times New Roman"/>
                <w:b/>
                <w:bCs/>
                <w:sz w:val="16"/>
                <w:szCs w:val="16"/>
                <w:vertAlign w:val="subscript"/>
                <w:lang w:eastAsia="ru-RU"/>
              </w:rPr>
            </w:pPr>
            <w:r w:rsidRPr="00B042D6">
              <w:rPr>
                <w:rFonts w:ascii="Times New Roman" w:eastAsia="Times New Roman" w:hAnsi="Times New Roman" w:cs="Times New Roman"/>
                <w:b/>
                <w:bCs/>
                <w:sz w:val="16"/>
                <w:szCs w:val="16"/>
                <w:vertAlign w:val="subscript"/>
                <w:lang w:eastAsia="ru-RU"/>
              </w:rPr>
              <w:t>10. Инвентаризация имущества и обязательств</w:t>
            </w:r>
          </w:p>
        </w:tc>
        <w:tc>
          <w:tcPr>
            <w:tcW w:w="234" w:type="dxa"/>
            <w:gridSpan w:val="2"/>
            <w:vAlign w:val="center"/>
            <w:hideMark/>
          </w:tcPr>
          <w:p w14:paraId="77446B8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8763F53" w14:textId="77777777" w:rsidTr="002E63F0">
        <w:trPr>
          <w:gridAfter w:val="1"/>
          <w:wAfter w:w="18" w:type="dxa"/>
          <w:trHeight w:val="708"/>
        </w:trPr>
        <w:tc>
          <w:tcPr>
            <w:tcW w:w="704" w:type="dxa"/>
            <w:vMerge w:val="restart"/>
            <w:tcBorders>
              <w:top w:val="nil"/>
              <w:left w:val="single" w:sz="4" w:space="0" w:color="auto"/>
              <w:bottom w:val="single" w:sz="4" w:space="0" w:color="auto"/>
              <w:right w:val="single" w:sz="4" w:space="0" w:color="auto"/>
            </w:tcBorders>
            <w:noWrap/>
            <w:vAlign w:val="center"/>
            <w:hideMark/>
          </w:tcPr>
          <w:p w14:paraId="0E63712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10.1</w:t>
            </w:r>
          </w:p>
        </w:tc>
        <w:tc>
          <w:tcPr>
            <w:tcW w:w="2040" w:type="dxa"/>
            <w:vMerge w:val="restart"/>
            <w:tcBorders>
              <w:top w:val="nil"/>
              <w:left w:val="single" w:sz="4" w:space="0" w:color="auto"/>
              <w:bottom w:val="single" w:sz="4" w:space="0" w:color="auto"/>
              <w:right w:val="single" w:sz="4" w:space="0" w:color="auto"/>
            </w:tcBorders>
            <w:vAlign w:val="center"/>
            <w:hideMark/>
          </w:tcPr>
          <w:p w14:paraId="17F84B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Решение о проведении инвентаризации (ф. 0510439)</w:t>
            </w:r>
          </w:p>
        </w:tc>
        <w:tc>
          <w:tcPr>
            <w:tcW w:w="1276" w:type="dxa"/>
            <w:vMerge w:val="restart"/>
            <w:tcBorders>
              <w:top w:val="nil"/>
              <w:left w:val="single" w:sz="4" w:space="0" w:color="auto"/>
              <w:bottom w:val="single" w:sz="4" w:space="0" w:color="auto"/>
              <w:right w:val="single" w:sz="4" w:space="0" w:color="auto"/>
            </w:tcBorders>
            <w:vAlign w:val="center"/>
            <w:hideMark/>
          </w:tcPr>
          <w:p w14:paraId="2B7128F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Согласно положению об инвентаризации</w:t>
            </w:r>
          </w:p>
        </w:tc>
        <w:tc>
          <w:tcPr>
            <w:tcW w:w="1442" w:type="dxa"/>
            <w:tcBorders>
              <w:top w:val="nil"/>
              <w:left w:val="nil"/>
              <w:bottom w:val="single" w:sz="4" w:space="0" w:color="auto"/>
              <w:right w:val="single" w:sz="4" w:space="0" w:color="auto"/>
            </w:tcBorders>
            <w:vAlign w:val="center"/>
            <w:hideMark/>
          </w:tcPr>
          <w:p w14:paraId="2F3CC22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уполномоченный формировать решение</w:t>
            </w:r>
          </w:p>
        </w:tc>
        <w:tc>
          <w:tcPr>
            <w:tcW w:w="1582" w:type="dxa"/>
            <w:tcBorders>
              <w:top w:val="nil"/>
              <w:left w:val="nil"/>
              <w:bottom w:val="single" w:sz="4" w:space="0" w:color="auto"/>
              <w:right w:val="single" w:sz="4" w:space="0" w:color="auto"/>
            </w:tcBorders>
            <w:vAlign w:val="center"/>
            <w:hideMark/>
          </w:tcPr>
          <w:p w14:paraId="48F11DC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650FF2F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За 10 дней до срока, указанного в положении об инвентаризации</w:t>
            </w:r>
          </w:p>
        </w:tc>
        <w:tc>
          <w:tcPr>
            <w:tcW w:w="965" w:type="dxa"/>
            <w:vMerge w:val="restart"/>
            <w:tcBorders>
              <w:top w:val="nil"/>
              <w:left w:val="single" w:sz="4" w:space="0" w:color="auto"/>
              <w:bottom w:val="single" w:sz="4" w:space="0" w:color="auto"/>
              <w:right w:val="single" w:sz="4" w:space="0" w:color="auto"/>
            </w:tcBorders>
            <w:vAlign w:val="center"/>
            <w:hideMark/>
          </w:tcPr>
          <w:p w14:paraId="2FE8FD3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1847211E"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7BCE323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06982A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5AC5571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5FAB102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4098941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091B3AE" w14:textId="77777777" w:rsidTr="002E63F0">
        <w:trPr>
          <w:gridAfter w:val="1"/>
          <w:wAfter w:w="18" w:type="dxa"/>
          <w:trHeight w:val="615"/>
        </w:trPr>
        <w:tc>
          <w:tcPr>
            <w:tcW w:w="704" w:type="dxa"/>
            <w:vMerge/>
            <w:tcBorders>
              <w:top w:val="nil"/>
              <w:left w:val="single" w:sz="4" w:space="0" w:color="auto"/>
              <w:bottom w:val="single" w:sz="4" w:space="0" w:color="auto"/>
              <w:right w:val="single" w:sz="4" w:space="0" w:color="auto"/>
            </w:tcBorders>
            <w:vAlign w:val="center"/>
            <w:hideMark/>
          </w:tcPr>
          <w:p w14:paraId="2B682E7E"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6CC5B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8D9AC1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1ACD09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6DCC0F7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48795E4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появления документа в СЭД</w:t>
            </w:r>
          </w:p>
        </w:tc>
        <w:tc>
          <w:tcPr>
            <w:tcW w:w="965" w:type="dxa"/>
            <w:vMerge/>
            <w:tcBorders>
              <w:top w:val="nil"/>
              <w:left w:val="single" w:sz="4" w:space="0" w:color="auto"/>
              <w:bottom w:val="single" w:sz="4" w:space="0" w:color="auto"/>
              <w:right w:val="single" w:sz="4" w:space="0" w:color="auto"/>
            </w:tcBorders>
            <w:vAlign w:val="center"/>
            <w:hideMark/>
          </w:tcPr>
          <w:p w14:paraId="7322D04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99D827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AA2280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9E776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FB44F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360CEA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3E3ADD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5397234" w14:textId="77777777" w:rsidTr="002E63F0">
        <w:trPr>
          <w:gridAfter w:val="1"/>
          <w:wAfter w:w="18" w:type="dxa"/>
          <w:trHeight w:val="570"/>
        </w:trPr>
        <w:tc>
          <w:tcPr>
            <w:tcW w:w="704" w:type="dxa"/>
            <w:vMerge/>
            <w:tcBorders>
              <w:top w:val="nil"/>
              <w:left w:val="single" w:sz="4" w:space="0" w:color="auto"/>
              <w:bottom w:val="single" w:sz="4" w:space="0" w:color="auto"/>
              <w:right w:val="single" w:sz="4" w:space="0" w:color="auto"/>
            </w:tcBorders>
            <w:vAlign w:val="center"/>
            <w:hideMark/>
          </w:tcPr>
          <w:p w14:paraId="40A6DD1F"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C7DCFF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1A031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99949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vAlign w:val="center"/>
            <w:hideMark/>
          </w:tcPr>
          <w:p w14:paraId="68B1596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6BF77A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965" w:type="dxa"/>
            <w:vMerge/>
            <w:tcBorders>
              <w:top w:val="nil"/>
              <w:left w:val="single" w:sz="4" w:space="0" w:color="auto"/>
              <w:bottom w:val="single" w:sz="4" w:space="0" w:color="auto"/>
              <w:right w:val="single" w:sz="4" w:space="0" w:color="auto"/>
            </w:tcBorders>
            <w:vAlign w:val="center"/>
            <w:hideMark/>
          </w:tcPr>
          <w:p w14:paraId="2A5EBE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FB5831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1726A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D66377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569A77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14B648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45BEA5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6D22C61" w14:textId="77777777" w:rsidTr="002E63F0">
        <w:trPr>
          <w:gridAfter w:val="1"/>
          <w:wAfter w:w="18" w:type="dxa"/>
          <w:trHeight w:val="592"/>
        </w:trPr>
        <w:tc>
          <w:tcPr>
            <w:tcW w:w="704" w:type="dxa"/>
            <w:vMerge/>
            <w:tcBorders>
              <w:top w:val="nil"/>
              <w:left w:val="single" w:sz="4" w:space="0" w:color="auto"/>
              <w:bottom w:val="single" w:sz="4" w:space="0" w:color="auto"/>
              <w:right w:val="single" w:sz="4" w:space="0" w:color="auto"/>
            </w:tcBorders>
            <w:vAlign w:val="center"/>
            <w:hideMark/>
          </w:tcPr>
          <w:p w14:paraId="47DF1EF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5B4B1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00BEEF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4DB994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инвентаризационной комиссии</w:t>
            </w:r>
          </w:p>
        </w:tc>
        <w:tc>
          <w:tcPr>
            <w:tcW w:w="1582" w:type="dxa"/>
            <w:tcBorders>
              <w:top w:val="nil"/>
              <w:left w:val="nil"/>
              <w:bottom w:val="single" w:sz="4" w:space="0" w:color="auto"/>
              <w:right w:val="single" w:sz="4" w:space="0" w:color="auto"/>
            </w:tcBorders>
            <w:vAlign w:val="center"/>
            <w:hideMark/>
          </w:tcPr>
          <w:p w14:paraId="6793217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276A2D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965" w:type="dxa"/>
            <w:vMerge/>
            <w:tcBorders>
              <w:top w:val="nil"/>
              <w:left w:val="single" w:sz="4" w:space="0" w:color="auto"/>
              <w:bottom w:val="single" w:sz="4" w:space="0" w:color="auto"/>
              <w:right w:val="single" w:sz="4" w:space="0" w:color="auto"/>
            </w:tcBorders>
            <w:vAlign w:val="center"/>
            <w:hideMark/>
          </w:tcPr>
          <w:p w14:paraId="6C514A0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591AC1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0829A3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D63C10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6F0B2C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B06A38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8BB5C5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324944A" w14:textId="77777777" w:rsidTr="002E63F0">
        <w:trPr>
          <w:gridAfter w:val="1"/>
          <w:wAfter w:w="18" w:type="dxa"/>
          <w:trHeight w:val="700"/>
        </w:trPr>
        <w:tc>
          <w:tcPr>
            <w:tcW w:w="704" w:type="dxa"/>
            <w:vMerge w:val="restart"/>
            <w:tcBorders>
              <w:top w:val="nil"/>
              <w:left w:val="single" w:sz="4" w:space="0" w:color="auto"/>
              <w:bottom w:val="single" w:sz="4" w:space="0" w:color="auto"/>
              <w:right w:val="single" w:sz="4" w:space="0" w:color="auto"/>
            </w:tcBorders>
            <w:noWrap/>
            <w:vAlign w:val="center"/>
            <w:hideMark/>
          </w:tcPr>
          <w:p w14:paraId="57FD569C"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10.2</w:t>
            </w:r>
          </w:p>
        </w:tc>
        <w:tc>
          <w:tcPr>
            <w:tcW w:w="2040" w:type="dxa"/>
            <w:vMerge w:val="restart"/>
            <w:tcBorders>
              <w:top w:val="nil"/>
              <w:left w:val="single" w:sz="4" w:space="0" w:color="auto"/>
              <w:bottom w:val="single" w:sz="4" w:space="0" w:color="auto"/>
              <w:right w:val="single" w:sz="4" w:space="0" w:color="auto"/>
            </w:tcBorders>
            <w:vAlign w:val="center"/>
            <w:hideMark/>
          </w:tcPr>
          <w:p w14:paraId="2CF0828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Изменение Решения о проведении инвентаризации (ф. 0510447)</w:t>
            </w:r>
          </w:p>
        </w:tc>
        <w:tc>
          <w:tcPr>
            <w:tcW w:w="1276" w:type="dxa"/>
            <w:vMerge w:val="restart"/>
            <w:tcBorders>
              <w:top w:val="nil"/>
              <w:left w:val="single" w:sz="4" w:space="0" w:color="auto"/>
              <w:bottom w:val="single" w:sz="4" w:space="0" w:color="auto"/>
              <w:right w:val="single" w:sz="4" w:space="0" w:color="auto"/>
            </w:tcBorders>
            <w:vAlign w:val="center"/>
            <w:hideMark/>
          </w:tcPr>
          <w:p w14:paraId="21CD39E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Согласно положению об инвентаризации</w:t>
            </w:r>
          </w:p>
        </w:tc>
        <w:tc>
          <w:tcPr>
            <w:tcW w:w="1442" w:type="dxa"/>
            <w:tcBorders>
              <w:top w:val="nil"/>
              <w:left w:val="nil"/>
              <w:bottom w:val="single" w:sz="4" w:space="0" w:color="auto"/>
              <w:right w:val="single" w:sz="4" w:space="0" w:color="auto"/>
            </w:tcBorders>
            <w:vAlign w:val="center"/>
            <w:hideMark/>
          </w:tcPr>
          <w:p w14:paraId="5934501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уполномоченный формировать решение</w:t>
            </w:r>
          </w:p>
        </w:tc>
        <w:tc>
          <w:tcPr>
            <w:tcW w:w="1582" w:type="dxa"/>
            <w:tcBorders>
              <w:top w:val="nil"/>
              <w:left w:val="nil"/>
              <w:bottom w:val="single" w:sz="4" w:space="0" w:color="auto"/>
              <w:right w:val="single" w:sz="4" w:space="0" w:color="auto"/>
            </w:tcBorders>
            <w:vAlign w:val="center"/>
            <w:hideMark/>
          </w:tcPr>
          <w:p w14:paraId="46F0E95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2334221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За 2 дня до фактической проверки имущества и обязательств</w:t>
            </w:r>
          </w:p>
        </w:tc>
        <w:tc>
          <w:tcPr>
            <w:tcW w:w="965" w:type="dxa"/>
            <w:vMerge w:val="restart"/>
            <w:tcBorders>
              <w:top w:val="nil"/>
              <w:left w:val="single" w:sz="4" w:space="0" w:color="auto"/>
              <w:bottom w:val="single" w:sz="4" w:space="0" w:color="auto"/>
              <w:right w:val="single" w:sz="4" w:space="0" w:color="auto"/>
            </w:tcBorders>
            <w:vAlign w:val="center"/>
            <w:hideMark/>
          </w:tcPr>
          <w:p w14:paraId="220CBFB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5E24D1BC"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458F00D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1A205FB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6704FC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4551A86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68B5D7C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31609E2" w14:textId="77777777" w:rsidTr="002E63F0">
        <w:trPr>
          <w:gridAfter w:val="1"/>
          <w:wAfter w:w="18" w:type="dxa"/>
          <w:trHeight w:val="630"/>
        </w:trPr>
        <w:tc>
          <w:tcPr>
            <w:tcW w:w="704" w:type="dxa"/>
            <w:vMerge/>
            <w:tcBorders>
              <w:top w:val="nil"/>
              <w:left w:val="single" w:sz="4" w:space="0" w:color="auto"/>
              <w:bottom w:val="single" w:sz="4" w:space="0" w:color="auto"/>
              <w:right w:val="single" w:sz="4" w:space="0" w:color="auto"/>
            </w:tcBorders>
            <w:vAlign w:val="center"/>
            <w:hideMark/>
          </w:tcPr>
          <w:p w14:paraId="4D5992EE"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066893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8AA7A6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F27FFC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vAlign w:val="center"/>
            <w:hideMark/>
          </w:tcPr>
          <w:p w14:paraId="7C8BEBC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EE1088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появления документа в СЭД </w:t>
            </w:r>
          </w:p>
        </w:tc>
        <w:tc>
          <w:tcPr>
            <w:tcW w:w="965" w:type="dxa"/>
            <w:vMerge/>
            <w:tcBorders>
              <w:top w:val="nil"/>
              <w:left w:val="single" w:sz="4" w:space="0" w:color="auto"/>
              <w:bottom w:val="single" w:sz="4" w:space="0" w:color="auto"/>
              <w:right w:val="single" w:sz="4" w:space="0" w:color="auto"/>
            </w:tcBorders>
            <w:vAlign w:val="center"/>
            <w:hideMark/>
          </w:tcPr>
          <w:p w14:paraId="3A104D8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E7BEA6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2DC0C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ECBA18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50115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5AC79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4B0F0E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5C25E41" w14:textId="77777777" w:rsidTr="002E63F0">
        <w:trPr>
          <w:gridAfter w:val="1"/>
          <w:wAfter w:w="18" w:type="dxa"/>
          <w:trHeight w:val="495"/>
        </w:trPr>
        <w:tc>
          <w:tcPr>
            <w:tcW w:w="704" w:type="dxa"/>
            <w:vMerge/>
            <w:tcBorders>
              <w:top w:val="nil"/>
              <w:left w:val="single" w:sz="4" w:space="0" w:color="auto"/>
              <w:bottom w:val="single" w:sz="4" w:space="0" w:color="auto"/>
              <w:right w:val="single" w:sz="4" w:space="0" w:color="auto"/>
            </w:tcBorders>
            <w:vAlign w:val="center"/>
            <w:hideMark/>
          </w:tcPr>
          <w:p w14:paraId="5F85FFA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2ACF69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07BF72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EC5BB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1582" w:type="dxa"/>
            <w:tcBorders>
              <w:top w:val="nil"/>
              <w:left w:val="nil"/>
              <w:bottom w:val="single" w:sz="4" w:space="0" w:color="auto"/>
              <w:right w:val="single" w:sz="4" w:space="0" w:color="auto"/>
            </w:tcBorders>
            <w:vAlign w:val="center"/>
            <w:hideMark/>
          </w:tcPr>
          <w:p w14:paraId="22BB0FB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D5784B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965" w:type="dxa"/>
            <w:vMerge/>
            <w:tcBorders>
              <w:top w:val="nil"/>
              <w:left w:val="single" w:sz="4" w:space="0" w:color="auto"/>
              <w:bottom w:val="single" w:sz="4" w:space="0" w:color="auto"/>
              <w:right w:val="single" w:sz="4" w:space="0" w:color="auto"/>
            </w:tcBorders>
            <w:vAlign w:val="center"/>
            <w:hideMark/>
          </w:tcPr>
          <w:p w14:paraId="218C91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8B09D7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A96609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60419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64DA11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B2A7BF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7E2E04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AD4A1D9" w14:textId="77777777" w:rsidTr="002E63F0">
        <w:trPr>
          <w:gridAfter w:val="1"/>
          <w:wAfter w:w="18" w:type="dxa"/>
          <w:trHeight w:val="601"/>
        </w:trPr>
        <w:tc>
          <w:tcPr>
            <w:tcW w:w="704" w:type="dxa"/>
            <w:vMerge/>
            <w:tcBorders>
              <w:top w:val="nil"/>
              <w:left w:val="single" w:sz="4" w:space="0" w:color="auto"/>
              <w:bottom w:val="single" w:sz="4" w:space="0" w:color="auto"/>
              <w:right w:val="single" w:sz="4" w:space="0" w:color="auto"/>
            </w:tcBorders>
            <w:vAlign w:val="center"/>
            <w:hideMark/>
          </w:tcPr>
          <w:p w14:paraId="2CA6BD61"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3BBFCF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DE3871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CC13EA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инвентаризационной комиссии</w:t>
            </w:r>
          </w:p>
        </w:tc>
        <w:tc>
          <w:tcPr>
            <w:tcW w:w="1582" w:type="dxa"/>
            <w:tcBorders>
              <w:top w:val="nil"/>
              <w:left w:val="nil"/>
              <w:bottom w:val="single" w:sz="4" w:space="0" w:color="auto"/>
              <w:right w:val="single" w:sz="4" w:space="0" w:color="auto"/>
            </w:tcBorders>
            <w:vAlign w:val="center"/>
            <w:hideMark/>
          </w:tcPr>
          <w:p w14:paraId="6C8DCF0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174C467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965" w:type="dxa"/>
            <w:vMerge/>
            <w:tcBorders>
              <w:top w:val="nil"/>
              <w:left w:val="single" w:sz="4" w:space="0" w:color="auto"/>
              <w:bottom w:val="single" w:sz="4" w:space="0" w:color="auto"/>
              <w:right w:val="single" w:sz="4" w:space="0" w:color="auto"/>
            </w:tcBorders>
            <w:vAlign w:val="center"/>
            <w:hideMark/>
          </w:tcPr>
          <w:p w14:paraId="6439087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B07B6D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1FF4E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A723A1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B2C79B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4468C7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1879E6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0C81F32" w14:textId="77777777" w:rsidTr="002E63F0">
        <w:trPr>
          <w:gridAfter w:val="1"/>
          <w:wAfter w:w="18" w:type="dxa"/>
          <w:trHeight w:val="695"/>
        </w:trPr>
        <w:tc>
          <w:tcPr>
            <w:tcW w:w="704" w:type="dxa"/>
            <w:vMerge w:val="restart"/>
            <w:tcBorders>
              <w:top w:val="nil"/>
              <w:left w:val="single" w:sz="4" w:space="0" w:color="auto"/>
              <w:bottom w:val="single" w:sz="4" w:space="0" w:color="auto"/>
              <w:right w:val="single" w:sz="4" w:space="0" w:color="auto"/>
            </w:tcBorders>
            <w:noWrap/>
            <w:vAlign w:val="center"/>
            <w:hideMark/>
          </w:tcPr>
          <w:p w14:paraId="6A51BFCC"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10.3</w:t>
            </w:r>
          </w:p>
        </w:tc>
        <w:tc>
          <w:tcPr>
            <w:tcW w:w="2040" w:type="dxa"/>
            <w:vMerge w:val="restart"/>
            <w:tcBorders>
              <w:top w:val="nil"/>
              <w:left w:val="single" w:sz="4" w:space="0" w:color="auto"/>
              <w:bottom w:val="single" w:sz="4" w:space="0" w:color="auto"/>
              <w:right w:val="single" w:sz="4" w:space="0" w:color="auto"/>
            </w:tcBorders>
            <w:vAlign w:val="center"/>
            <w:hideMark/>
          </w:tcPr>
          <w:p w14:paraId="5D37D7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опись (сличительная ведомость) по объектам нефинансовых активов (ф. 0504087)</w:t>
            </w:r>
          </w:p>
        </w:tc>
        <w:tc>
          <w:tcPr>
            <w:tcW w:w="1276" w:type="dxa"/>
            <w:vMerge w:val="restart"/>
            <w:tcBorders>
              <w:top w:val="nil"/>
              <w:left w:val="single" w:sz="4" w:space="0" w:color="auto"/>
              <w:bottom w:val="single" w:sz="4" w:space="0" w:color="auto"/>
              <w:right w:val="single" w:sz="4" w:space="0" w:color="auto"/>
            </w:tcBorders>
            <w:vAlign w:val="center"/>
            <w:hideMark/>
          </w:tcPr>
          <w:p w14:paraId="424A23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31445A8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инвентаризационной комиссии</w:t>
            </w:r>
          </w:p>
        </w:tc>
        <w:tc>
          <w:tcPr>
            <w:tcW w:w="1582" w:type="dxa"/>
            <w:tcBorders>
              <w:top w:val="nil"/>
              <w:left w:val="nil"/>
              <w:bottom w:val="single" w:sz="4" w:space="0" w:color="auto"/>
              <w:right w:val="single" w:sz="4" w:space="0" w:color="auto"/>
            </w:tcBorders>
            <w:vAlign w:val="center"/>
            <w:hideMark/>
          </w:tcPr>
          <w:p w14:paraId="2651E4D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2EC56A0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2 рабочих дней до начала инвентаризации согласно Положению об инвентаризации</w:t>
            </w:r>
          </w:p>
        </w:tc>
        <w:tc>
          <w:tcPr>
            <w:tcW w:w="965" w:type="dxa"/>
            <w:vMerge w:val="restart"/>
            <w:tcBorders>
              <w:top w:val="nil"/>
              <w:left w:val="single" w:sz="4" w:space="0" w:color="auto"/>
              <w:bottom w:val="single" w:sz="4" w:space="0" w:color="auto"/>
              <w:right w:val="single" w:sz="4" w:space="0" w:color="auto"/>
            </w:tcBorders>
            <w:vAlign w:val="center"/>
            <w:hideMark/>
          </w:tcPr>
          <w:p w14:paraId="6682029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24A9FF1F"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28AD1EC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148396C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173D52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6836D3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1B0097B1"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FC2B3FD" w14:textId="77777777" w:rsidTr="002E63F0">
        <w:trPr>
          <w:gridAfter w:val="1"/>
          <w:wAfter w:w="18" w:type="dxa"/>
          <w:trHeight w:val="780"/>
        </w:trPr>
        <w:tc>
          <w:tcPr>
            <w:tcW w:w="704" w:type="dxa"/>
            <w:vMerge/>
            <w:tcBorders>
              <w:top w:val="nil"/>
              <w:left w:val="single" w:sz="4" w:space="0" w:color="auto"/>
              <w:bottom w:val="single" w:sz="4" w:space="0" w:color="auto"/>
              <w:right w:val="single" w:sz="4" w:space="0" w:color="auto"/>
            </w:tcBorders>
            <w:vAlign w:val="center"/>
            <w:hideMark/>
          </w:tcPr>
          <w:p w14:paraId="186175FE"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DF846E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8C5B3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37782B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(МОЛ)</w:t>
            </w:r>
          </w:p>
        </w:tc>
        <w:tc>
          <w:tcPr>
            <w:tcW w:w="1582" w:type="dxa"/>
            <w:tcBorders>
              <w:top w:val="nil"/>
              <w:left w:val="nil"/>
              <w:bottom w:val="single" w:sz="4" w:space="0" w:color="auto"/>
              <w:right w:val="single" w:sz="4" w:space="0" w:color="auto"/>
            </w:tcBorders>
            <w:vAlign w:val="center"/>
            <w:hideMark/>
          </w:tcPr>
          <w:p w14:paraId="1ADE7741"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6391CB1C"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начала инвентаризации согласно Положению об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6B29CA7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D49E4A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6D6441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74FE391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57E1C77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BAD96B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D7BC1B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CEF34E9" w14:textId="77777777" w:rsidTr="002E63F0">
        <w:trPr>
          <w:gridAfter w:val="1"/>
          <w:wAfter w:w="18" w:type="dxa"/>
          <w:trHeight w:val="575"/>
        </w:trPr>
        <w:tc>
          <w:tcPr>
            <w:tcW w:w="704" w:type="dxa"/>
            <w:vMerge/>
            <w:tcBorders>
              <w:top w:val="nil"/>
              <w:left w:val="single" w:sz="4" w:space="0" w:color="auto"/>
              <w:bottom w:val="single" w:sz="4" w:space="0" w:color="auto"/>
              <w:right w:val="single" w:sz="4" w:space="0" w:color="auto"/>
            </w:tcBorders>
            <w:vAlign w:val="center"/>
            <w:hideMark/>
          </w:tcPr>
          <w:p w14:paraId="5B7FC11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F1F2A1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99F21B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8DDC7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инвентаризационной комиссии</w:t>
            </w:r>
          </w:p>
        </w:tc>
        <w:tc>
          <w:tcPr>
            <w:tcW w:w="1582" w:type="dxa"/>
            <w:tcBorders>
              <w:top w:val="nil"/>
              <w:left w:val="nil"/>
              <w:bottom w:val="single" w:sz="4" w:space="0" w:color="auto"/>
              <w:right w:val="single" w:sz="4" w:space="0" w:color="auto"/>
            </w:tcBorders>
            <w:vAlign w:val="center"/>
            <w:hideMark/>
          </w:tcPr>
          <w:p w14:paraId="1F2F8EE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7E8AD1B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окончания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2E9B6A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B633C5B"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90F327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710F7E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102EA2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7DDAB7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E07D124"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00F7C2F"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1FCD9887"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D612A4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39F478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087AAD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noWrap/>
            <w:vAlign w:val="center"/>
            <w:hideMark/>
          </w:tcPr>
          <w:p w14:paraId="3FB18E5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19AE54B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окончания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4FF55B7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2C262F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465B277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20617F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ED20B6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B0BB8B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BB95570"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35F16B8" w14:textId="77777777" w:rsidTr="002E63F0">
        <w:trPr>
          <w:gridAfter w:val="1"/>
          <w:wAfter w:w="18" w:type="dxa"/>
          <w:trHeight w:val="703"/>
        </w:trPr>
        <w:tc>
          <w:tcPr>
            <w:tcW w:w="704" w:type="dxa"/>
            <w:vMerge w:val="restart"/>
            <w:tcBorders>
              <w:top w:val="nil"/>
              <w:left w:val="single" w:sz="4" w:space="0" w:color="auto"/>
              <w:bottom w:val="single" w:sz="4" w:space="0" w:color="auto"/>
              <w:right w:val="single" w:sz="4" w:space="0" w:color="auto"/>
            </w:tcBorders>
            <w:noWrap/>
            <w:vAlign w:val="center"/>
            <w:hideMark/>
          </w:tcPr>
          <w:p w14:paraId="5D1BF063"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10.4</w:t>
            </w:r>
          </w:p>
        </w:tc>
        <w:tc>
          <w:tcPr>
            <w:tcW w:w="2040" w:type="dxa"/>
            <w:vMerge w:val="restart"/>
            <w:tcBorders>
              <w:top w:val="nil"/>
              <w:left w:val="single" w:sz="4" w:space="0" w:color="auto"/>
              <w:bottom w:val="single" w:sz="4" w:space="0" w:color="auto"/>
              <w:right w:val="single" w:sz="4" w:space="0" w:color="auto"/>
            </w:tcBorders>
            <w:vAlign w:val="center"/>
            <w:hideMark/>
          </w:tcPr>
          <w:p w14:paraId="13E1F3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опись остатков на счетах учета денежных средств (ф. 0504082)</w:t>
            </w:r>
          </w:p>
        </w:tc>
        <w:tc>
          <w:tcPr>
            <w:tcW w:w="1276" w:type="dxa"/>
            <w:vMerge w:val="restart"/>
            <w:tcBorders>
              <w:top w:val="nil"/>
              <w:left w:val="single" w:sz="4" w:space="0" w:color="auto"/>
              <w:bottom w:val="single" w:sz="4" w:space="0" w:color="auto"/>
              <w:right w:val="single" w:sz="4" w:space="0" w:color="auto"/>
            </w:tcBorders>
            <w:vAlign w:val="center"/>
            <w:hideMark/>
          </w:tcPr>
          <w:p w14:paraId="5E4A915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6DB78E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инвентаризационной комиссии</w:t>
            </w:r>
          </w:p>
        </w:tc>
        <w:tc>
          <w:tcPr>
            <w:tcW w:w="1582" w:type="dxa"/>
            <w:tcBorders>
              <w:top w:val="nil"/>
              <w:left w:val="nil"/>
              <w:bottom w:val="single" w:sz="4" w:space="0" w:color="auto"/>
              <w:right w:val="single" w:sz="4" w:space="0" w:color="auto"/>
            </w:tcBorders>
            <w:vAlign w:val="center"/>
            <w:hideMark/>
          </w:tcPr>
          <w:p w14:paraId="35EC402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4366014B"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2 рабочих дней до начала инвентаризации согласно Положению об инвентаризации</w:t>
            </w:r>
          </w:p>
        </w:tc>
        <w:tc>
          <w:tcPr>
            <w:tcW w:w="965" w:type="dxa"/>
            <w:vMerge w:val="restart"/>
            <w:tcBorders>
              <w:top w:val="nil"/>
              <w:left w:val="single" w:sz="4" w:space="0" w:color="auto"/>
              <w:bottom w:val="single" w:sz="4" w:space="0" w:color="auto"/>
              <w:right w:val="single" w:sz="4" w:space="0" w:color="auto"/>
            </w:tcBorders>
            <w:vAlign w:val="center"/>
            <w:hideMark/>
          </w:tcPr>
          <w:p w14:paraId="3B4C6E0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vAlign w:val="center"/>
            <w:hideMark/>
          </w:tcPr>
          <w:p w14:paraId="7E256C2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7CB26F0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4594F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514FC9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7CFF49D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68BFDBC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43ADE3B"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11F757E1"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58F30DB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F61B0B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1C5661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инвентаризационной комиссии</w:t>
            </w:r>
          </w:p>
        </w:tc>
        <w:tc>
          <w:tcPr>
            <w:tcW w:w="1582" w:type="dxa"/>
            <w:tcBorders>
              <w:top w:val="nil"/>
              <w:left w:val="nil"/>
              <w:bottom w:val="single" w:sz="4" w:space="0" w:color="auto"/>
              <w:right w:val="single" w:sz="4" w:space="0" w:color="auto"/>
            </w:tcBorders>
            <w:vAlign w:val="center"/>
            <w:hideMark/>
          </w:tcPr>
          <w:p w14:paraId="6CEBA70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2773835F"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окончания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1583A67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695B34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80B0C9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AEF1BC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20985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243E7D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221580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5C90381" w14:textId="77777777" w:rsidTr="002E63F0">
        <w:trPr>
          <w:gridAfter w:val="1"/>
          <w:wAfter w:w="18" w:type="dxa"/>
          <w:trHeight w:val="510"/>
        </w:trPr>
        <w:tc>
          <w:tcPr>
            <w:tcW w:w="704" w:type="dxa"/>
            <w:vMerge/>
            <w:tcBorders>
              <w:top w:val="nil"/>
              <w:left w:val="single" w:sz="4" w:space="0" w:color="auto"/>
              <w:bottom w:val="single" w:sz="4" w:space="0" w:color="auto"/>
              <w:right w:val="single" w:sz="4" w:space="0" w:color="auto"/>
            </w:tcBorders>
            <w:vAlign w:val="center"/>
            <w:hideMark/>
          </w:tcPr>
          <w:p w14:paraId="416C6788"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6CCAE0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53D831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3DB9C1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noWrap/>
            <w:vAlign w:val="center"/>
            <w:hideMark/>
          </w:tcPr>
          <w:p w14:paraId="5B0107A9"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518FB34A"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окончания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10DDF00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D4D3333"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5B207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9D2555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52054B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45F3BE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448A396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FD2BAE9" w14:textId="77777777" w:rsidTr="002E63F0">
        <w:trPr>
          <w:gridAfter w:val="1"/>
          <w:wAfter w:w="18" w:type="dxa"/>
          <w:trHeight w:val="666"/>
        </w:trPr>
        <w:tc>
          <w:tcPr>
            <w:tcW w:w="704" w:type="dxa"/>
            <w:vMerge w:val="restart"/>
            <w:tcBorders>
              <w:top w:val="nil"/>
              <w:left w:val="single" w:sz="4" w:space="0" w:color="auto"/>
              <w:bottom w:val="single" w:sz="4" w:space="0" w:color="auto"/>
              <w:right w:val="single" w:sz="4" w:space="0" w:color="auto"/>
            </w:tcBorders>
            <w:noWrap/>
            <w:vAlign w:val="center"/>
            <w:hideMark/>
          </w:tcPr>
          <w:p w14:paraId="0B983299"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10.5</w:t>
            </w:r>
          </w:p>
        </w:tc>
        <w:tc>
          <w:tcPr>
            <w:tcW w:w="2040" w:type="dxa"/>
            <w:vMerge w:val="restart"/>
            <w:tcBorders>
              <w:top w:val="nil"/>
              <w:left w:val="single" w:sz="4" w:space="0" w:color="auto"/>
              <w:bottom w:val="single" w:sz="4" w:space="0" w:color="auto"/>
              <w:right w:val="single" w:sz="4" w:space="0" w:color="auto"/>
            </w:tcBorders>
            <w:vAlign w:val="center"/>
            <w:hideMark/>
          </w:tcPr>
          <w:p w14:paraId="68D9DD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опись (сличительная ведомость) бланков строгой отчетности и денежных документов (ф. 0504086)</w:t>
            </w:r>
          </w:p>
        </w:tc>
        <w:tc>
          <w:tcPr>
            <w:tcW w:w="1276" w:type="dxa"/>
            <w:vMerge w:val="restart"/>
            <w:tcBorders>
              <w:top w:val="nil"/>
              <w:left w:val="single" w:sz="4" w:space="0" w:color="auto"/>
              <w:bottom w:val="single" w:sz="4" w:space="0" w:color="auto"/>
              <w:right w:val="single" w:sz="4" w:space="0" w:color="auto"/>
            </w:tcBorders>
            <w:vAlign w:val="center"/>
            <w:hideMark/>
          </w:tcPr>
          <w:p w14:paraId="0901B1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20F3546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инвентаризационной комиссии</w:t>
            </w:r>
          </w:p>
        </w:tc>
        <w:tc>
          <w:tcPr>
            <w:tcW w:w="1582" w:type="dxa"/>
            <w:tcBorders>
              <w:top w:val="nil"/>
              <w:left w:val="nil"/>
              <w:bottom w:val="single" w:sz="4" w:space="0" w:color="auto"/>
              <w:right w:val="single" w:sz="4" w:space="0" w:color="auto"/>
            </w:tcBorders>
            <w:vAlign w:val="center"/>
            <w:hideMark/>
          </w:tcPr>
          <w:p w14:paraId="31FA1B8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6300078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2 рабочих дней до начала инвентаризации согласно Положению об инвентаризации</w:t>
            </w:r>
          </w:p>
        </w:tc>
        <w:tc>
          <w:tcPr>
            <w:tcW w:w="965" w:type="dxa"/>
            <w:vMerge w:val="restart"/>
            <w:tcBorders>
              <w:top w:val="nil"/>
              <w:left w:val="single" w:sz="4" w:space="0" w:color="auto"/>
              <w:bottom w:val="single" w:sz="4" w:space="0" w:color="auto"/>
              <w:right w:val="single" w:sz="4" w:space="0" w:color="auto"/>
            </w:tcBorders>
            <w:vAlign w:val="center"/>
            <w:hideMark/>
          </w:tcPr>
          <w:p w14:paraId="132CAF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день после получения документы </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345331C8"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76A9942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62A690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2AFC152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23C5225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5CC2FF8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5B3F10D" w14:textId="77777777" w:rsidTr="002E63F0">
        <w:trPr>
          <w:gridAfter w:val="1"/>
          <w:wAfter w:w="18" w:type="dxa"/>
          <w:trHeight w:val="765"/>
        </w:trPr>
        <w:tc>
          <w:tcPr>
            <w:tcW w:w="704" w:type="dxa"/>
            <w:vMerge/>
            <w:tcBorders>
              <w:top w:val="nil"/>
              <w:left w:val="single" w:sz="4" w:space="0" w:color="auto"/>
              <w:bottom w:val="single" w:sz="4" w:space="0" w:color="auto"/>
              <w:right w:val="single" w:sz="4" w:space="0" w:color="auto"/>
            </w:tcBorders>
            <w:vAlign w:val="center"/>
            <w:hideMark/>
          </w:tcPr>
          <w:p w14:paraId="12594BB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6B9B75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DBB6FF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AC3AED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Ответственное лицо (МОЛ)</w:t>
            </w:r>
          </w:p>
        </w:tc>
        <w:tc>
          <w:tcPr>
            <w:tcW w:w="1582" w:type="dxa"/>
            <w:tcBorders>
              <w:top w:val="nil"/>
              <w:left w:val="nil"/>
              <w:bottom w:val="single" w:sz="4" w:space="0" w:color="auto"/>
              <w:right w:val="single" w:sz="4" w:space="0" w:color="auto"/>
            </w:tcBorders>
            <w:vAlign w:val="center"/>
            <w:hideMark/>
          </w:tcPr>
          <w:p w14:paraId="0016A8C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00567347"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начала инвентаризации согласно Положению об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0F91241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E23524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C1963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4FB1A4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02C2D7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9D860D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D078CDD"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FE201DB" w14:textId="77777777" w:rsidTr="002E63F0">
        <w:trPr>
          <w:gridAfter w:val="1"/>
          <w:wAfter w:w="18" w:type="dxa"/>
          <w:trHeight w:val="404"/>
        </w:trPr>
        <w:tc>
          <w:tcPr>
            <w:tcW w:w="704" w:type="dxa"/>
            <w:vMerge/>
            <w:tcBorders>
              <w:top w:val="nil"/>
              <w:left w:val="single" w:sz="4" w:space="0" w:color="auto"/>
              <w:bottom w:val="single" w:sz="4" w:space="0" w:color="auto"/>
              <w:right w:val="single" w:sz="4" w:space="0" w:color="auto"/>
            </w:tcBorders>
            <w:vAlign w:val="center"/>
            <w:hideMark/>
          </w:tcPr>
          <w:p w14:paraId="63332F60"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DAD63C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FDA4E7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50219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инвентаризационной комиссии</w:t>
            </w:r>
          </w:p>
        </w:tc>
        <w:tc>
          <w:tcPr>
            <w:tcW w:w="1582" w:type="dxa"/>
            <w:tcBorders>
              <w:top w:val="nil"/>
              <w:left w:val="nil"/>
              <w:bottom w:val="single" w:sz="4" w:space="0" w:color="auto"/>
              <w:right w:val="single" w:sz="4" w:space="0" w:color="auto"/>
            </w:tcBorders>
            <w:vAlign w:val="center"/>
            <w:hideMark/>
          </w:tcPr>
          <w:p w14:paraId="2C8FB884"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20A67AF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окончания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2DC9305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A50AA84"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23AA37D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42BE05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3249F87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5ACCDF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0A89ED5"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ACE5F6A" w14:textId="77777777" w:rsidTr="002E63F0">
        <w:trPr>
          <w:gridAfter w:val="1"/>
          <w:wAfter w:w="18" w:type="dxa"/>
          <w:trHeight w:val="540"/>
        </w:trPr>
        <w:tc>
          <w:tcPr>
            <w:tcW w:w="704" w:type="dxa"/>
            <w:vMerge/>
            <w:tcBorders>
              <w:top w:val="nil"/>
              <w:left w:val="single" w:sz="4" w:space="0" w:color="auto"/>
              <w:bottom w:val="single" w:sz="4" w:space="0" w:color="auto"/>
              <w:right w:val="single" w:sz="4" w:space="0" w:color="auto"/>
            </w:tcBorders>
            <w:vAlign w:val="center"/>
            <w:hideMark/>
          </w:tcPr>
          <w:p w14:paraId="7C6E1C67"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7448BA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BAEB0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7A7C4B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noWrap/>
            <w:vAlign w:val="center"/>
            <w:hideMark/>
          </w:tcPr>
          <w:p w14:paraId="0A33964D"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7819C35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окончания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0F66CEE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61B0FC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738820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DE05C5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344739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41341D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61D1DB1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BB81501" w14:textId="77777777" w:rsidTr="002E63F0">
        <w:trPr>
          <w:gridAfter w:val="1"/>
          <w:wAfter w:w="18" w:type="dxa"/>
          <w:trHeight w:val="703"/>
        </w:trPr>
        <w:tc>
          <w:tcPr>
            <w:tcW w:w="704" w:type="dxa"/>
            <w:vMerge w:val="restart"/>
            <w:tcBorders>
              <w:top w:val="nil"/>
              <w:left w:val="single" w:sz="4" w:space="0" w:color="auto"/>
              <w:bottom w:val="single" w:sz="4" w:space="0" w:color="auto"/>
              <w:right w:val="single" w:sz="4" w:space="0" w:color="auto"/>
            </w:tcBorders>
            <w:noWrap/>
            <w:vAlign w:val="center"/>
            <w:hideMark/>
          </w:tcPr>
          <w:p w14:paraId="6A2F347B"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10.6</w:t>
            </w:r>
          </w:p>
        </w:tc>
        <w:tc>
          <w:tcPr>
            <w:tcW w:w="2040" w:type="dxa"/>
            <w:vMerge w:val="restart"/>
            <w:tcBorders>
              <w:top w:val="nil"/>
              <w:left w:val="single" w:sz="4" w:space="0" w:color="auto"/>
              <w:bottom w:val="single" w:sz="4" w:space="0" w:color="auto"/>
              <w:right w:val="single" w:sz="4" w:space="0" w:color="auto"/>
            </w:tcBorders>
            <w:vAlign w:val="center"/>
            <w:hideMark/>
          </w:tcPr>
          <w:p w14:paraId="2FFD3DC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опись расчетов с покупателями, поставщиками и прочими дебиторами и кредиторами (ф. 0504089)</w:t>
            </w:r>
          </w:p>
        </w:tc>
        <w:tc>
          <w:tcPr>
            <w:tcW w:w="1276" w:type="dxa"/>
            <w:vMerge w:val="restart"/>
            <w:tcBorders>
              <w:top w:val="nil"/>
              <w:left w:val="single" w:sz="4" w:space="0" w:color="auto"/>
              <w:bottom w:val="single" w:sz="4" w:space="0" w:color="auto"/>
              <w:right w:val="single" w:sz="4" w:space="0" w:color="auto"/>
            </w:tcBorders>
            <w:vAlign w:val="center"/>
            <w:hideMark/>
          </w:tcPr>
          <w:p w14:paraId="213704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56B892F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инвентаризационной комиссии</w:t>
            </w:r>
          </w:p>
        </w:tc>
        <w:tc>
          <w:tcPr>
            <w:tcW w:w="1582" w:type="dxa"/>
            <w:tcBorders>
              <w:top w:val="nil"/>
              <w:left w:val="nil"/>
              <w:bottom w:val="single" w:sz="4" w:space="0" w:color="auto"/>
              <w:right w:val="single" w:sz="4" w:space="0" w:color="auto"/>
            </w:tcBorders>
            <w:vAlign w:val="center"/>
            <w:hideMark/>
          </w:tcPr>
          <w:p w14:paraId="01E9D8D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033110F8"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2 рабочих дней до начала инвентаризации согласно Положению об инвентаризации</w:t>
            </w:r>
          </w:p>
        </w:tc>
        <w:tc>
          <w:tcPr>
            <w:tcW w:w="965" w:type="dxa"/>
            <w:vMerge w:val="restart"/>
            <w:tcBorders>
              <w:top w:val="nil"/>
              <w:left w:val="single" w:sz="4" w:space="0" w:color="auto"/>
              <w:bottom w:val="single" w:sz="4" w:space="0" w:color="auto"/>
              <w:right w:val="single" w:sz="4" w:space="0" w:color="auto"/>
            </w:tcBorders>
            <w:vAlign w:val="center"/>
            <w:hideMark/>
          </w:tcPr>
          <w:p w14:paraId="0C64B1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vAlign w:val="center"/>
            <w:hideMark/>
          </w:tcPr>
          <w:p w14:paraId="0DFBFBD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16F9D50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096E0E0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5E1C274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791CB5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5D5A493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7A4BB3CC" w14:textId="77777777" w:rsidTr="002E63F0">
        <w:trPr>
          <w:gridAfter w:val="1"/>
          <w:wAfter w:w="18" w:type="dxa"/>
          <w:trHeight w:val="515"/>
        </w:trPr>
        <w:tc>
          <w:tcPr>
            <w:tcW w:w="704" w:type="dxa"/>
            <w:vMerge/>
            <w:tcBorders>
              <w:top w:val="nil"/>
              <w:left w:val="single" w:sz="4" w:space="0" w:color="auto"/>
              <w:bottom w:val="single" w:sz="4" w:space="0" w:color="auto"/>
              <w:right w:val="single" w:sz="4" w:space="0" w:color="auto"/>
            </w:tcBorders>
            <w:vAlign w:val="center"/>
            <w:hideMark/>
          </w:tcPr>
          <w:p w14:paraId="100AA687"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03A3308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689A0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8E613C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инвентаризационной комиссии</w:t>
            </w:r>
          </w:p>
        </w:tc>
        <w:tc>
          <w:tcPr>
            <w:tcW w:w="1582" w:type="dxa"/>
            <w:tcBorders>
              <w:top w:val="nil"/>
              <w:left w:val="nil"/>
              <w:bottom w:val="single" w:sz="4" w:space="0" w:color="auto"/>
              <w:right w:val="single" w:sz="4" w:space="0" w:color="auto"/>
            </w:tcBorders>
            <w:vAlign w:val="center"/>
            <w:hideMark/>
          </w:tcPr>
          <w:p w14:paraId="7D9231C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6C8B9F3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окончания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4368D72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813C878"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9FE656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F8426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1BC6352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DF0D5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B4251DF"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2FC9B1F0" w14:textId="77777777" w:rsidTr="002E63F0">
        <w:trPr>
          <w:gridAfter w:val="1"/>
          <w:wAfter w:w="18" w:type="dxa"/>
          <w:trHeight w:val="525"/>
        </w:trPr>
        <w:tc>
          <w:tcPr>
            <w:tcW w:w="704" w:type="dxa"/>
            <w:vMerge/>
            <w:tcBorders>
              <w:top w:val="nil"/>
              <w:left w:val="single" w:sz="4" w:space="0" w:color="auto"/>
              <w:bottom w:val="single" w:sz="4" w:space="0" w:color="auto"/>
              <w:right w:val="single" w:sz="4" w:space="0" w:color="auto"/>
            </w:tcBorders>
            <w:vAlign w:val="center"/>
            <w:hideMark/>
          </w:tcPr>
          <w:p w14:paraId="453D8681"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45DE4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01082A2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145174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noWrap/>
            <w:vAlign w:val="center"/>
            <w:hideMark/>
          </w:tcPr>
          <w:p w14:paraId="429A7F6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3C16160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окончания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3658D67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928D36D"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7E43AC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53F80A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7037620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17B7AA5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C0D92E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1A3A813" w14:textId="77777777" w:rsidTr="002E63F0">
        <w:trPr>
          <w:gridAfter w:val="1"/>
          <w:wAfter w:w="18" w:type="dxa"/>
          <w:trHeight w:val="687"/>
        </w:trPr>
        <w:tc>
          <w:tcPr>
            <w:tcW w:w="704" w:type="dxa"/>
            <w:vMerge w:val="restart"/>
            <w:tcBorders>
              <w:top w:val="nil"/>
              <w:left w:val="single" w:sz="4" w:space="0" w:color="auto"/>
              <w:bottom w:val="single" w:sz="4" w:space="0" w:color="auto"/>
              <w:right w:val="single" w:sz="4" w:space="0" w:color="auto"/>
            </w:tcBorders>
            <w:noWrap/>
            <w:vAlign w:val="center"/>
            <w:hideMark/>
          </w:tcPr>
          <w:p w14:paraId="67BC0E24"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10.7</w:t>
            </w:r>
          </w:p>
        </w:tc>
        <w:tc>
          <w:tcPr>
            <w:tcW w:w="2040" w:type="dxa"/>
            <w:vMerge w:val="restart"/>
            <w:tcBorders>
              <w:top w:val="nil"/>
              <w:left w:val="single" w:sz="4" w:space="0" w:color="auto"/>
              <w:bottom w:val="single" w:sz="4" w:space="0" w:color="auto"/>
              <w:right w:val="single" w:sz="4" w:space="0" w:color="auto"/>
            </w:tcBorders>
            <w:vAlign w:val="center"/>
            <w:hideMark/>
          </w:tcPr>
          <w:p w14:paraId="34775FA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результатах инвентаризации наличных денежных средств (ф. 0510836)</w:t>
            </w:r>
          </w:p>
        </w:tc>
        <w:tc>
          <w:tcPr>
            <w:tcW w:w="1276" w:type="dxa"/>
            <w:vMerge w:val="restart"/>
            <w:tcBorders>
              <w:top w:val="nil"/>
              <w:left w:val="single" w:sz="4" w:space="0" w:color="auto"/>
              <w:bottom w:val="single" w:sz="4" w:space="0" w:color="auto"/>
              <w:right w:val="single" w:sz="4" w:space="0" w:color="auto"/>
            </w:tcBorders>
            <w:vAlign w:val="center"/>
            <w:hideMark/>
          </w:tcPr>
          <w:p w14:paraId="629C9A8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2CE1DE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инвентаризационной комиссии</w:t>
            </w:r>
          </w:p>
        </w:tc>
        <w:tc>
          <w:tcPr>
            <w:tcW w:w="1582" w:type="dxa"/>
            <w:tcBorders>
              <w:top w:val="nil"/>
              <w:left w:val="nil"/>
              <w:bottom w:val="single" w:sz="4" w:space="0" w:color="auto"/>
              <w:right w:val="single" w:sz="4" w:space="0" w:color="auto"/>
            </w:tcBorders>
            <w:vAlign w:val="center"/>
            <w:hideMark/>
          </w:tcPr>
          <w:p w14:paraId="702B492F"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7A37D52"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дня, следующего за днем окончания инвентаризации кассы</w:t>
            </w:r>
          </w:p>
        </w:tc>
        <w:tc>
          <w:tcPr>
            <w:tcW w:w="965" w:type="dxa"/>
            <w:vMerge w:val="restart"/>
            <w:tcBorders>
              <w:top w:val="nil"/>
              <w:left w:val="single" w:sz="4" w:space="0" w:color="auto"/>
              <w:bottom w:val="single" w:sz="4" w:space="0" w:color="auto"/>
              <w:right w:val="single" w:sz="4" w:space="0" w:color="auto"/>
            </w:tcBorders>
            <w:vAlign w:val="center"/>
            <w:hideMark/>
          </w:tcPr>
          <w:p w14:paraId="660B865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632D5906"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5DBD157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39ED71B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65303A2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06336DE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7E0C86FE"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DB8737A" w14:textId="77777777" w:rsidTr="002E63F0">
        <w:trPr>
          <w:gridAfter w:val="1"/>
          <w:wAfter w:w="18" w:type="dxa"/>
          <w:trHeight w:val="499"/>
        </w:trPr>
        <w:tc>
          <w:tcPr>
            <w:tcW w:w="704" w:type="dxa"/>
            <w:vMerge/>
            <w:tcBorders>
              <w:top w:val="nil"/>
              <w:left w:val="single" w:sz="4" w:space="0" w:color="auto"/>
              <w:bottom w:val="single" w:sz="4" w:space="0" w:color="auto"/>
              <w:right w:val="single" w:sz="4" w:space="0" w:color="auto"/>
            </w:tcBorders>
            <w:vAlign w:val="center"/>
            <w:hideMark/>
          </w:tcPr>
          <w:p w14:paraId="3E73A6A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75CD7F5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79B97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570A5B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инвентаризационной комиссии</w:t>
            </w:r>
          </w:p>
        </w:tc>
        <w:tc>
          <w:tcPr>
            <w:tcW w:w="1582" w:type="dxa"/>
            <w:tcBorders>
              <w:top w:val="nil"/>
              <w:left w:val="nil"/>
              <w:bottom w:val="single" w:sz="4" w:space="0" w:color="auto"/>
              <w:right w:val="single" w:sz="4" w:space="0" w:color="auto"/>
            </w:tcBorders>
            <w:vAlign w:val="center"/>
            <w:hideMark/>
          </w:tcPr>
          <w:p w14:paraId="43539ECC"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9FFBDD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6323CB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F46F11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0F9CF6C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3B2D82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F1A1C31"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37B852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532822B"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8BF4EB5" w14:textId="77777777" w:rsidTr="002E63F0">
        <w:trPr>
          <w:gridAfter w:val="1"/>
          <w:wAfter w:w="18" w:type="dxa"/>
          <w:trHeight w:val="635"/>
        </w:trPr>
        <w:tc>
          <w:tcPr>
            <w:tcW w:w="704" w:type="dxa"/>
            <w:vMerge/>
            <w:tcBorders>
              <w:top w:val="nil"/>
              <w:left w:val="single" w:sz="4" w:space="0" w:color="auto"/>
              <w:bottom w:val="single" w:sz="4" w:space="0" w:color="auto"/>
              <w:right w:val="single" w:sz="4" w:space="0" w:color="auto"/>
            </w:tcBorders>
            <w:vAlign w:val="center"/>
            <w:hideMark/>
          </w:tcPr>
          <w:p w14:paraId="5832F09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35442EE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13C895F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12EA9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noWrap/>
            <w:vAlign w:val="center"/>
            <w:hideMark/>
          </w:tcPr>
          <w:p w14:paraId="4620121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57637A7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1E5CF25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ECA5476"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631737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CA764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CC1DC3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0429E5B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565DD4F3"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5048AED" w14:textId="77777777" w:rsidTr="002E63F0">
        <w:trPr>
          <w:gridAfter w:val="1"/>
          <w:wAfter w:w="18" w:type="dxa"/>
          <w:trHeight w:val="559"/>
        </w:trPr>
        <w:tc>
          <w:tcPr>
            <w:tcW w:w="704" w:type="dxa"/>
            <w:vMerge/>
            <w:tcBorders>
              <w:top w:val="nil"/>
              <w:left w:val="single" w:sz="4" w:space="0" w:color="auto"/>
              <w:bottom w:val="single" w:sz="4" w:space="0" w:color="auto"/>
              <w:right w:val="single" w:sz="4" w:space="0" w:color="auto"/>
            </w:tcBorders>
            <w:vAlign w:val="center"/>
            <w:hideMark/>
          </w:tcPr>
          <w:p w14:paraId="0E3B6D31"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8D8B8C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D36A60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448C49A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54F2C08B"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7FD180C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2345CB1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78D6D80"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7AEA52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202F1A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5FE8D9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718B54A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93AEF8C"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EC420EC" w14:textId="77777777" w:rsidTr="002E63F0">
        <w:trPr>
          <w:gridAfter w:val="1"/>
          <w:wAfter w:w="18" w:type="dxa"/>
          <w:trHeight w:val="703"/>
        </w:trPr>
        <w:tc>
          <w:tcPr>
            <w:tcW w:w="704" w:type="dxa"/>
            <w:vMerge w:val="restart"/>
            <w:tcBorders>
              <w:top w:val="nil"/>
              <w:left w:val="single" w:sz="4" w:space="0" w:color="auto"/>
              <w:bottom w:val="single" w:sz="4" w:space="0" w:color="auto"/>
              <w:right w:val="single" w:sz="4" w:space="0" w:color="auto"/>
            </w:tcBorders>
            <w:noWrap/>
            <w:vAlign w:val="center"/>
            <w:hideMark/>
          </w:tcPr>
          <w:p w14:paraId="0A52815D"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10.8</w:t>
            </w:r>
          </w:p>
        </w:tc>
        <w:tc>
          <w:tcPr>
            <w:tcW w:w="2040" w:type="dxa"/>
            <w:vMerge w:val="restart"/>
            <w:tcBorders>
              <w:top w:val="nil"/>
              <w:left w:val="single" w:sz="4" w:space="0" w:color="auto"/>
              <w:bottom w:val="single" w:sz="4" w:space="0" w:color="auto"/>
              <w:right w:val="single" w:sz="4" w:space="0" w:color="auto"/>
            </w:tcBorders>
            <w:vAlign w:val="center"/>
            <w:hideMark/>
          </w:tcPr>
          <w:p w14:paraId="1A398968"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Акт о результатах инвентаризации (ф. 0510463)</w:t>
            </w:r>
          </w:p>
        </w:tc>
        <w:tc>
          <w:tcPr>
            <w:tcW w:w="1276" w:type="dxa"/>
            <w:vMerge w:val="restart"/>
            <w:tcBorders>
              <w:top w:val="nil"/>
              <w:left w:val="single" w:sz="4" w:space="0" w:color="auto"/>
              <w:bottom w:val="single" w:sz="4" w:space="0" w:color="auto"/>
              <w:right w:val="single" w:sz="4" w:space="0" w:color="auto"/>
            </w:tcBorders>
            <w:vAlign w:val="center"/>
            <w:hideMark/>
          </w:tcPr>
          <w:p w14:paraId="2C590C3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6F372F2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член комиссии</w:t>
            </w:r>
          </w:p>
        </w:tc>
        <w:tc>
          <w:tcPr>
            <w:tcW w:w="1582" w:type="dxa"/>
            <w:tcBorders>
              <w:top w:val="nil"/>
              <w:left w:val="nil"/>
              <w:bottom w:val="single" w:sz="4" w:space="0" w:color="auto"/>
              <w:right w:val="single" w:sz="4" w:space="0" w:color="auto"/>
            </w:tcBorders>
            <w:vAlign w:val="center"/>
            <w:hideMark/>
          </w:tcPr>
          <w:p w14:paraId="33184DA6"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46679D90"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дня, следующего за днем окончания инвентаризации по всем группам объектов</w:t>
            </w:r>
          </w:p>
        </w:tc>
        <w:tc>
          <w:tcPr>
            <w:tcW w:w="965" w:type="dxa"/>
            <w:vMerge w:val="restart"/>
            <w:tcBorders>
              <w:top w:val="nil"/>
              <w:left w:val="single" w:sz="4" w:space="0" w:color="auto"/>
              <w:bottom w:val="single" w:sz="4" w:space="0" w:color="auto"/>
              <w:right w:val="single" w:sz="4" w:space="0" w:color="auto"/>
            </w:tcBorders>
            <w:vAlign w:val="center"/>
            <w:hideMark/>
          </w:tcPr>
          <w:p w14:paraId="1014895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 рабочий день после утверждения руководителем</w:t>
            </w:r>
          </w:p>
        </w:tc>
        <w:tc>
          <w:tcPr>
            <w:tcW w:w="1418" w:type="dxa"/>
            <w:vMerge w:val="restart"/>
            <w:tcBorders>
              <w:top w:val="nil"/>
              <w:left w:val="single" w:sz="4" w:space="0" w:color="auto"/>
              <w:bottom w:val="single" w:sz="4" w:space="0" w:color="auto"/>
              <w:right w:val="single" w:sz="4" w:space="0" w:color="auto"/>
            </w:tcBorders>
            <w:noWrap/>
            <w:vAlign w:val="center"/>
            <w:hideMark/>
          </w:tcPr>
          <w:p w14:paraId="7EE66569" w14:textId="77777777" w:rsidR="00C40286" w:rsidRPr="00B042D6" w:rsidRDefault="00C40286" w:rsidP="002E63F0">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Электронно</w:t>
            </w:r>
          </w:p>
        </w:tc>
        <w:tc>
          <w:tcPr>
            <w:tcW w:w="1225" w:type="dxa"/>
            <w:vMerge w:val="restart"/>
            <w:tcBorders>
              <w:top w:val="nil"/>
              <w:left w:val="single" w:sz="4" w:space="0" w:color="auto"/>
              <w:bottom w:val="single" w:sz="4" w:space="0" w:color="auto"/>
              <w:right w:val="single" w:sz="4" w:space="0" w:color="auto"/>
            </w:tcBorders>
            <w:vAlign w:val="center"/>
            <w:hideMark/>
          </w:tcPr>
          <w:p w14:paraId="67CD68E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4E3F28A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передачи</w:t>
            </w:r>
          </w:p>
        </w:tc>
        <w:tc>
          <w:tcPr>
            <w:tcW w:w="1157" w:type="dxa"/>
            <w:vMerge w:val="restart"/>
            <w:tcBorders>
              <w:top w:val="nil"/>
              <w:left w:val="single" w:sz="4" w:space="0" w:color="auto"/>
              <w:bottom w:val="single" w:sz="4" w:space="0" w:color="auto"/>
              <w:right w:val="single" w:sz="4" w:space="0" w:color="auto"/>
            </w:tcBorders>
            <w:vAlign w:val="center"/>
            <w:hideMark/>
          </w:tcPr>
          <w:p w14:paraId="6806B534"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64626A6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передачи</w:t>
            </w:r>
          </w:p>
        </w:tc>
        <w:tc>
          <w:tcPr>
            <w:tcW w:w="222" w:type="dxa"/>
            <w:gridSpan w:val="2"/>
            <w:vAlign w:val="center"/>
            <w:hideMark/>
          </w:tcPr>
          <w:p w14:paraId="2E97C09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567D9D01" w14:textId="77777777" w:rsidTr="002E63F0">
        <w:trPr>
          <w:gridAfter w:val="1"/>
          <w:wAfter w:w="18" w:type="dxa"/>
          <w:trHeight w:val="540"/>
        </w:trPr>
        <w:tc>
          <w:tcPr>
            <w:tcW w:w="704" w:type="dxa"/>
            <w:vMerge/>
            <w:tcBorders>
              <w:top w:val="nil"/>
              <w:left w:val="single" w:sz="4" w:space="0" w:color="auto"/>
              <w:bottom w:val="single" w:sz="4" w:space="0" w:color="auto"/>
              <w:right w:val="single" w:sz="4" w:space="0" w:color="auto"/>
            </w:tcBorders>
            <w:vAlign w:val="center"/>
            <w:hideMark/>
          </w:tcPr>
          <w:p w14:paraId="152FBCD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36BC23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3807AB5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1944711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комиссии</w:t>
            </w:r>
          </w:p>
        </w:tc>
        <w:tc>
          <w:tcPr>
            <w:tcW w:w="1582" w:type="dxa"/>
            <w:tcBorders>
              <w:top w:val="nil"/>
              <w:left w:val="nil"/>
              <w:bottom w:val="single" w:sz="4" w:space="0" w:color="auto"/>
              <w:right w:val="single" w:sz="4" w:space="0" w:color="auto"/>
            </w:tcBorders>
            <w:vAlign w:val="center"/>
            <w:hideMark/>
          </w:tcPr>
          <w:p w14:paraId="71B31BFA"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ПЭП, авторизация, аудит</w:t>
            </w:r>
          </w:p>
        </w:tc>
        <w:tc>
          <w:tcPr>
            <w:tcW w:w="1416" w:type="dxa"/>
            <w:tcBorders>
              <w:top w:val="nil"/>
              <w:left w:val="nil"/>
              <w:bottom w:val="single" w:sz="4" w:space="0" w:color="auto"/>
              <w:right w:val="single" w:sz="4" w:space="0" w:color="auto"/>
            </w:tcBorders>
            <w:vAlign w:val="center"/>
            <w:hideMark/>
          </w:tcPr>
          <w:p w14:paraId="7F452E7E"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2 рабочих дня после составления</w:t>
            </w:r>
          </w:p>
        </w:tc>
        <w:tc>
          <w:tcPr>
            <w:tcW w:w="965" w:type="dxa"/>
            <w:vMerge/>
            <w:tcBorders>
              <w:top w:val="nil"/>
              <w:left w:val="single" w:sz="4" w:space="0" w:color="auto"/>
              <w:bottom w:val="single" w:sz="4" w:space="0" w:color="auto"/>
              <w:right w:val="single" w:sz="4" w:space="0" w:color="auto"/>
            </w:tcBorders>
            <w:vAlign w:val="center"/>
            <w:hideMark/>
          </w:tcPr>
          <w:p w14:paraId="1C158E8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209F3DE"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2DD33C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B1973D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A7D5E8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69FA0E7"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14ECAB8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0A080609" w14:textId="77777777" w:rsidTr="002E63F0">
        <w:trPr>
          <w:gridAfter w:val="1"/>
          <w:wAfter w:w="18" w:type="dxa"/>
          <w:trHeight w:val="569"/>
        </w:trPr>
        <w:tc>
          <w:tcPr>
            <w:tcW w:w="704" w:type="dxa"/>
            <w:vMerge/>
            <w:tcBorders>
              <w:top w:val="nil"/>
              <w:left w:val="single" w:sz="4" w:space="0" w:color="auto"/>
              <w:bottom w:val="single" w:sz="4" w:space="0" w:color="auto"/>
              <w:right w:val="single" w:sz="4" w:space="0" w:color="auto"/>
            </w:tcBorders>
            <w:vAlign w:val="center"/>
            <w:hideMark/>
          </w:tcPr>
          <w:p w14:paraId="2BFD215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28F477E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45A95B7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0D27EAE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noWrap/>
            <w:vAlign w:val="center"/>
            <w:hideMark/>
          </w:tcPr>
          <w:p w14:paraId="4F6BA2F8"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6F57D204"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1 рабочий дня после согласования с членами комиссии </w:t>
            </w:r>
          </w:p>
        </w:tc>
        <w:tc>
          <w:tcPr>
            <w:tcW w:w="965" w:type="dxa"/>
            <w:vMerge/>
            <w:tcBorders>
              <w:top w:val="nil"/>
              <w:left w:val="single" w:sz="4" w:space="0" w:color="auto"/>
              <w:bottom w:val="single" w:sz="4" w:space="0" w:color="auto"/>
              <w:right w:val="single" w:sz="4" w:space="0" w:color="auto"/>
            </w:tcBorders>
            <w:vAlign w:val="center"/>
            <w:hideMark/>
          </w:tcPr>
          <w:p w14:paraId="1720E01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3407BFC"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BE158E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F1C4E0A"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0BEAB15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45A263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01CBFF26"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1F5D572C" w14:textId="77777777" w:rsidTr="002E63F0">
        <w:trPr>
          <w:gridAfter w:val="1"/>
          <w:wAfter w:w="18" w:type="dxa"/>
          <w:trHeight w:val="577"/>
        </w:trPr>
        <w:tc>
          <w:tcPr>
            <w:tcW w:w="704" w:type="dxa"/>
            <w:vMerge/>
            <w:tcBorders>
              <w:top w:val="nil"/>
              <w:left w:val="single" w:sz="4" w:space="0" w:color="auto"/>
              <w:bottom w:val="single" w:sz="4" w:space="0" w:color="auto"/>
              <w:right w:val="single" w:sz="4" w:space="0" w:color="auto"/>
            </w:tcBorders>
            <w:vAlign w:val="center"/>
            <w:hideMark/>
          </w:tcPr>
          <w:p w14:paraId="70DC47B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4DB7E3AE"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22A65B5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30BA7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Руководитель учреждения</w:t>
            </w:r>
          </w:p>
        </w:tc>
        <w:tc>
          <w:tcPr>
            <w:tcW w:w="1582" w:type="dxa"/>
            <w:tcBorders>
              <w:top w:val="nil"/>
              <w:left w:val="nil"/>
              <w:bottom w:val="single" w:sz="4" w:space="0" w:color="auto"/>
              <w:right w:val="single" w:sz="4" w:space="0" w:color="auto"/>
            </w:tcBorders>
            <w:noWrap/>
            <w:vAlign w:val="center"/>
            <w:hideMark/>
          </w:tcPr>
          <w:p w14:paraId="5121B8C3"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ЭЦП</w:t>
            </w:r>
          </w:p>
        </w:tc>
        <w:tc>
          <w:tcPr>
            <w:tcW w:w="1416" w:type="dxa"/>
            <w:tcBorders>
              <w:top w:val="nil"/>
              <w:left w:val="nil"/>
              <w:bottom w:val="single" w:sz="4" w:space="0" w:color="auto"/>
              <w:right w:val="single" w:sz="4" w:space="0" w:color="auto"/>
            </w:tcBorders>
            <w:vAlign w:val="center"/>
            <w:hideMark/>
          </w:tcPr>
          <w:p w14:paraId="15BA0056"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 xml:space="preserve">2 рабочих дня после утверждения председателем комиссии </w:t>
            </w:r>
          </w:p>
        </w:tc>
        <w:tc>
          <w:tcPr>
            <w:tcW w:w="965" w:type="dxa"/>
            <w:vMerge/>
            <w:tcBorders>
              <w:top w:val="nil"/>
              <w:left w:val="single" w:sz="4" w:space="0" w:color="auto"/>
              <w:bottom w:val="single" w:sz="4" w:space="0" w:color="auto"/>
              <w:right w:val="single" w:sz="4" w:space="0" w:color="auto"/>
            </w:tcBorders>
            <w:vAlign w:val="center"/>
            <w:hideMark/>
          </w:tcPr>
          <w:p w14:paraId="1BABA183"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25FCFE5"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50B74B9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2DC0A65"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6E87880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607B3FE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734E569A"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4A64CFA9" w14:textId="77777777" w:rsidTr="002E63F0">
        <w:trPr>
          <w:gridAfter w:val="1"/>
          <w:wAfter w:w="18" w:type="dxa"/>
          <w:trHeight w:val="685"/>
        </w:trPr>
        <w:tc>
          <w:tcPr>
            <w:tcW w:w="704" w:type="dxa"/>
            <w:vMerge w:val="restart"/>
            <w:tcBorders>
              <w:top w:val="nil"/>
              <w:left w:val="single" w:sz="4" w:space="0" w:color="auto"/>
              <w:bottom w:val="single" w:sz="4" w:space="0" w:color="auto"/>
              <w:right w:val="single" w:sz="4" w:space="0" w:color="auto"/>
            </w:tcBorders>
            <w:noWrap/>
            <w:vAlign w:val="center"/>
            <w:hideMark/>
          </w:tcPr>
          <w:p w14:paraId="5AE5E4F6" w14:textId="77777777" w:rsidR="00C40286" w:rsidRPr="00B042D6" w:rsidRDefault="00C40286" w:rsidP="00B042D6">
            <w:pPr>
              <w:spacing w:after="0" w:line="240" w:lineRule="auto"/>
              <w:ind w:firstLine="567"/>
              <w:jc w:val="center"/>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10.9</w:t>
            </w:r>
          </w:p>
        </w:tc>
        <w:tc>
          <w:tcPr>
            <w:tcW w:w="2040" w:type="dxa"/>
            <w:vMerge w:val="restart"/>
            <w:tcBorders>
              <w:top w:val="nil"/>
              <w:left w:val="single" w:sz="4" w:space="0" w:color="auto"/>
              <w:bottom w:val="single" w:sz="4" w:space="0" w:color="auto"/>
              <w:right w:val="single" w:sz="4" w:space="0" w:color="auto"/>
            </w:tcBorders>
            <w:vAlign w:val="center"/>
            <w:hideMark/>
          </w:tcPr>
          <w:p w14:paraId="408D9120"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Ведомость расхождений по результатам инвентаризации (ф. 0504092)</w:t>
            </w:r>
          </w:p>
        </w:tc>
        <w:tc>
          <w:tcPr>
            <w:tcW w:w="1276" w:type="dxa"/>
            <w:vMerge w:val="restart"/>
            <w:tcBorders>
              <w:top w:val="nil"/>
              <w:left w:val="single" w:sz="4" w:space="0" w:color="auto"/>
              <w:bottom w:val="single" w:sz="4" w:space="0" w:color="auto"/>
              <w:right w:val="single" w:sz="4" w:space="0" w:color="auto"/>
            </w:tcBorders>
            <w:vAlign w:val="center"/>
            <w:hideMark/>
          </w:tcPr>
          <w:p w14:paraId="120557B6"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Инвентаризационная комиссия</w:t>
            </w:r>
          </w:p>
        </w:tc>
        <w:tc>
          <w:tcPr>
            <w:tcW w:w="1442" w:type="dxa"/>
            <w:tcBorders>
              <w:top w:val="nil"/>
              <w:left w:val="nil"/>
              <w:bottom w:val="single" w:sz="4" w:space="0" w:color="auto"/>
              <w:right w:val="single" w:sz="4" w:space="0" w:color="auto"/>
            </w:tcBorders>
            <w:vAlign w:val="center"/>
            <w:hideMark/>
          </w:tcPr>
          <w:p w14:paraId="7202A7D9"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Ответственный исполнитель из состава инвентаризационной комиссии</w:t>
            </w:r>
          </w:p>
        </w:tc>
        <w:tc>
          <w:tcPr>
            <w:tcW w:w="1582" w:type="dxa"/>
            <w:tcBorders>
              <w:top w:val="nil"/>
              <w:left w:val="nil"/>
              <w:bottom w:val="single" w:sz="4" w:space="0" w:color="auto"/>
              <w:right w:val="single" w:sz="4" w:space="0" w:color="auto"/>
            </w:tcBorders>
            <w:vAlign w:val="center"/>
            <w:hideMark/>
          </w:tcPr>
          <w:p w14:paraId="6AEE1BA7"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4BA7BE31"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составления акта об инвентаризации</w:t>
            </w:r>
          </w:p>
        </w:tc>
        <w:tc>
          <w:tcPr>
            <w:tcW w:w="965" w:type="dxa"/>
            <w:vMerge w:val="restart"/>
            <w:tcBorders>
              <w:top w:val="nil"/>
              <w:left w:val="single" w:sz="4" w:space="0" w:color="auto"/>
              <w:bottom w:val="single" w:sz="4" w:space="0" w:color="auto"/>
              <w:right w:val="single" w:sz="4" w:space="0" w:color="auto"/>
            </w:tcBorders>
            <w:vAlign w:val="center"/>
            <w:hideMark/>
          </w:tcPr>
          <w:p w14:paraId="7D38469F"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получения документа</w:t>
            </w:r>
          </w:p>
        </w:tc>
        <w:tc>
          <w:tcPr>
            <w:tcW w:w="1418" w:type="dxa"/>
            <w:vMerge w:val="restart"/>
            <w:tcBorders>
              <w:top w:val="nil"/>
              <w:left w:val="single" w:sz="4" w:space="0" w:color="auto"/>
              <w:bottom w:val="single" w:sz="4" w:space="0" w:color="auto"/>
              <w:right w:val="single" w:sz="4" w:space="0" w:color="auto"/>
            </w:tcBorders>
            <w:vAlign w:val="center"/>
            <w:hideMark/>
          </w:tcPr>
          <w:p w14:paraId="72FA4662" w14:textId="77777777" w:rsidR="00C40286" w:rsidRPr="00B042D6" w:rsidRDefault="00C40286" w:rsidP="00B042D6">
            <w:pPr>
              <w:spacing w:after="0" w:line="240" w:lineRule="auto"/>
              <w:ind w:firstLine="24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На бумаге</w:t>
            </w:r>
          </w:p>
        </w:tc>
        <w:tc>
          <w:tcPr>
            <w:tcW w:w="1225" w:type="dxa"/>
            <w:vMerge w:val="restart"/>
            <w:tcBorders>
              <w:top w:val="nil"/>
              <w:left w:val="single" w:sz="4" w:space="0" w:color="auto"/>
              <w:bottom w:val="single" w:sz="4" w:space="0" w:color="auto"/>
              <w:right w:val="single" w:sz="4" w:space="0" w:color="auto"/>
            </w:tcBorders>
            <w:vAlign w:val="center"/>
            <w:hideMark/>
          </w:tcPr>
          <w:p w14:paraId="066B0AED"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специалист-бухгалтер</w:t>
            </w:r>
          </w:p>
        </w:tc>
        <w:tc>
          <w:tcPr>
            <w:tcW w:w="969" w:type="dxa"/>
            <w:vMerge w:val="restart"/>
            <w:tcBorders>
              <w:top w:val="nil"/>
              <w:left w:val="single" w:sz="4" w:space="0" w:color="auto"/>
              <w:bottom w:val="single" w:sz="4" w:space="0" w:color="auto"/>
              <w:right w:val="single" w:sz="4" w:space="0" w:color="auto"/>
            </w:tcBorders>
            <w:vAlign w:val="center"/>
            <w:hideMark/>
          </w:tcPr>
          <w:p w14:paraId="538EDA2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поступления документа</w:t>
            </w:r>
          </w:p>
        </w:tc>
        <w:tc>
          <w:tcPr>
            <w:tcW w:w="1157" w:type="dxa"/>
            <w:vMerge w:val="restart"/>
            <w:tcBorders>
              <w:top w:val="nil"/>
              <w:left w:val="single" w:sz="4" w:space="0" w:color="auto"/>
              <w:bottom w:val="single" w:sz="4" w:space="0" w:color="auto"/>
              <w:right w:val="single" w:sz="4" w:space="0" w:color="auto"/>
            </w:tcBorders>
            <w:vAlign w:val="center"/>
            <w:hideMark/>
          </w:tcPr>
          <w:p w14:paraId="2A54AD0B"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Главный бухгалтер</w:t>
            </w:r>
          </w:p>
        </w:tc>
        <w:tc>
          <w:tcPr>
            <w:tcW w:w="965" w:type="dxa"/>
            <w:vMerge w:val="restart"/>
            <w:tcBorders>
              <w:top w:val="nil"/>
              <w:left w:val="single" w:sz="4" w:space="0" w:color="auto"/>
              <w:bottom w:val="single" w:sz="4" w:space="0" w:color="auto"/>
              <w:right w:val="single" w:sz="4" w:space="0" w:color="auto"/>
            </w:tcBorders>
            <w:vAlign w:val="center"/>
            <w:hideMark/>
          </w:tcPr>
          <w:p w14:paraId="0D7F376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дня после поступления документа</w:t>
            </w:r>
          </w:p>
        </w:tc>
        <w:tc>
          <w:tcPr>
            <w:tcW w:w="222" w:type="dxa"/>
            <w:gridSpan w:val="2"/>
            <w:vAlign w:val="center"/>
            <w:hideMark/>
          </w:tcPr>
          <w:p w14:paraId="647DD517"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3758B323" w14:textId="77777777" w:rsidTr="002E63F0">
        <w:trPr>
          <w:gridAfter w:val="1"/>
          <w:wAfter w:w="18" w:type="dxa"/>
          <w:trHeight w:val="511"/>
        </w:trPr>
        <w:tc>
          <w:tcPr>
            <w:tcW w:w="704" w:type="dxa"/>
            <w:vMerge/>
            <w:tcBorders>
              <w:top w:val="nil"/>
              <w:left w:val="single" w:sz="4" w:space="0" w:color="auto"/>
              <w:bottom w:val="single" w:sz="4" w:space="0" w:color="auto"/>
              <w:right w:val="single" w:sz="4" w:space="0" w:color="auto"/>
            </w:tcBorders>
            <w:vAlign w:val="center"/>
            <w:hideMark/>
          </w:tcPr>
          <w:p w14:paraId="187F6D5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6B92B8D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6C9CAD9"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3677D042"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Члены инвентаризационной комиссии</w:t>
            </w:r>
          </w:p>
        </w:tc>
        <w:tc>
          <w:tcPr>
            <w:tcW w:w="1582" w:type="dxa"/>
            <w:tcBorders>
              <w:top w:val="nil"/>
              <w:left w:val="nil"/>
              <w:bottom w:val="single" w:sz="4" w:space="0" w:color="auto"/>
              <w:right w:val="single" w:sz="4" w:space="0" w:color="auto"/>
            </w:tcBorders>
            <w:vAlign w:val="center"/>
            <w:hideMark/>
          </w:tcPr>
          <w:p w14:paraId="2D7D3D55"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38A6B90D"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В день окончания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6F15F30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8191C1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3656D826"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CAEFC1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20094FAD"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0427378"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3054915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r w:rsidR="00C40286" w:rsidRPr="00B042D6" w14:paraId="640F0D8A" w14:textId="77777777" w:rsidTr="002E63F0">
        <w:trPr>
          <w:gridAfter w:val="1"/>
          <w:wAfter w:w="18" w:type="dxa"/>
          <w:trHeight w:val="525"/>
        </w:trPr>
        <w:tc>
          <w:tcPr>
            <w:tcW w:w="704" w:type="dxa"/>
            <w:vMerge/>
            <w:tcBorders>
              <w:top w:val="nil"/>
              <w:left w:val="single" w:sz="4" w:space="0" w:color="auto"/>
              <w:bottom w:val="single" w:sz="4" w:space="0" w:color="auto"/>
              <w:right w:val="single" w:sz="4" w:space="0" w:color="auto"/>
            </w:tcBorders>
            <w:vAlign w:val="center"/>
            <w:hideMark/>
          </w:tcPr>
          <w:p w14:paraId="60DD1B35"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040" w:type="dxa"/>
            <w:vMerge/>
            <w:tcBorders>
              <w:top w:val="nil"/>
              <w:left w:val="single" w:sz="4" w:space="0" w:color="auto"/>
              <w:bottom w:val="single" w:sz="4" w:space="0" w:color="auto"/>
              <w:right w:val="single" w:sz="4" w:space="0" w:color="auto"/>
            </w:tcBorders>
            <w:vAlign w:val="center"/>
            <w:hideMark/>
          </w:tcPr>
          <w:p w14:paraId="1D69A3C3"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78BC2BB4"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1442" w:type="dxa"/>
            <w:tcBorders>
              <w:top w:val="nil"/>
              <w:left w:val="nil"/>
              <w:bottom w:val="single" w:sz="4" w:space="0" w:color="auto"/>
              <w:right w:val="single" w:sz="4" w:space="0" w:color="auto"/>
            </w:tcBorders>
            <w:vAlign w:val="center"/>
            <w:hideMark/>
          </w:tcPr>
          <w:p w14:paraId="65E59D9C" w14:textId="77777777" w:rsidR="00C40286" w:rsidRPr="00B042D6" w:rsidRDefault="00C40286" w:rsidP="00B042D6">
            <w:pPr>
              <w:spacing w:after="0" w:line="240" w:lineRule="auto"/>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Председатель комиссии</w:t>
            </w:r>
          </w:p>
        </w:tc>
        <w:tc>
          <w:tcPr>
            <w:tcW w:w="1582" w:type="dxa"/>
            <w:tcBorders>
              <w:top w:val="nil"/>
              <w:left w:val="nil"/>
              <w:bottom w:val="single" w:sz="4" w:space="0" w:color="auto"/>
              <w:right w:val="single" w:sz="4" w:space="0" w:color="auto"/>
            </w:tcBorders>
            <w:noWrap/>
            <w:vAlign w:val="center"/>
            <w:hideMark/>
          </w:tcPr>
          <w:p w14:paraId="34DC6860" w14:textId="77777777" w:rsidR="00C40286" w:rsidRPr="00B042D6" w:rsidRDefault="00C40286" w:rsidP="00B042D6">
            <w:pPr>
              <w:spacing w:after="0" w:line="240" w:lineRule="auto"/>
              <w:ind w:firstLine="30"/>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Собственноручная</w:t>
            </w:r>
          </w:p>
        </w:tc>
        <w:tc>
          <w:tcPr>
            <w:tcW w:w="1416" w:type="dxa"/>
            <w:tcBorders>
              <w:top w:val="nil"/>
              <w:left w:val="nil"/>
              <w:bottom w:val="single" w:sz="4" w:space="0" w:color="auto"/>
              <w:right w:val="single" w:sz="4" w:space="0" w:color="auto"/>
            </w:tcBorders>
            <w:vAlign w:val="center"/>
            <w:hideMark/>
          </w:tcPr>
          <w:p w14:paraId="069D0AA3" w14:textId="77777777" w:rsidR="00C40286" w:rsidRPr="00B042D6" w:rsidRDefault="00C40286" w:rsidP="00B042D6">
            <w:pPr>
              <w:spacing w:after="0" w:line="240" w:lineRule="auto"/>
              <w:ind w:hanging="1"/>
              <w:rPr>
                <w:rFonts w:ascii="Times New Roman" w:eastAsia="Times New Roman" w:hAnsi="Times New Roman" w:cs="Times New Roman"/>
                <w:color w:val="000000"/>
                <w:sz w:val="16"/>
                <w:szCs w:val="16"/>
                <w:vertAlign w:val="subscript"/>
                <w:lang w:eastAsia="ru-RU"/>
              </w:rPr>
            </w:pPr>
            <w:r w:rsidRPr="00B042D6">
              <w:rPr>
                <w:rFonts w:ascii="Times New Roman" w:eastAsia="Times New Roman" w:hAnsi="Times New Roman" w:cs="Times New Roman"/>
                <w:color w:val="000000"/>
                <w:sz w:val="16"/>
                <w:szCs w:val="16"/>
                <w:vertAlign w:val="subscript"/>
                <w:lang w:eastAsia="ru-RU"/>
              </w:rPr>
              <w:t>Не позднее 1 рабочего дня после окончания инвентаризации</w:t>
            </w:r>
          </w:p>
        </w:tc>
        <w:tc>
          <w:tcPr>
            <w:tcW w:w="965" w:type="dxa"/>
            <w:vMerge/>
            <w:tcBorders>
              <w:top w:val="nil"/>
              <w:left w:val="single" w:sz="4" w:space="0" w:color="auto"/>
              <w:bottom w:val="single" w:sz="4" w:space="0" w:color="auto"/>
              <w:right w:val="single" w:sz="4" w:space="0" w:color="auto"/>
            </w:tcBorders>
            <w:vAlign w:val="center"/>
            <w:hideMark/>
          </w:tcPr>
          <w:p w14:paraId="51ADC7EF"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2DC08EC"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1225" w:type="dxa"/>
            <w:vMerge/>
            <w:tcBorders>
              <w:top w:val="nil"/>
              <w:left w:val="single" w:sz="4" w:space="0" w:color="auto"/>
              <w:bottom w:val="single" w:sz="4" w:space="0" w:color="auto"/>
              <w:right w:val="single" w:sz="4" w:space="0" w:color="auto"/>
            </w:tcBorders>
            <w:vAlign w:val="center"/>
            <w:hideMark/>
          </w:tcPr>
          <w:p w14:paraId="1E4F0B3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96D3F40"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1157" w:type="dxa"/>
            <w:vMerge/>
            <w:tcBorders>
              <w:top w:val="nil"/>
              <w:left w:val="single" w:sz="4" w:space="0" w:color="auto"/>
              <w:bottom w:val="single" w:sz="4" w:space="0" w:color="auto"/>
              <w:right w:val="single" w:sz="4" w:space="0" w:color="auto"/>
            </w:tcBorders>
            <w:vAlign w:val="center"/>
            <w:hideMark/>
          </w:tcPr>
          <w:p w14:paraId="4F205C08"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965" w:type="dxa"/>
            <w:vMerge/>
            <w:tcBorders>
              <w:top w:val="nil"/>
              <w:left w:val="single" w:sz="4" w:space="0" w:color="auto"/>
              <w:bottom w:val="single" w:sz="4" w:space="0" w:color="auto"/>
              <w:right w:val="single" w:sz="4" w:space="0" w:color="auto"/>
            </w:tcBorders>
            <w:vAlign w:val="center"/>
            <w:hideMark/>
          </w:tcPr>
          <w:p w14:paraId="27777A52" w14:textId="77777777" w:rsidR="00C40286" w:rsidRPr="00B042D6" w:rsidRDefault="00C40286" w:rsidP="00B042D6">
            <w:pPr>
              <w:spacing w:after="0" w:line="240" w:lineRule="auto"/>
              <w:ind w:firstLine="567"/>
              <w:rPr>
                <w:rFonts w:ascii="Times New Roman" w:eastAsia="Times New Roman" w:hAnsi="Times New Roman" w:cs="Times New Roman"/>
                <w:color w:val="000000"/>
                <w:sz w:val="16"/>
                <w:szCs w:val="16"/>
                <w:vertAlign w:val="subscript"/>
                <w:lang w:eastAsia="ru-RU"/>
              </w:rPr>
            </w:pPr>
          </w:p>
        </w:tc>
        <w:tc>
          <w:tcPr>
            <w:tcW w:w="222" w:type="dxa"/>
            <w:gridSpan w:val="2"/>
            <w:vAlign w:val="center"/>
            <w:hideMark/>
          </w:tcPr>
          <w:p w14:paraId="2D9C6658" w14:textId="77777777" w:rsidR="00C40286" w:rsidRPr="00B042D6" w:rsidRDefault="00C40286" w:rsidP="00B042D6">
            <w:pPr>
              <w:spacing w:after="0" w:line="240" w:lineRule="auto"/>
              <w:ind w:firstLine="567"/>
              <w:rPr>
                <w:rFonts w:ascii="Times New Roman" w:eastAsia="Times New Roman" w:hAnsi="Times New Roman" w:cs="Times New Roman"/>
                <w:sz w:val="16"/>
                <w:szCs w:val="16"/>
                <w:vertAlign w:val="subscript"/>
                <w:lang w:eastAsia="ru-RU"/>
              </w:rPr>
            </w:pPr>
          </w:p>
        </w:tc>
      </w:tr>
    </w:tbl>
    <w:p w14:paraId="30876397" w14:textId="77777777" w:rsidR="00C40286" w:rsidRPr="00B042D6" w:rsidRDefault="00C40286" w:rsidP="00B04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rPr>
          <w:rFonts w:ascii="Times New Roman" w:eastAsia="Times New Roman" w:hAnsi="Times New Roman" w:cs="Times New Roman"/>
          <w:sz w:val="16"/>
          <w:szCs w:val="16"/>
          <w:vertAlign w:val="subscript"/>
          <w:lang w:eastAsia="ru-RU"/>
        </w:rPr>
      </w:pPr>
    </w:p>
    <w:p w14:paraId="55046661" w14:textId="77777777" w:rsidR="00C40286" w:rsidRPr="00B042D6" w:rsidRDefault="00C40286" w:rsidP="00B042D6">
      <w:pPr>
        <w:widowControl w:val="0"/>
        <w:autoSpaceDE w:val="0"/>
        <w:autoSpaceDN w:val="0"/>
        <w:adjustRightInd w:val="0"/>
        <w:spacing w:after="0" w:line="360" w:lineRule="auto"/>
        <w:ind w:firstLine="567"/>
        <w:jc w:val="right"/>
        <w:rPr>
          <w:rFonts w:ascii="Times New Roman" w:eastAsia="Times New Roman" w:hAnsi="Times New Roman" w:cs="Times New Roman"/>
          <w:sz w:val="16"/>
          <w:szCs w:val="16"/>
          <w:vertAlign w:val="subscript"/>
          <w:lang w:eastAsia="ru-RU"/>
        </w:rPr>
      </w:pPr>
    </w:p>
    <w:p w14:paraId="24D87EDE" w14:textId="77777777" w:rsidR="00C40286" w:rsidRPr="00B042D6" w:rsidRDefault="00C40286" w:rsidP="00B042D6">
      <w:pPr>
        <w:widowControl w:val="0"/>
        <w:autoSpaceDE w:val="0"/>
        <w:autoSpaceDN w:val="0"/>
        <w:adjustRightInd w:val="0"/>
        <w:spacing w:after="0" w:line="360" w:lineRule="auto"/>
        <w:ind w:firstLine="567"/>
        <w:jc w:val="right"/>
        <w:rPr>
          <w:rFonts w:ascii="Times New Roman" w:eastAsia="Times New Roman" w:hAnsi="Times New Roman" w:cs="Times New Roman"/>
          <w:sz w:val="24"/>
          <w:szCs w:val="24"/>
          <w:lang w:eastAsia="ru-RU"/>
        </w:rPr>
      </w:pPr>
    </w:p>
    <w:p w14:paraId="2087C625" w14:textId="77777777" w:rsidR="00C40286" w:rsidRPr="00B042D6" w:rsidRDefault="00C40286" w:rsidP="00B042D6">
      <w:pPr>
        <w:widowControl w:val="0"/>
        <w:autoSpaceDE w:val="0"/>
        <w:autoSpaceDN w:val="0"/>
        <w:adjustRightInd w:val="0"/>
        <w:spacing w:after="0" w:line="360" w:lineRule="auto"/>
        <w:ind w:firstLine="567"/>
        <w:jc w:val="right"/>
        <w:rPr>
          <w:rFonts w:ascii="Times New Roman" w:eastAsia="Times New Roman" w:hAnsi="Times New Roman" w:cs="Times New Roman"/>
          <w:sz w:val="24"/>
          <w:szCs w:val="24"/>
          <w:lang w:eastAsia="ru-RU"/>
        </w:rPr>
      </w:pPr>
    </w:p>
    <w:p w14:paraId="13C93576" w14:textId="77777777" w:rsidR="00C40286" w:rsidRPr="00B042D6" w:rsidRDefault="00C40286" w:rsidP="00B042D6">
      <w:pPr>
        <w:widowControl w:val="0"/>
        <w:autoSpaceDE w:val="0"/>
        <w:autoSpaceDN w:val="0"/>
        <w:adjustRightInd w:val="0"/>
        <w:spacing w:after="0" w:line="360" w:lineRule="auto"/>
        <w:ind w:firstLine="567"/>
        <w:jc w:val="right"/>
        <w:rPr>
          <w:rFonts w:ascii="Times New Roman" w:eastAsia="Times New Roman" w:hAnsi="Times New Roman" w:cs="Times New Roman"/>
          <w:sz w:val="24"/>
          <w:szCs w:val="24"/>
          <w:lang w:eastAsia="ru-RU"/>
        </w:rPr>
      </w:pPr>
    </w:p>
    <w:p w14:paraId="4AD756D4" w14:textId="1295DBDC" w:rsidR="001720E8" w:rsidRPr="00B042D6" w:rsidRDefault="001720E8" w:rsidP="00B042D6">
      <w:pPr>
        <w:spacing w:line="240" w:lineRule="auto"/>
        <w:ind w:firstLine="567"/>
        <w:rPr>
          <w:rFonts w:ascii="Times New Roman" w:hAnsi="Times New Roman" w:cs="Times New Roman"/>
          <w:sz w:val="24"/>
          <w:szCs w:val="24"/>
        </w:rPr>
        <w:sectPr w:rsidR="001720E8" w:rsidRPr="00B042D6" w:rsidSect="00B042D6">
          <w:pgSz w:w="16838" w:h="11905" w:orient="landscape"/>
          <w:pgMar w:top="1276" w:right="1134" w:bottom="850" w:left="1134" w:header="0" w:footer="0" w:gutter="0"/>
          <w:cols w:space="720"/>
        </w:sectPr>
      </w:pPr>
    </w:p>
    <w:bookmarkEnd w:id="31"/>
    <w:p w14:paraId="422AD271" w14:textId="32016E53" w:rsidR="001720E8" w:rsidRPr="00B042D6" w:rsidRDefault="001720E8" w:rsidP="00B042D6">
      <w:pPr>
        <w:pStyle w:val="ConsPlusNormal"/>
        <w:ind w:firstLine="567"/>
        <w:jc w:val="right"/>
        <w:outlineLvl w:val="1"/>
        <w:rPr>
          <w:rFonts w:ascii="Times New Roman" w:hAnsi="Times New Roman" w:cs="Times New Roman"/>
          <w:sz w:val="24"/>
          <w:szCs w:val="24"/>
        </w:rPr>
      </w:pPr>
      <w:r w:rsidRPr="00B042D6">
        <w:rPr>
          <w:rFonts w:ascii="Times New Roman" w:hAnsi="Times New Roman" w:cs="Times New Roman"/>
          <w:sz w:val="24"/>
          <w:szCs w:val="24"/>
        </w:rPr>
        <w:lastRenderedPageBreak/>
        <w:t xml:space="preserve">Приложение </w:t>
      </w:r>
      <w:r w:rsidR="00073C39">
        <w:rPr>
          <w:rFonts w:ascii="Times New Roman" w:hAnsi="Times New Roman" w:cs="Times New Roman"/>
          <w:sz w:val="24"/>
          <w:szCs w:val="24"/>
        </w:rPr>
        <w:t>№</w:t>
      </w:r>
      <w:r w:rsidRPr="00B042D6">
        <w:rPr>
          <w:rFonts w:ascii="Times New Roman" w:hAnsi="Times New Roman" w:cs="Times New Roman"/>
          <w:sz w:val="24"/>
          <w:szCs w:val="24"/>
        </w:rPr>
        <w:t xml:space="preserve"> </w:t>
      </w:r>
      <w:r w:rsidR="00F66AC6" w:rsidRPr="00B042D6">
        <w:rPr>
          <w:rFonts w:ascii="Times New Roman" w:hAnsi="Times New Roman" w:cs="Times New Roman"/>
          <w:sz w:val="24"/>
          <w:szCs w:val="24"/>
        </w:rPr>
        <w:t>3</w:t>
      </w:r>
    </w:p>
    <w:p w14:paraId="7FD80134"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к Учетной политике</w:t>
      </w:r>
    </w:p>
    <w:p w14:paraId="1CB32506"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для целей бюджетного учета</w:t>
      </w:r>
    </w:p>
    <w:p w14:paraId="1FA017D8" w14:textId="77777777" w:rsidR="001720E8" w:rsidRPr="00B042D6" w:rsidRDefault="001720E8" w:rsidP="00B042D6">
      <w:pPr>
        <w:pStyle w:val="ConsPlusNormal"/>
        <w:ind w:firstLine="567"/>
        <w:jc w:val="both"/>
        <w:rPr>
          <w:rFonts w:ascii="Times New Roman" w:hAnsi="Times New Roman" w:cs="Times New Roman"/>
          <w:sz w:val="24"/>
          <w:szCs w:val="24"/>
        </w:rPr>
      </w:pPr>
    </w:p>
    <w:p w14:paraId="5BBF89F1" w14:textId="77777777" w:rsidR="001720E8" w:rsidRPr="00B042D6" w:rsidRDefault="001720E8" w:rsidP="00B042D6">
      <w:pPr>
        <w:pStyle w:val="ConsPlusNormal"/>
        <w:ind w:firstLine="567"/>
        <w:jc w:val="center"/>
        <w:rPr>
          <w:rFonts w:ascii="Times New Roman" w:hAnsi="Times New Roman" w:cs="Times New Roman"/>
          <w:sz w:val="24"/>
          <w:szCs w:val="24"/>
        </w:rPr>
      </w:pPr>
      <w:bookmarkStart w:id="33" w:name="P715"/>
      <w:bookmarkEnd w:id="33"/>
      <w:r w:rsidRPr="00B042D6">
        <w:rPr>
          <w:rFonts w:ascii="Times New Roman" w:hAnsi="Times New Roman" w:cs="Times New Roman"/>
          <w:b/>
          <w:sz w:val="24"/>
          <w:szCs w:val="24"/>
        </w:rPr>
        <w:t>Самостоятельно разработанные формы</w:t>
      </w:r>
    </w:p>
    <w:p w14:paraId="5E1BBF89" w14:textId="77777777" w:rsidR="00FB4CA5" w:rsidRPr="00B042D6" w:rsidRDefault="001720E8"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первичных учетных документов</w:t>
      </w:r>
      <w:r w:rsidR="00FB4CA5" w:rsidRPr="00B042D6">
        <w:rPr>
          <w:rFonts w:ascii="Times New Roman" w:hAnsi="Times New Roman" w:cs="Times New Roman"/>
          <w:sz w:val="24"/>
          <w:szCs w:val="24"/>
        </w:rPr>
        <w:t xml:space="preserve">               </w:t>
      </w:r>
    </w:p>
    <w:p w14:paraId="698FD491" w14:textId="77777777" w:rsidR="001720E8" w:rsidRPr="00B042D6" w:rsidRDefault="00FB4CA5"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szCs w:val="22"/>
        </w:rPr>
        <w:t xml:space="preserve">                                                                                                                                                </w:t>
      </w:r>
      <w:r w:rsidR="001720E8" w:rsidRPr="00B042D6">
        <w:rPr>
          <w:rFonts w:ascii="Times New Roman" w:hAnsi="Times New Roman" w:cs="Times New Roman"/>
          <w:szCs w:val="22"/>
        </w:rPr>
        <w:t>УТВЕРЖДАЮ</w:t>
      </w:r>
    </w:p>
    <w:p w14:paraId="4DDAAACC"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_________________________________</w:t>
      </w:r>
    </w:p>
    <w:p w14:paraId="58D73211" w14:textId="77777777" w:rsidR="001720E8" w:rsidRPr="00B042D6" w:rsidRDefault="001720E8" w:rsidP="00B042D6">
      <w:pPr>
        <w:pStyle w:val="ConsPlusNormal"/>
        <w:ind w:firstLine="567"/>
        <w:jc w:val="right"/>
        <w:rPr>
          <w:rFonts w:ascii="Times New Roman" w:hAnsi="Times New Roman" w:cs="Times New Roman"/>
          <w:sz w:val="16"/>
          <w:szCs w:val="16"/>
        </w:rPr>
      </w:pPr>
      <w:r w:rsidRPr="00B042D6">
        <w:rPr>
          <w:rFonts w:ascii="Times New Roman" w:hAnsi="Times New Roman" w:cs="Times New Roman"/>
          <w:sz w:val="16"/>
          <w:szCs w:val="16"/>
        </w:rPr>
        <w:t>(должность руководителя)</w:t>
      </w:r>
    </w:p>
    <w:p w14:paraId="52A8ADD6"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_____________________/____________________/</w:t>
      </w:r>
    </w:p>
    <w:p w14:paraId="2C21C7A8" w14:textId="77777777" w:rsidR="001720E8" w:rsidRPr="00B042D6" w:rsidRDefault="001720E8" w:rsidP="00B042D6">
      <w:pPr>
        <w:pStyle w:val="ConsPlusNormal"/>
        <w:ind w:firstLine="567"/>
        <w:jc w:val="right"/>
        <w:rPr>
          <w:rFonts w:ascii="Times New Roman" w:hAnsi="Times New Roman" w:cs="Times New Roman"/>
          <w:sz w:val="16"/>
          <w:szCs w:val="16"/>
        </w:rPr>
      </w:pPr>
      <w:r w:rsidRPr="00B042D6">
        <w:rPr>
          <w:rFonts w:ascii="Times New Roman" w:hAnsi="Times New Roman" w:cs="Times New Roman"/>
          <w:sz w:val="16"/>
          <w:szCs w:val="16"/>
        </w:rPr>
        <w:t>(подпись руководителя, расшифровка подписи)</w:t>
      </w:r>
    </w:p>
    <w:p w14:paraId="26F53480" w14:textId="77777777" w:rsidR="001720E8" w:rsidRPr="00B042D6" w:rsidRDefault="001720E8" w:rsidP="00B042D6">
      <w:pPr>
        <w:pStyle w:val="ConsPlusNormal"/>
        <w:ind w:firstLine="567"/>
        <w:jc w:val="both"/>
        <w:rPr>
          <w:rFonts w:ascii="Times New Roman" w:hAnsi="Times New Roman" w:cs="Times New Roman"/>
          <w:sz w:val="24"/>
          <w:szCs w:val="24"/>
        </w:rPr>
      </w:pPr>
    </w:p>
    <w:p w14:paraId="27EBDC62" w14:textId="77777777" w:rsidR="001720E8" w:rsidRPr="00B042D6" w:rsidRDefault="001720E8" w:rsidP="00B042D6">
      <w:pPr>
        <w:pStyle w:val="ConsPlusNormal"/>
        <w:ind w:firstLine="567"/>
        <w:jc w:val="right"/>
        <w:rPr>
          <w:rFonts w:ascii="Times New Roman" w:hAnsi="Times New Roman" w:cs="Times New Roman"/>
          <w:szCs w:val="22"/>
        </w:rPr>
      </w:pPr>
      <w:r w:rsidRPr="00B042D6">
        <w:rPr>
          <w:rFonts w:ascii="Times New Roman" w:hAnsi="Times New Roman" w:cs="Times New Roman"/>
          <w:szCs w:val="22"/>
        </w:rPr>
        <w:t>"___" _____________ 20___ г.</w:t>
      </w:r>
    </w:p>
    <w:p w14:paraId="1E7252D3" w14:textId="77777777" w:rsidR="001720E8" w:rsidRPr="00B042D6" w:rsidRDefault="001720E8" w:rsidP="00B042D6">
      <w:pPr>
        <w:pStyle w:val="ConsPlusNormal"/>
        <w:ind w:firstLine="567"/>
        <w:jc w:val="center"/>
        <w:outlineLvl w:val="2"/>
        <w:rPr>
          <w:rFonts w:ascii="Times New Roman" w:hAnsi="Times New Roman" w:cs="Times New Roman"/>
          <w:szCs w:val="22"/>
        </w:rPr>
      </w:pPr>
      <w:r w:rsidRPr="00B042D6">
        <w:rPr>
          <w:rFonts w:ascii="Times New Roman" w:hAnsi="Times New Roman" w:cs="Times New Roman"/>
          <w:b/>
          <w:szCs w:val="22"/>
        </w:rPr>
        <w:t>АКТ</w:t>
      </w:r>
    </w:p>
    <w:p w14:paraId="22E03D79" w14:textId="77777777" w:rsidR="001720E8" w:rsidRPr="00B042D6" w:rsidRDefault="001720E8" w:rsidP="00B042D6">
      <w:pPr>
        <w:pStyle w:val="ConsPlusNormal"/>
        <w:ind w:firstLine="567"/>
        <w:jc w:val="center"/>
        <w:rPr>
          <w:rFonts w:ascii="Times New Roman" w:hAnsi="Times New Roman" w:cs="Times New Roman"/>
          <w:szCs w:val="22"/>
        </w:rPr>
      </w:pPr>
      <w:r w:rsidRPr="00B042D6">
        <w:rPr>
          <w:rFonts w:ascii="Times New Roman" w:hAnsi="Times New Roman" w:cs="Times New Roman"/>
          <w:b/>
          <w:szCs w:val="22"/>
        </w:rPr>
        <w:t>о выявленных дефектах</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720E8" w:rsidRPr="00B042D6" w14:paraId="1161FA7B" w14:textId="77777777">
        <w:tc>
          <w:tcPr>
            <w:tcW w:w="4677" w:type="dxa"/>
            <w:tcBorders>
              <w:top w:val="nil"/>
              <w:left w:val="nil"/>
              <w:bottom w:val="nil"/>
              <w:right w:val="nil"/>
            </w:tcBorders>
          </w:tcPr>
          <w:p w14:paraId="0FA3161D" w14:textId="77777777" w:rsidR="001720E8" w:rsidRPr="00B042D6" w:rsidRDefault="001720E8" w:rsidP="00B042D6">
            <w:pPr>
              <w:pStyle w:val="ConsPlusNormal"/>
              <w:ind w:firstLine="567"/>
              <w:rPr>
                <w:rFonts w:ascii="Times New Roman" w:hAnsi="Times New Roman" w:cs="Times New Roman"/>
                <w:szCs w:val="22"/>
              </w:rPr>
            </w:pPr>
            <w:r w:rsidRPr="00B042D6">
              <w:rPr>
                <w:rFonts w:ascii="Times New Roman" w:hAnsi="Times New Roman" w:cs="Times New Roman"/>
                <w:szCs w:val="22"/>
              </w:rPr>
              <w:t>"___" ___________ 20__ г.</w:t>
            </w:r>
          </w:p>
        </w:tc>
        <w:tc>
          <w:tcPr>
            <w:tcW w:w="4677" w:type="dxa"/>
            <w:tcBorders>
              <w:top w:val="nil"/>
              <w:left w:val="nil"/>
              <w:bottom w:val="nil"/>
              <w:right w:val="nil"/>
            </w:tcBorders>
          </w:tcPr>
          <w:p w14:paraId="7E941120" w14:textId="55000799" w:rsidR="001720E8" w:rsidRPr="00B042D6" w:rsidRDefault="002513C4" w:rsidP="00B042D6">
            <w:pPr>
              <w:pStyle w:val="ConsPlusNormal"/>
              <w:ind w:firstLine="567"/>
              <w:rPr>
                <w:rFonts w:ascii="Times New Roman" w:hAnsi="Times New Roman" w:cs="Times New Roman"/>
                <w:szCs w:val="22"/>
              </w:rPr>
            </w:pPr>
            <w:r w:rsidRPr="00B042D6">
              <w:rPr>
                <w:rFonts w:ascii="Times New Roman" w:hAnsi="Times New Roman" w:cs="Times New Roman"/>
                <w:szCs w:val="22"/>
              </w:rPr>
              <w:t xml:space="preserve">                                                                     </w:t>
            </w:r>
            <w:r w:rsidR="001720E8" w:rsidRPr="00B042D6">
              <w:rPr>
                <w:rFonts w:ascii="Times New Roman" w:hAnsi="Times New Roman" w:cs="Times New Roman"/>
                <w:szCs w:val="22"/>
              </w:rPr>
              <w:t>N _____</w:t>
            </w:r>
          </w:p>
        </w:tc>
      </w:tr>
    </w:tbl>
    <w:p w14:paraId="76D2EBEA" w14:textId="77777777" w:rsidR="001720E8" w:rsidRPr="00B042D6" w:rsidRDefault="001720E8" w:rsidP="00B042D6">
      <w:pPr>
        <w:pStyle w:val="ConsPlusNonformat"/>
        <w:spacing w:before="200"/>
        <w:ind w:firstLine="567"/>
        <w:jc w:val="both"/>
        <w:rPr>
          <w:rFonts w:ascii="Times New Roman" w:hAnsi="Times New Roman" w:cs="Times New Roman"/>
          <w:sz w:val="22"/>
          <w:szCs w:val="22"/>
        </w:rPr>
      </w:pPr>
      <w:r w:rsidRPr="00B042D6">
        <w:rPr>
          <w:rFonts w:ascii="Times New Roman" w:hAnsi="Times New Roman" w:cs="Times New Roman"/>
          <w:sz w:val="22"/>
          <w:szCs w:val="22"/>
        </w:rPr>
        <w:t>Место составления _________________________________________________________</w:t>
      </w:r>
      <w:r w:rsidR="00756560" w:rsidRPr="00B042D6">
        <w:rPr>
          <w:rFonts w:ascii="Times New Roman" w:hAnsi="Times New Roman" w:cs="Times New Roman"/>
          <w:sz w:val="22"/>
          <w:szCs w:val="22"/>
        </w:rPr>
        <w:t>_</w:t>
      </w:r>
    </w:p>
    <w:p w14:paraId="14B168CC" w14:textId="77777777" w:rsidR="001720E8" w:rsidRPr="00B042D6" w:rsidRDefault="001720E8" w:rsidP="00B042D6">
      <w:pPr>
        <w:pStyle w:val="ConsPlusNonformat"/>
        <w:ind w:firstLine="567"/>
        <w:jc w:val="both"/>
        <w:rPr>
          <w:rFonts w:ascii="Times New Roman" w:hAnsi="Times New Roman" w:cs="Times New Roman"/>
          <w:sz w:val="16"/>
          <w:szCs w:val="16"/>
        </w:rPr>
      </w:pPr>
      <w:r w:rsidRPr="00B042D6">
        <w:rPr>
          <w:rFonts w:ascii="Times New Roman" w:hAnsi="Times New Roman" w:cs="Times New Roman"/>
          <w:sz w:val="16"/>
          <w:szCs w:val="16"/>
        </w:rPr>
        <w:t xml:space="preserve">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(адрес, здание, сооружение)</w:t>
      </w:r>
    </w:p>
    <w:p w14:paraId="750E0617" w14:textId="77777777" w:rsidR="001720E8" w:rsidRPr="00B042D6" w:rsidRDefault="001720E8" w:rsidP="00B042D6">
      <w:pPr>
        <w:pStyle w:val="ConsPlusNonformat"/>
        <w:ind w:firstLine="567"/>
        <w:jc w:val="both"/>
        <w:rPr>
          <w:rFonts w:ascii="Times New Roman" w:hAnsi="Times New Roman" w:cs="Times New Roman"/>
          <w:sz w:val="22"/>
          <w:szCs w:val="22"/>
        </w:rPr>
      </w:pPr>
      <w:r w:rsidRPr="00B042D6">
        <w:rPr>
          <w:rFonts w:ascii="Times New Roman" w:hAnsi="Times New Roman" w:cs="Times New Roman"/>
          <w:sz w:val="22"/>
          <w:szCs w:val="22"/>
        </w:rPr>
        <w:t>Комиссия в составе:</w:t>
      </w:r>
    </w:p>
    <w:p w14:paraId="360C9219" w14:textId="77777777" w:rsidR="001720E8" w:rsidRPr="00B042D6" w:rsidRDefault="001720E8" w:rsidP="00B042D6">
      <w:pPr>
        <w:pStyle w:val="ConsPlusNonformat"/>
        <w:ind w:firstLine="567"/>
        <w:jc w:val="both"/>
        <w:rPr>
          <w:rFonts w:ascii="Times New Roman" w:hAnsi="Times New Roman" w:cs="Times New Roman"/>
          <w:sz w:val="22"/>
          <w:szCs w:val="22"/>
        </w:rPr>
      </w:pPr>
      <w:r w:rsidRPr="00B042D6">
        <w:rPr>
          <w:rFonts w:ascii="Times New Roman" w:hAnsi="Times New Roman" w:cs="Times New Roman"/>
          <w:sz w:val="22"/>
          <w:szCs w:val="22"/>
        </w:rPr>
        <w:t>председатель ______________________________________________________________</w:t>
      </w:r>
      <w:r w:rsidR="00756560" w:rsidRPr="00B042D6">
        <w:rPr>
          <w:rFonts w:ascii="Times New Roman" w:hAnsi="Times New Roman" w:cs="Times New Roman"/>
          <w:sz w:val="22"/>
          <w:szCs w:val="22"/>
        </w:rPr>
        <w:t>_</w:t>
      </w:r>
    </w:p>
    <w:p w14:paraId="1B4D98BC" w14:textId="77777777" w:rsidR="001720E8" w:rsidRPr="00B042D6" w:rsidRDefault="001720E8" w:rsidP="00B042D6">
      <w:pPr>
        <w:pStyle w:val="ConsPlusNonformat"/>
        <w:ind w:firstLine="567"/>
        <w:jc w:val="both"/>
        <w:rPr>
          <w:rFonts w:ascii="Times New Roman" w:hAnsi="Times New Roman" w:cs="Times New Roman"/>
          <w:sz w:val="16"/>
          <w:szCs w:val="16"/>
        </w:rPr>
      </w:pPr>
      <w:r w:rsidRPr="00B042D6">
        <w:rPr>
          <w:rFonts w:ascii="Times New Roman" w:hAnsi="Times New Roman" w:cs="Times New Roman"/>
          <w:sz w:val="16"/>
          <w:szCs w:val="16"/>
        </w:rPr>
        <w:t xml:space="preserve">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(должность, фамилия, инициалы)</w:t>
      </w:r>
    </w:p>
    <w:p w14:paraId="0AE91B00" w14:textId="77777777" w:rsidR="001720E8" w:rsidRPr="00B042D6" w:rsidRDefault="001720E8" w:rsidP="00B042D6">
      <w:pPr>
        <w:pStyle w:val="ConsPlusNonformat"/>
        <w:ind w:firstLine="567"/>
        <w:jc w:val="both"/>
        <w:rPr>
          <w:rFonts w:ascii="Times New Roman" w:hAnsi="Times New Roman" w:cs="Times New Roman"/>
          <w:sz w:val="24"/>
          <w:szCs w:val="24"/>
        </w:rPr>
      </w:pPr>
      <w:r w:rsidRPr="00B042D6">
        <w:rPr>
          <w:rFonts w:ascii="Times New Roman" w:hAnsi="Times New Roman" w:cs="Times New Roman"/>
          <w:sz w:val="22"/>
          <w:szCs w:val="22"/>
        </w:rPr>
        <w:t>члены комиссии</w:t>
      </w:r>
      <w:r w:rsidRPr="00B042D6">
        <w:rPr>
          <w:rFonts w:ascii="Times New Roman" w:hAnsi="Times New Roman" w:cs="Times New Roman"/>
          <w:sz w:val="24"/>
          <w:szCs w:val="24"/>
        </w:rPr>
        <w:t>_____________________________________________________________</w:t>
      </w:r>
    </w:p>
    <w:p w14:paraId="2BBD730B" w14:textId="77777777" w:rsidR="001720E8" w:rsidRPr="00B042D6" w:rsidRDefault="001720E8" w:rsidP="00B042D6">
      <w:pPr>
        <w:pStyle w:val="ConsPlusNonformat"/>
        <w:ind w:firstLine="567"/>
        <w:jc w:val="both"/>
        <w:rPr>
          <w:rFonts w:ascii="Times New Roman" w:hAnsi="Times New Roman" w:cs="Times New Roman"/>
          <w:sz w:val="16"/>
          <w:szCs w:val="16"/>
        </w:rPr>
      </w:pPr>
      <w:r w:rsidRPr="00B042D6">
        <w:rPr>
          <w:rFonts w:ascii="Times New Roman" w:hAnsi="Times New Roman" w:cs="Times New Roman"/>
          <w:sz w:val="16"/>
          <w:szCs w:val="16"/>
        </w:rPr>
        <w:t xml:space="preserve">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(должность, фамилия, инициалы)</w:t>
      </w:r>
    </w:p>
    <w:p w14:paraId="1DF32EA3" w14:textId="77777777" w:rsidR="001720E8" w:rsidRPr="00B042D6" w:rsidRDefault="001720E8" w:rsidP="00B042D6">
      <w:pPr>
        <w:pStyle w:val="ConsPlusNonformat"/>
        <w:ind w:firstLine="567"/>
        <w:jc w:val="both"/>
        <w:rPr>
          <w:rFonts w:ascii="Times New Roman" w:hAnsi="Times New Roman" w:cs="Times New Roman"/>
          <w:sz w:val="24"/>
          <w:szCs w:val="24"/>
        </w:rPr>
      </w:pPr>
      <w:r w:rsidRPr="00B042D6">
        <w:rPr>
          <w:rFonts w:ascii="Times New Roman" w:hAnsi="Times New Roman" w:cs="Times New Roman"/>
          <w:sz w:val="16"/>
          <w:szCs w:val="16"/>
        </w:rPr>
        <w:t xml:space="preserve">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_____________________________________________________________</w:t>
      </w:r>
      <w:r w:rsidR="00756560" w:rsidRPr="00B042D6">
        <w:rPr>
          <w:rFonts w:ascii="Times New Roman" w:hAnsi="Times New Roman" w:cs="Times New Roman"/>
          <w:sz w:val="16"/>
          <w:szCs w:val="16"/>
        </w:rPr>
        <w:t>______________________________</w:t>
      </w:r>
    </w:p>
    <w:p w14:paraId="1550DB30" w14:textId="77777777" w:rsidR="001720E8" w:rsidRPr="00B042D6" w:rsidRDefault="001720E8" w:rsidP="00B042D6">
      <w:pPr>
        <w:pStyle w:val="ConsPlusNonformat"/>
        <w:ind w:firstLine="567"/>
        <w:jc w:val="both"/>
        <w:rPr>
          <w:rFonts w:ascii="Times New Roman" w:hAnsi="Times New Roman" w:cs="Times New Roman"/>
          <w:sz w:val="16"/>
          <w:szCs w:val="16"/>
        </w:rPr>
      </w:pPr>
      <w:r w:rsidRPr="00B042D6">
        <w:rPr>
          <w:rFonts w:ascii="Times New Roman" w:hAnsi="Times New Roman" w:cs="Times New Roman"/>
          <w:sz w:val="16"/>
          <w:szCs w:val="16"/>
        </w:rPr>
        <w:t xml:space="preserve">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(должность, фамилия, инициалы)</w:t>
      </w:r>
    </w:p>
    <w:p w14:paraId="59F58E36" w14:textId="77777777" w:rsidR="00FB4CA5" w:rsidRPr="00B042D6" w:rsidRDefault="001720E8" w:rsidP="00B042D6">
      <w:pPr>
        <w:pStyle w:val="ConsPlusNonformat"/>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w:t>
      </w:r>
      <w:r w:rsidR="00756560" w:rsidRPr="00B042D6">
        <w:rPr>
          <w:rFonts w:ascii="Times New Roman" w:hAnsi="Times New Roman" w:cs="Times New Roman"/>
          <w:sz w:val="24"/>
          <w:szCs w:val="24"/>
        </w:rPr>
        <w:t xml:space="preserve">               </w:t>
      </w:r>
      <w:r w:rsidRPr="00B042D6">
        <w:rPr>
          <w:rFonts w:ascii="Times New Roman" w:hAnsi="Times New Roman" w:cs="Times New Roman"/>
          <w:sz w:val="24"/>
          <w:szCs w:val="24"/>
        </w:rPr>
        <w:t xml:space="preserve">  ____________________________________________________________,</w:t>
      </w:r>
    </w:p>
    <w:p w14:paraId="3C5D9C49" w14:textId="77777777" w:rsidR="001720E8" w:rsidRPr="00B042D6" w:rsidRDefault="001720E8" w:rsidP="00B042D6">
      <w:pPr>
        <w:pStyle w:val="ConsPlusNonformat"/>
        <w:ind w:firstLine="567"/>
        <w:jc w:val="both"/>
        <w:rPr>
          <w:rFonts w:ascii="Times New Roman" w:hAnsi="Times New Roman" w:cs="Times New Roman"/>
          <w:sz w:val="24"/>
          <w:szCs w:val="24"/>
        </w:rPr>
      </w:pPr>
      <w:r w:rsidRPr="00B042D6">
        <w:rPr>
          <w:rFonts w:ascii="Times New Roman" w:hAnsi="Times New Roman" w:cs="Times New Roman"/>
          <w:sz w:val="16"/>
          <w:szCs w:val="16"/>
        </w:rPr>
        <w:t xml:space="preserve">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(должность, фамилия, инициалы)</w:t>
      </w:r>
    </w:p>
    <w:p w14:paraId="6E418138" w14:textId="77777777" w:rsidR="001720E8" w:rsidRPr="00B042D6" w:rsidRDefault="001720E8" w:rsidP="00B042D6">
      <w:pPr>
        <w:pStyle w:val="ConsPlusNonformat"/>
        <w:ind w:firstLine="567"/>
        <w:jc w:val="both"/>
        <w:rPr>
          <w:rFonts w:ascii="Times New Roman" w:hAnsi="Times New Roman" w:cs="Times New Roman"/>
          <w:sz w:val="22"/>
          <w:szCs w:val="22"/>
        </w:rPr>
      </w:pPr>
      <w:r w:rsidRPr="00B042D6">
        <w:rPr>
          <w:rFonts w:ascii="Times New Roman" w:hAnsi="Times New Roman" w:cs="Times New Roman"/>
          <w:sz w:val="22"/>
          <w:szCs w:val="22"/>
        </w:rPr>
        <w:t xml:space="preserve">назначенная распоряжением главы </w:t>
      </w:r>
      <w:r w:rsidR="00FB4CA5" w:rsidRPr="00B042D6">
        <w:rPr>
          <w:rFonts w:ascii="Times New Roman" w:hAnsi="Times New Roman" w:cs="Times New Roman"/>
          <w:sz w:val="22"/>
          <w:szCs w:val="22"/>
        </w:rPr>
        <w:t>Местной а</w:t>
      </w:r>
      <w:r w:rsidRPr="00B042D6">
        <w:rPr>
          <w:rFonts w:ascii="Times New Roman" w:hAnsi="Times New Roman" w:cs="Times New Roman"/>
          <w:sz w:val="22"/>
          <w:szCs w:val="22"/>
        </w:rPr>
        <w:t>дминистрации от "____" ___________ 20__ г.</w:t>
      </w:r>
    </w:p>
    <w:p w14:paraId="62074657" w14:textId="77777777" w:rsidR="001720E8" w:rsidRPr="00B042D6" w:rsidRDefault="001720E8" w:rsidP="00B042D6">
      <w:pPr>
        <w:pStyle w:val="ConsPlusNonformat"/>
        <w:ind w:firstLine="567"/>
        <w:jc w:val="both"/>
        <w:rPr>
          <w:rFonts w:ascii="Times New Roman" w:hAnsi="Times New Roman" w:cs="Times New Roman"/>
          <w:sz w:val="22"/>
          <w:szCs w:val="22"/>
        </w:rPr>
      </w:pPr>
      <w:r w:rsidRPr="00B042D6">
        <w:rPr>
          <w:rFonts w:ascii="Times New Roman" w:hAnsi="Times New Roman" w:cs="Times New Roman"/>
          <w:sz w:val="22"/>
          <w:szCs w:val="22"/>
        </w:rPr>
        <w:t>N ___, произвела ____________________________________________ перечисленных</w:t>
      </w:r>
    </w:p>
    <w:p w14:paraId="4C226154" w14:textId="77777777" w:rsidR="001720E8" w:rsidRPr="00B042D6" w:rsidRDefault="001720E8" w:rsidP="00B042D6">
      <w:pPr>
        <w:pStyle w:val="ConsPlusNonformat"/>
        <w:ind w:firstLine="567"/>
        <w:jc w:val="both"/>
        <w:rPr>
          <w:rFonts w:ascii="Times New Roman" w:hAnsi="Times New Roman" w:cs="Times New Roman"/>
          <w:sz w:val="16"/>
          <w:szCs w:val="16"/>
        </w:rPr>
      </w:pPr>
      <w:r w:rsidRPr="00B042D6">
        <w:rPr>
          <w:rFonts w:ascii="Times New Roman" w:hAnsi="Times New Roman" w:cs="Times New Roman"/>
          <w:sz w:val="24"/>
          <w:szCs w:val="24"/>
        </w:rPr>
        <w:t xml:space="preserve">                </w:t>
      </w:r>
      <w:r w:rsidR="00FB4CA5" w:rsidRPr="00B042D6">
        <w:rPr>
          <w:rFonts w:ascii="Times New Roman" w:hAnsi="Times New Roman" w:cs="Times New Roman"/>
          <w:sz w:val="24"/>
          <w:szCs w:val="24"/>
        </w:rPr>
        <w:t xml:space="preserve">                                 </w:t>
      </w:r>
      <w:r w:rsidRPr="00B042D6">
        <w:rPr>
          <w:rFonts w:ascii="Times New Roman" w:hAnsi="Times New Roman" w:cs="Times New Roman"/>
          <w:sz w:val="24"/>
          <w:szCs w:val="24"/>
        </w:rPr>
        <w:t xml:space="preserve"> </w:t>
      </w:r>
      <w:r w:rsidRPr="00B042D6">
        <w:rPr>
          <w:rFonts w:ascii="Times New Roman" w:hAnsi="Times New Roman" w:cs="Times New Roman"/>
          <w:sz w:val="16"/>
          <w:szCs w:val="16"/>
        </w:rPr>
        <w:t>(осмотр, прием, монтаж, наладку, испытания)</w:t>
      </w:r>
    </w:p>
    <w:p w14:paraId="5DFCB8AB" w14:textId="77777777" w:rsidR="001720E8" w:rsidRPr="00B042D6" w:rsidRDefault="001720E8" w:rsidP="00B042D6">
      <w:pPr>
        <w:pStyle w:val="ConsPlusNonformat"/>
        <w:ind w:firstLine="567"/>
        <w:jc w:val="both"/>
        <w:rPr>
          <w:rFonts w:ascii="Times New Roman" w:hAnsi="Times New Roman" w:cs="Times New Roman"/>
          <w:sz w:val="22"/>
          <w:szCs w:val="22"/>
        </w:rPr>
      </w:pPr>
      <w:r w:rsidRPr="00B042D6">
        <w:rPr>
          <w:rFonts w:ascii="Times New Roman" w:hAnsi="Times New Roman" w:cs="Times New Roman"/>
          <w:sz w:val="22"/>
          <w:szCs w:val="22"/>
        </w:rPr>
        <w:t>ниже нефинансовых активов и установила факт наличия следующих дефектов</w:t>
      </w:r>
    </w:p>
    <w:p w14:paraId="43455A34" w14:textId="77777777" w:rsidR="001720E8" w:rsidRPr="00B042D6" w:rsidRDefault="001720E8" w:rsidP="00B042D6">
      <w:pPr>
        <w:pStyle w:val="ConsPlusNonformat"/>
        <w:ind w:firstLine="567"/>
        <w:jc w:val="both"/>
        <w:rPr>
          <w:rFonts w:ascii="Times New Roman" w:hAnsi="Times New Roman" w:cs="Times New Roman"/>
          <w:sz w:val="22"/>
          <w:szCs w:val="22"/>
        </w:rPr>
      </w:pPr>
      <w:r w:rsidRPr="00B042D6">
        <w:rPr>
          <w:rFonts w:ascii="Times New Roman" w:hAnsi="Times New Roman" w:cs="Times New Roman"/>
          <w:sz w:val="22"/>
          <w:szCs w:val="22"/>
        </w:rPr>
        <w:t>(повреждений, неисправностей):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835"/>
        <w:gridCol w:w="3402"/>
      </w:tblGrid>
      <w:tr w:rsidR="001720E8" w:rsidRPr="00B042D6" w14:paraId="12C2BD20" w14:textId="77777777">
        <w:tc>
          <w:tcPr>
            <w:tcW w:w="2835" w:type="dxa"/>
          </w:tcPr>
          <w:p w14:paraId="56A24DD0" w14:textId="77777777" w:rsidR="001720E8" w:rsidRPr="00B042D6" w:rsidRDefault="001720E8" w:rsidP="00B042D6">
            <w:pPr>
              <w:pStyle w:val="ConsPlusNormal"/>
              <w:ind w:firstLine="567"/>
              <w:jc w:val="center"/>
              <w:rPr>
                <w:rFonts w:ascii="Times New Roman" w:hAnsi="Times New Roman" w:cs="Times New Roman"/>
                <w:szCs w:val="22"/>
              </w:rPr>
            </w:pPr>
            <w:r w:rsidRPr="00B042D6">
              <w:rPr>
                <w:rFonts w:ascii="Times New Roman" w:hAnsi="Times New Roman" w:cs="Times New Roman"/>
                <w:szCs w:val="22"/>
              </w:rPr>
              <w:t>Наименование актива</w:t>
            </w:r>
          </w:p>
        </w:tc>
        <w:tc>
          <w:tcPr>
            <w:tcW w:w="2835" w:type="dxa"/>
          </w:tcPr>
          <w:p w14:paraId="2B9004FF" w14:textId="77777777" w:rsidR="001720E8" w:rsidRPr="00B042D6" w:rsidRDefault="001720E8" w:rsidP="00B042D6">
            <w:pPr>
              <w:pStyle w:val="ConsPlusNormal"/>
              <w:ind w:firstLine="567"/>
              <w:jc w:val="center"/>
              <w:rPr>
                <w:rFonts w:ascii="Times New Roman" w:hAnsi="Times New Roman" w:cs="Times New Roman"/>
                <w:szCs w:val="22"/>
              </w:rPr>
            </w:pPr>
            <w:r w:rsidRPr="00B042D6">
              <w:rPr>
                <w:rFonts w:ascii="Times New Roman" w:hAnsi="Times New Roman" w:cs="Times New Roman"/>
                <w:szCs w:val="22"/>
              </w:rPr>
              <w:t>Перечень выявленных дефектов</w:t>
            </w:r>
          </w:p>
        </w:tc>
        <w:tc>
          <w:tcPr>
            <w:tcW w:w="3402" w:type="dxa"/>
          </w:tcPr>
          <w:p w14:paraId="4F1C7BB5" w14:textId="77777777" w:rsidR="001720E8" w:rsidRPr="00B042D6" w:rsidRDefault="001720E8" w:rsidP="00B042D6">
            <w:pPr>
              <w:pStyle w:val="ConsPlusNormal"/>
              <w:ind w:firstLine="567"/>
              <w:jc w:val="center"/>
              <w:rPr>
                <w:rFonts w:ascii="Times New Roman" w:hAnsi="Times New Roman" w:cs="Times New Roman"/>
                <w:szCs w:val="22"/>
              </w:rPr>
            </w:pPr>
            <w:r w:rsidRPr="00B042D6">
              <w:rPr>
                <w:rFonts w:ascii="Times New Roman" w:hAnsi="Times New Roman" w:cs="Times New Roman"/>
                <w:szCs w:val="22"/>
              </w:rPr>
              <w:t>Перечень работ, необходимых для устранения дефектов</w:t>
            </w:r>
          </w:p>
        </w:tc>
      </w:tr>
      <w:tr w:rsidR="001720E8" w:rsidRPr="00B042D6" w14:paraId="7A3B9DE5" w14:textId="77777777">
        <w:tc>
          <w:tcPr>
            <w:tcW w:w="2835" w:type="dxa"/>
          </w:tcPr>
          <w:p w14:paraId="53DE3D74" w14:textId="77777777" w:rsidR="001720E8" w:rsidRPr="00B042D6" w:rsidRDefault="001720E8" w:rsidP="00B042D6">
            <w:pPr>
              <w:pStyle w:val="ConsPlusNormal"/>
              <w:ind w:firstLine="567"/>
              <w:jc w:val="center"/>
              <w:rPr>
                <w:rFonts w:ascii="Times New Roman" w:hAnsi="Times New Roman" w:cs="Times New Roman"/>
                <w:szCs w:val="22"/>
              </w:rPr>
            </w:pPr>
            <w:r w:rsidRPr="00B042D6">
              <w:rPr>
                <w:rFonts w:ascii="Times New Roman" w:hAnsi="Times New Roman" w:cs="Times New Roman"/>
                <w:szCs w:val="22"/>
              </w:rPr>
              <w:t>1</w:t>
            </w:r>
          </w:p>
        </w:tc>
        <w:tc>
          <w:tcPr>
            <w:tcW w:w="2835" w:type="dxa"/>
          </w:tcPr>
          <w:p w14:paraId="0FE87A43" w14:textId="77777777" w:rsidR="001720E8" w:rsidRPr="00B042D6" w:rsidRDefault="001720E8" w:rsidP="00B042D6">
            <w:pPr>
              <w:pStyle w:val="ConsPlusNormal"/>
              <w:ind w:firstLine="567"/>
              <w:jc w:val="center"/>
              <w:rPr>
                <w:rFonts w:ascii="Times New Roman" w:hAnsi="Times New Roman" w:cs="Times New Roman"/>
                <w:szCs w:val="22"/>
              </w:rPr>
            </w:pPr>
            <w:r w:rsidRPr="00B042D6">
              <w:rPr>
                <w:rFonts w:ascii="Times New Roman" w:hAnsi="Times New Roman" w:cs="Times New Roman"/>
                <w:szCs w:val="22"/>
              </w:rPr>
              <w:t>2</w:t>
            </w:r>
          </w:p>
        </w:tc>
        <w:tc>
          <w:tcPr>
            <w:tcW w:w="3402" w:type="dxa"/>
          </w:tcPr>
          <w:p w14:paraId="64A71E20" w14:textId="77777777" w:rsidR="001720E8" w:rsidRPr="00B042D6" w:rsidRDefault="001720E8" w:rsidP="00B042D6">
            <w:pPr>
              <w:pStyle w:val="ConsPlusNormal"/>
              <w:ind w:firstLine="567"/>
              <w:jc w:val="center"/>
              <w:rPr>
                <w:rFonts w:ascii="Times New Roman" w:hAnsi="Times New Roman" w:cs="Times New Roman"/>
                <w:szCs w:val="22"/>
              </w:rPr>
            </w:pPr>
            <w:r w:rsidRPr="00B042D6">
              <w:rPr>
                <w:rFonts w:ascii="Times New Roman" w:hAnsi="Times New Roman" w:cs="Times New Roman"/>
                <w:szCs w:val="22"/>
              </w:rPr>
              <w:t>3</w:t>
            </w:r>
          </w:p>
        </w:tc>
      </w:tr>
      <w:tr w:rsidR="001720E8" w:rsidRPr="00B042D6" w14:paraId="10FD00A0" w14:textId="77777777">
        <w:tc>
          <w:tcPr>
            <w:tcW w:w="2835" w:type="dxa"/>
          </w:tcPr>
          <w:p w14:paraId="5C254616" w14:textId="77777777" w:rsidR="001720E8" w:rsidRPr="00B042D6" w:rsidRDefault="001720E8" w:rsidP="00B042D6">
            <w:pPr>
              <w:pStyle w:val="ConsPlusNormal"/>
              <w:ind w:firstLine="567"/>
              <w:rPr>
                <w:rFonts w:ascii="Times New Roman" w:hAnsi="Times New Roman" w:cs="Times New Roman"/>
                <w:szCs w:val="22"/>
              </w:rPr>
            </w:pPr>
          </w:p>
        </w:tc>
        <w:tc>
          <w:tcPr>
            <w:tcW w:w="2835" w:type="dxa"/>
          </w:tcPr>
          <w:p w14:paraId="1CFEA96A" w14:textId="77777777" w:rsidR="001720E8" w:rsidRPr="00B042D6" w:rsidRDefault="001720E8" w:rsidP="00B042D6">
            <w:pPr>
              <w:pStyle w:val="ConsPlusNormal"/>
              <w:ind w:firstLine="567"/>
              <w:rPr>
                <w:rFonts w:ascii="Times New Roman" w:hAnsi="Times New Roman" w:cs="Times New Roman"/>
                <w:szCs w:val="22"/>
              </w:rPr>
            </w:pPr>
          </w:p>
        </w:tc>
        <w:tc>
          <w:tcPr>
            <w:tcW w:w="3402" w:type="dxa"/>
          </w:tcPr>
          <w:p w14:paraId="70B5FECD" w14:textId="77777777" w:rsidR="001720E8" w:rsidRPr="00B042D6" w:rsidRDefault="001720E8" w:rsidP="00B042D6">
            <w:pPr>
              <w:pStyle w:val="ConsPlusNormal"/>
              <w:ind w:firstLine="567"/>
              <w:rPr>
                <w:rFonts w:ascii="Times New Roman" w:hAnsi="Times New Roman" w:cs="Times New Roman"/>
                <w:szCs w:val="22"/>
              </w:rPr>
            </w:pPr>
          </w:p>
        </w:tc>
      </w:tr>
    </w:tbl>
    <w:p w14:paraId="550DC13B" w14:textId="77777777" w:rsidR="00FB4CA5" w:rsidRPr="00B042D6" w:rsidRDefault="00FB4CA5" w:rsidP="00B042D6">
      <w:pPr>
        <w:pStyle w:val="ConsPlusNormal"/>
        <w:ind w:firstLine="567"/>
        <w:jc w:val="both"/>
        <w:rPr>
          <w:rFonts w:ascii="Times New Roman" w:hAnsi="Times New Roman" w:cs="Times New Roman"/>
          <w:szCs w:val="22"/>
        </w:rPr>
      </w:pPr>
    </w:p>
    <w:p w14:paraId="0BBADCBD" w14:textId="77777777" w:rsidR="00406323" w:rsidRPr="00B042D6" w:rsidRDefault="001720E8" w:rsidP="00B042D6">
      <w:pPr>
        <w:pStyle w:val="ConsPlusNormal"/>
        <w:ind w:firstLine="567"/>
        <w:jc w:val="both"/>
        <w:rPr>
          <w:rFonts w:ascii="Times New Roman" w:hAnsi="Times New Roman" w:cs="Times New Roman"/>
          <w:szCs w:val="22"/>
        </w:rPr>
      </w:pPr>
      <w:r w:rsidRPr="00B042D6">
        <w:rPr>
          <w:rFonts w:ascii="Times New Roman" w:hAnsi="Times New Roman" w:cs="Times New Roman"/>
          <w:szCs w:val="22"/>
        </w:rPr>
        <w:t xml:space="preserve">Заключение комиссии: </w:t>
      </w:r>
    </w:p>
    <w:p w14:paraId="1AB2EC25" w14:textId="77777777" w:rsidR="001720E8" w:rsidRPr="00B042D6" w:rsidRDefault="001720E8" w:rsidP="00B042D6">
      <w:pPr>
        <w:pStyle w:val="ConsPlusNormal"/>
        <w:ind w:firstLine="567"/>
        <w:jc w:val="both"/>
        <w:rPr>
          <w:rFonts w:ascii="Times New Roman" w:hAnsi="Times New Roman" w:cs="Times New Roman"/>
          <w:szCs w:val="22"/>
        </w:rPr>
      </w:pPr>
      <w:r w:rsidRPr="00B042D6">
        <w:rPr>
          <w:rFonts w:ascii="Times New Roman" w:hAnsi="Times New Roman" w:cs="Times New Roman"/>
          <w:szCs w:val="22"/>
        </w:rPr>
        <w:t>___________________________________________________________________</w:t>
      </w:r>
      <w:r w:rsidR="00FB4CA5" w:rsidRPr="00B042D6">
        <w:rPr>
          <w:rFonts w:ascii="Times New Roman" w:hAnsi="Times New Roman" w:cs="Times New Roman"/>
          <w:szCs w:val="22"/>
        </w:rPr>
        <w:t>_______________</w:t>
      </w:r>
    </w:p>
    <w:p w14:paraId="5D1A04BB" w14:textId="77777777" w:rsidR="005B04B4" w:rsidRPr="00B042D6" w:rsidRDefault="005B04B4" w:rsidP="00B042D6">
      <w:pPr>
        <w:pStyle w:val="ConsPlusNonformat"/>
        <w:ind w:firstLine="567"/>
        <w:jc w:val="both"/>
        <w:rPr>
          <w:rFonts w:ascii="Times New Roman" w:hAnsi="Times New Roman" w:cs="Times New Roman"/>
          <w:sz w:val="22"/>
          <w:szCs w:val="22"/>
        </w:rPr>
      </w:pPr>
    </w:p>
    <w:p w14:paraId="4A346A1A" w14:textId="77777777" w:rsidR="001720E8" w:rsidRPr="00B042D6" w:rsidRDefault="001720E8" w:rsidP="00B042D6">
      <w:pPr>
        <w:pStyle w:val="ConsPlusNonformat"/>
        <w:ind w:firstLine="567"/>
        <w:jc w:val="both"/>
        <w:rPr>
          <w:rFonts w:ascii="Times New Roman" w:hAnsi="Times New Roman" w:cs="Times New Roman"/>
          <w:sz w:val="22"/>
          <w:szCs w:val="22"/>
        </w:rPr>
      </w:pPr>
      <w:r w:rsidRPr="00B042D6">
        <w:rPr>
          <w:rFonts w:ascii="Times New Roman" w:hAnsi="Times New Roman" w:cs="Times New Roman"/>
          <w:sz w:val="22"/>
          <w:szCs w:val="22"/>
        </w:rPr>
        <w:t>Подписи членов комиссии:</w:t>
      </w:r>
    </w:p>
    <w:p w14:paraId="57D73E10" w14:textId="77777777" w:rsidR="001720E8" w:rsidRPr="00B042D6" w:rsidRDefault="001720E8" w:rsidP="00B042D6">
      <w:pPr>
        <w:pStyle w:val="ConsPlusNonformat"/>
        <w:ind w:firstLine="567"/>
        <w:jc w:val="both"/>
        <w:rPr>
          <w:rFonts w:ascii="Times New Roman" w:hAnsi="Times New Roman" w:cs="Times New Roman"/>
          <w:sz w:val="22"/>
          <w:szCs w:val="22"/>
        </w:rPr>
      </w:pPr>
      <w:r w:rsidRPr="00B042D6">
        <w:rPr>
          <w:rFonts w:ascii="Times New Roman" w:hAnsi="Times New Roman" w:cs="Times New Roman"/>
          <w:sz w:val="22"/>
          <w:szCs w:val="22"/>
        </w:rPr>
        <w:t>Председатель ________________/_____________________/_______________________</w:t>
      </w:r>
    </w:p>
    <w:p w14:paraId="7774C4C0" w14:textId="6A7F05A6" w:rsidR="001720E8" w:rsidRPr="00B042D6" w:rsidRDefault="001720E8" w:rsidP="00B042D6">
      <w:pPr>
        <w:pStyle w:val="ConsPlusNonformat"/>
        <w:ind w:firstLine="567"/>
        <w:jc w:val="both"/>
        <w:rPr>
          <w:rFonts w:ascii="Times New Roman" w:hAnsi="Times New Roman" w:cs="Times New Roman"/>
          <w:sz w:val="16"/>
          <w:szCs w:val="16"/>
        </w:rPr>
      </w:pPr>
      <w:r w:rsidRPr="00B042D6">
        <w:rPr>
          <w:rFonts w:ascii="Times New Roman" w:hAnsi="Times New Roman" w:cs="Times New Roman"/>
          <w:sz w:val="24"/>
          <w:szCs w:val="24"/>
        </w:rPr>
        <w:t xml:space="preserve">              </w:t>
      </w:r>
      <w:r w:rsidR="00756560" w:rsidRPr="00B042D6">
        <w:rPr>
          <w:rFonts w:ascii="Times New Roman" w:hAnsi="Times New Roman" w:cs="Times New Roman"/>
          <w:sz w:val="24"/>
          <w:szCs w:val="24"/>
        </w:rPr>
        <w:t xml:space="preserve">                   </w:t>
      </w:r>
      <w:r w:rsidRPr="00B042D6">
        <w:rPr>
          <w:rFonts w:ascii="Times New Roman" w:hAnsi="Times New Roman" w:cs="Times New Roman"/>
          <w:sz w:val="16"/>
          <w:szCs w:val="16"/>
        </w:rPr>
        <w:t xml:space="preserve">(должность)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(подпись)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(расшифровка)</w:t>
      </w:r>
    </w:p>
    <w:p w14:paraId="55ACEAE4" w14:textId="77777777" w:rsidR="001720E8" w:rsidRPr="00B042D6" w:rsidRDefault="001720E8" w:rsidP="00B042D6">
      <w:pPr>
        <w:pStyle w:val="ConsPlusNonformat"/>
        <w:ind w:firstLine="567"/>
        <w:jc w:val="both"/>
        <w:rPr>
          <w:rFonts w:ascii="Times New Roman" w:hAnsi="Times New Roman" w:cs="Times New Roman"/>
          <w:sz w:val="16"/>
          <w:szCs w:val="16"/>
        </w:rPr>
      </w:pPr>
    </w:p>
    <w:p w14:paraId="65BC1174" w14:textId="77777777" w:rsidR="001720E8" w:rsidRPr="00B042D6" w:rsidRDefault="001720E8" w:rsidP="00B042D6">
      <w:pPr>
        <w:pStyle w:val="ConsPlusNonformat"/>
        <w:ind w:firstLine="567"/>
        <w:jc w:val="both"/>
        <w:rPr>
          <w:rFonts w:ascii="Times New Roman" w:hAnsi="Times New Roman" w:cs="Times New Roman"/>
          <w:sz w:val="24"/>
          <w:szCs w:val="24"/>
        </w:rPr>
      </w:pPr>
      <w:r w:rsidRPr="00B042D6">
        <w:rPr>
          <w:rFonts w:ascii="Times New Roman" w:hAnsi="Times New Roman" w:cs="Times New Roman"/>
          <w:sz w:val="22"/>
          <w:szCs w:val="22"/>
        </w:rPr>
        <w:t>Члены комиссии</w:t>
      </w:r>
      <w:r w:rsidRPr="00B042D6">
        <w:rPr>
          <w:rFonts w:ascii="Times New Roman" w:hAnsi="Times New Roman" w:cs="Times New Roman"/>
          <w:sz w:val="24"/>
          <w:szCs w:val="24"/>
        </w:rPr>
        <w:t>: ______________/______________________/_____________________</w:t>
      </w:r>
    </w:p>
    <w:p w14:paraId="7AF68D2B" w14:textId="26089CAE" w:rsidR="001720E8" w:rsidRPr="00B042D6" w:rsidRDefault="001720E8" w:rsidP="00B042D6">
      <w:pPr>
        <w:pStyle w:val="ConsPlusNonformat"/>
        <w:ind w:firstLine="567"/>
        <w:jc w:val="both"/>
        <w:rPr>
          <w:rFonts w:ascii="Times New Roman" w:hAnsi="Times New Roman" w:cs="Times New Roman"/>
          <w:sz w:val="16"/>
          <w:szCs w:val="16"/>
        </w:rPr>
      </w:pPr>
      <w:r w:rsidRPr="00B042D6">
        <w:rPr>
          <w:rFonts w:ascii="Times New Roman" w:hAnsi="Times New Roman" w:cs="Times New Roman"/>
          <w:sz w:val="16"/>
          <w:szCs w:val="16"/>
        </w:rPr>
        <w:t xml:space="preserve">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(должность)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(подпись)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(расшифровка)</w:t>
      </w:r>
    </w:p>
    <w:p w14:paraId="5F929864" w14:textId="77777777" w:rsidR="001720E8" w:rsidRPr="00B042D6" w:rsidRDefault="001720E8" w:rsidP="00B042D6">
      <w:pPr>
        <w:pStyle w:val="ConsPlusNonformat"/>
        <w:ind w:firstLine="567"/>
        <w:jc w:val="both"/>
        <w:rPr>
          <w:rFonts w:ascii="Times New Roman" w:hAnsi="Times New Roman" w:cs="Times New Roman"/>
          <w:sz w:val="24"/>
          <w:szCs w:val="24"/>
        </w:rPr>
      </w:pPr>
    </w:p>
    <w:p w14:paraId="15ED1237" w14:textId="77777777" w:rsidR="001720E8" w:rsidRPr="00B042D6" w:rsidRDefault="001720E8" w:rsidP="00B042D6">
      <w:pPr>
        <w:pStyle w:val="ConsPlusNonformat"/>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w:t>
      </w:r>
      <w:r w:rsidR="00756560" w:rsidRPr="00B042D6">
        <w:rPr>
          <w:rFonts w:ascii="Times New Roman" w:hAnsi="Times New Roman" w:cs="Times New Roman"/>
          <w:sz w:val="24"/>
          <w:szCs w:val="24"/>
        </w:rPr>
        <w:t xml:space="preserve">                </w:t>
      </w:r>
      <w:r w:rsidRPr="00B042D6">
        <w:rPr>
          <w:rFonts w:ascii="Times New Roman" w:hAnsi="Times New Roman" w:cs="Times New Roman"/>
          <w:sz w:val="24"/>
          <w:szCs w:val="24"/>
        </w:rPr>
        <w:t xml:space="preserve">  ______________/______________________/_____________________</w:t>
      </w:r>
    </w:p>
    <w:p w14:paraId="42E0924F" w14:textId="573BE857" w:rsidR="001720E8" w:rsidRPr="00B042D6" w:rsidRDefault="001720E8" w:rsidP="00B042D6">
      <w:pPr>
        <w:pStyle w:val="ConsPlusNonformat"/>
        <w:ind w:firstLine="567"/>
        <w:jc w:val="both"/>
        <w:rPr>
          <w:rFonts w:ascii="Times New Roman" w:hAnsi="Times New Roman" w:cs="Times New Roman"/>
          <w:sz w:val="16"/>
          <w:szCs w:val="16"/>
        </w:rPr>
      </w:pPr>
      <w:r w:rsidRPr="00B042D6">
        <w:rPr>
          <w:rFonts w:ascii="Times New Roman" w:hAnsi="Times New Roman" w:cs="Times New Roman"/>
          <w:sz w:val="24"/>
          <w:szCs w:val="24"/>
        </w:rPr>
        <w:lastRenderedPageBreak/>
        <w:t xml:space="preserve">                 </w:t>
      </w:r>
      <w:r w:rsidR="00756560" w:rsidRPr="00B042D6">
        <w:rPr>
          <w:rFonts w:ascii="Times New Roman" w:hAnsi="Times New Roman" w:cs="Times New Roman"/>
          <w:sz w:val="24"/>
          <w:szCs w:val="24"/>
        </w:rPr>
        <w:t xml:space="preserve">                    </w:t>
      </w:r>
      <w:r w:rsidRPr="00B042D6">
        <w:rPr>
          <w:rFonts w:ascii="Times New Roman" w:hAnsi="Times New Roman" w:cs="Times New Roman"/>
          <w:sz w:val="16"/>
          <w:szCs w:val="16"/>
        </w:rPr>
        <w:t xml:space="preserve">(должность)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(подпись)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(расшифровка)</w:t>
      </w:r>
    </w:p>
    <w:p w14:paraId="3C59C1BB" w14:textId="77777777" w:rsidR="001720E8" w:rsidRPr="00B042D6" w:rsidRDefault="001720E8" w:rsidP="00B042D6">
      <w:pPr>
        <w:pStyle w:val="ConsPlusNonformat"/>
        <w:ind w:firstLine="567"/>
        <w:jc w:val="both"/>
        <w:rPr>
          <w:rFonts w:ascii="Times New Roman" w:hAnsi="Times New Roman" w:cs="Times New Roman"/>
          <w:sz w:val="24"/>
          <w:szCs w:val="24"/>
        </w:rPr>
      </w:pPr>
    </w:p>
    <w:p w14:paraId="5A6A0563" w14:textId="77777777" w:rsidR="001720E8" w:rsidRPr="00B042D6" w:rsidRDefault="001720E8" w:rsidP="00B042D6">
      <w:pPr>
        <w:pStyle w:val="ConsPlusNonformat"/>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w:t>
      </w:r>
      <w:r w:rsidR="00756560" w:rsidRPr="00B042D6">
        <w:rPr>
          <w:rFonts w:ascii="Times New Roman" w:hAnsi="Times New Roman" w:cs="Times New Roman"/>
          <w:sz w:val="24"/>
          <w:szCs w:val="24"/>
        </w:rPr>
        <w:t xml:space="preserve">                </w:t>
      </w:r>
      <w:r w:rsidRPr="00B042D6">
        <w:rPr>
          <w:rFonts w:ascii="Times New Roman" w:hAnsi="Times New Roman" w:cs="Times New Roman"/>
          <w:sz w:val="24"/>
          <w:szCs w:val="24"/>
        </w:rPr>
        <w:t xml:space="preserve">    _______________/______________________/_____________________</w:t>
      </w:r>
    </w:p>
    <w:p w14:paraId="305D9ABB" w14:textId="304D2AC5" w:rsidR="001720E8" w:rsidRPr="00B042D6" w:rsidRDefault="001720E8" w:rsidP="00B042D6">
      <w:pPr>
        <w:pStyle w:val="ConsPlusNonformat"/>
        <w:ind w:firstLine="567"/>
        <w:jc w:val="both"/>
        <w:rPr>
          <w:rFonts w:ascii="Times New Roman" w:hAnsi="Times New Roman" w:cs="Times New Roman"/>
          <w:sz w:val="16"/>
          <w:szCs w:val="16"/>
        </w:rPr>
      </w:pPr>
      <w:r w:rsidRPr="00B042D6">
        <w:rPr>
          <w:rFonts w:ascii="Times New Roman" w:hAnsi="Times New Roman" w:cs="Times New Roman"/>
          <w:sz w:val="24"/>
          <w:szCs w:val="24"/>
        </w:rPr>
        <w:t xml:space="preserve">                </w:t>
      </w:r>
      <w:r w:rsidR="00756560" w:rsidRPr="00B042D6">
        <w:rPr>
          <w:rFonts w:ascii="Times New Roman" w:hAnsi="Times New Roman" w:cs="Times New Roman"/>
          <w:sz w:val="24"/>
          <w:szCs w:val="24"/>
        </w:rPr>
        <w:t xml:space="preserve">   </w:t>
      </w:r>
      <w:r w:rsidRPr="00B042D6">
        <w:rPr>
          <w:rFonts w:ascii="Times New Roman" w:hAnsi="Times New Roman" w:cs="Times New Roman"/>
          <w:sz w:val="24"/>
          <w:szCs w:val="24"/>
        </w:rPr>
        <w:t xml:space="preserve">  </w:t>
      </w:r>
      <w:r w:rsidR="00756560" w:rsidRPr="00B042D6">
        <w:rPr>
          <w:rFonts w:ascii="Times New Roman" w:hAnsi="Times New Roman" w:cs="Times New Roman"/>
          <w:sz w:val="24"/>
          <w:szCs w:val="24"/>
        </w:rPr>
        <w:t xml:space="preserve">                 </w:t>
      </w:r>
      <w:r w:rsidRPr="00B042D6">
        <w:rPr>
          <w:rFonts w:ascii="Times New Roman" w:hAnsi="Times New Roman" w:cs="Times New Roman"/>
          <w:sz w:val="16"/>
          <w:szCs w:val="16"/>
        </w:rPr>
        <w:t xml:space="preserve">(должность)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(подпись)            </w:t>
      </w:r>
      <w:r w:rsidR="00756560"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(расшифровка)</w:t>
      </w:r>
    </w:p>
    <w:p w14:paraId="1205C3C4" w14:textId="77777777" w:rsidR="001720E8" w:rsidRPr="00B042D6" w:rsidRDefault="001720E8" w:rsidP="00B042D6">
      <w:pPr>
        <w:pStyle w:val="ConsPlusNormal"/>
        <w:ind w:firstLine="567"/>
        <w:jc w:val="both"/>
        <w:rPr>
          <w:rFonts w:ascii="Times New Roman" w:hAnsi="Times New Roman" w:cs="Times New Roman"/>
          <w:sz w:val="24"/>
          <w:szCs w:val="24"/>
        </w:rPr>
      </w:pPr>
    </w:p>
    <w:p w14:paraId="0233E2CA" w14:textId="77777777" w:rsidR="001720E8" w:rsidRPr="00B042D6" w:rsidRDefault="001720E8" w:rsidP="00B042D6">
      <w:pPr>
        <w:pStyle w:val="ConsPlusNormal"/>
        <w:ind w:firstLine="567"/>
        <w:jc w:val="both"/>
        <w:rPr>
          <w:rFonts w:ascii="Times New Roman" w:hAnsi="Times New Roman" w:cs="Times New Roman"/>
          <w:sz w:val="24"/>
          <w:szCs w:val="24"/>
        </w:rPr>
      </w:pPr>
    </w:p>
    <w:p w14:paraId="318D815E" w14:textId="080BD2CC" w:rsidR="005B04B4" w:rsidRPr="00B042D6" w:rsidRDefault="005B04B4" w:rsidP="00B042D6">
      <w:pPr>
        <w:pStyle w:val="ConsPlusNormal"/>
        <w:ind w:firstLine="567"/>
        <w:jc w:val="right"/>
        <w:outlineLvl w:val="1"/>
        <w:rPr>
          <w:rFonts w:ascii="Times New Roman" w:hAnsi="Times New Roman" w:cs="Times New Roman"/>
          <w:sz w:val="24"/>
          <w:szCs w:val="24"/>
        </w:rPr>
      </w:pPr>
    </w:p>
    <w:p w14:paraId="48A28266" w14:textId="77777777" w:rsidR="000F3649" w:rsidRPr="00B042D6" w:rsidRDefault="000F3649" w:rsidP="00B042D6">
      <w:pPr>
        <w:pStyle w:val="ConsPlusNormal"/>
        <w:ind w:firstLine="567"/>
        <w:jc w:val="right"/>
        <w:outlineLvl w:val="1"/>
        <w:rPr>
          <w:rFonts w:ascii="Times New Roman" w:hAnsi="Times New Roman" w:cs="Times New Roman"/>
          <w:sz w:val="24"/>
          <w:szCs w:val="24"/>
        </w:rPr>
      </w:pPr>
    </w:p>
    <w:p w14:paraId="168550D9" w14:textId="77777777" w:rsidR="00073C39" w:rsidRDefault="009E1B00" w:rsidP="00073C39">
      <w:pPr>
        <w:spacing w:line="240" w:lineRule="auto"/>
        <w:ind w:firstLine="567"/>
        <w:jc w:val="right"/>
        <w:rPr>
          <w:rFonts w:ascii="Times New Roman" w:hAnsi="Times New Roman" w:cs="Times New Roman"/>
          <w:sz w:val="24"/>
          <w:szCs w:val="24"/>
        </w:rPr>
      </w:pPr>
      <w:r w:rsidRPr="00B042D6">
        <w:rPr>
          <w:rFonts w:ascii="Times New Roman" w:hAnsi="Times New Roman" w:cs="Times New Roman"/>
          <w:sz w:val="24"/>
          <w:szCs w:val="24"/>
        </w:rPr>
        <w:t xml:space="preserve">                                                                                                                               </w:t>
      </w:r>
    </w:p>
    <w:p w14:paraId="7AD9D8A5" w14:textId="77777777" w:rsidR="00073C39" w:rsidRDefault="00073C39">
      <w:pPr>
        <w:rPr>
          <w:rFonts w:ascii="Times New Roman" w:hAnsi="Times New Roman" w:cs="Times New Roman"/>
          <w:sz w:val="24"/>
          <w:szCs w:val="24"/>
        </w:rPr>
      </w:pPr>
      <w:r>
        <w:rPr>
          <w:rFonts w:ascii="Times New Roman" w:hAnsi="Times New Roman" w:cs="Times New Roman"/>
          <w:sz w:val="24"/>
          <w:szCs w:val="24"/>
        </w:rPr>
        <w:br w:type="page"/>
      </w:r>
    </w:p>
    <w:p w14:paraId="1325F393" w14:textId="021C503F" w:rsidR="001720E8" w:rsidRPr="00B042D6" w:rsidRDefault="001720E8" w:rsidP="00073C39">
      <w:pPr>
        <w:spacing w:line="240" w:lineRule="auto"/>
        <w:ind w:firstLine="567"/>
        <w:jc w:val="right"/>
        <w:rPr>
          <w:rFonts w:ascii="Times New Roman" w:eastAsia="Times New Roman" w:hAnsi="Times New Roman" w:cs="Times New Roman"/>
          <w:sz w:val="24"/>
          <w:szCs w:val="24"/>
          <w:lang w:eastAsia="ru-RU"/>
        </w:rPr>
      </w:pPr>
      <w:r w:rsidRPr="00B042D6">
        <w:rPr>
          <w:rFonts w:ascii="Times New Roman" w:hAnsi="Times New Roman" w:cs="Times New Roman"/>
          <w:sz w:val="24"/>
          <w:szCs w:val="24"/>
        </w:rPr>
        <w:lastRenderedPageBreak/>
        <w:t xml:space="preserve">Приложение </w:t>
      </w:r>
      <w:r w:rsidR="00073C39">
        <w:rPr>
          <w:rFonts w:ascii="Times New Roman" w:hAnsi="Times New Roman" w:cs="Times New Roman"/>
          <w:sz w:val="24"/>
          <w:szCs w:val="24"/>
        </w:rPr>
        <w:t>№</w:t>
      </w:r>
      <w:r w:rsidRPr="00B042D6">
        <w:rPr>
          <w:rFonts w:ascii="Times New Roman" w:hAnsi="Times New Roman" w:cs="Times New Roman"/>
          <w:sz w:val="24"/>
          <w:szCs w:val="24"/>
        </w:rPr>
        <w:t xml:space="preserve"> </w:t>
      </w:r>
      <w:r w:rsidR="00F66AC6" w:rsidRPr="00B042D6">
        <w:rPr>
          <w:rFonts w:ascii="Times New Roman" w:hAnsi="Times New Roman" w:cs="Times New Roman"/>
          <w:sz w:val="24"/>
          <w:szCs w:val="24"/>
        </w:rPr>
        <w:t>4</w:t>
      </w:r>
    </w:p>
    <w:p w14:paraId="31FE1B21"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к Учетной политике</w:t>
      </w:r>
    </w:p>
    <w:p w14:paraId="7C639AD3"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для целей бюджетного учета</w:t>
      </w:r>
    </w:p>
    <w:p w14:paraId="143788B1" w14:textId="77777777" w:rsidR="001720E8" w:rsidRPr="00B042D6" w:rsidRDefault="001720E8" w:rsidP="00B042D6">
      <w:pPr>
        <w:pStyle w:val="ConsPlusNormal"/>
        <w:ind w:firstLine="567"/>
        <w:jc w:val="both"/>
        <w:rPr>
          <w:rFonts w:ascii="Times New Roman" w:hAnsi="Times New Roman" w:cs="Times New Roman"/>
          <w:sz w:val="24"/>
          <w:szCs w:val="24"/>
        </w:rPr>
      </w:pPr>
    </w:p>
    <w:p w14:paraId="3183A17A" w14:textId="77777777" w:rsidR="001720E8" w:rsidRPr="00B042D6" w:rsidRDefault="001720E8" w:rsidP="00B042D6">
      <w:pPr>
        <w:pStyle w:val="ConsPlusNormal"/>
        <w:ind w:firstLine="567"/>
        <w:jc w:val="center"/>
        <w:rPr>
          <w:rFonts w:ascii="Times New Roman" w:hAnsi="Times New Roman" w:cs="Times New Roman"/>
          <w:sz w:val="24"/>
          <w:szCs w:val="24"/>
        </w:rPr>
      </w:pPr>
      <w:bookmarkStart w:id="34" w:name="P1097"/>
      <w:bookmarkEnd w:id="34"/>
      <w:r w:rsidRPr="00B042D6">
        <w:rPr>
          <w:rFonts w:ascii="Times New Roman" w:hAnsi="Times New Roman" w:cs="Times New Roman"/>
          <w:b/>
          <w:sz w:val="24"/>
          <w:szCs w:val="24"/>
        </w:rPr>
        <w:t>Порядок признания в учете событий после отчетной даты</w:t>
      </w:r>
    </w:p>
    <w:p w14:paraId="21D6A17C" w14:textId="77777777" w:rsidR="001720E8" w:rsidRPr="00B042D6" w:rsidRDefault="001720E8"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и порядок раскрытия информации об этих событиях</w:t>
      </w:r>
    </w:p>
    <w:p w14:paraId="41F69BAD" w14:textId="32A81EFC" w:rsidR="001720E8" w:rsidRPr="00B042D6" w:rsidRDefault="001720E8" w:rsidP="00B042D6">
      <w:pPr>
        <w:pStyle w:val="ConsPlusNormal"/>
        <w:ind w:firstLine="567"/>
        <w:jc w:val="center"/>
        <w:rPr>
          <w:rFonts w:ascii="Times New Roman" w:hAnsi="Times New Roman" w:cs="Times New Roman"/>
          <w:b/>
          <w:sz w:val="24"/>
          <w:szCs w:val="24"/>
        </w:rPr>
      </w:pPr>
      <w:r w:rsidRPr="00B042D6">
        <w:rPr>
          <w:rFonts w:ascii="Times New Roman" w:hAnsi="Times New Roman" w:cs="Times New Roman"/>
          <w:b/>
          <w:sz w:val="24"/>
          <w:szCs w:val="24"/>
        </w:rPr>
        <w:t>в бюджетной отчетности</w:t>
      </w:r>
    </w:p>
    <w:p w14:paraId="76B97778" w14:textId="77777777" w:rsidR="006F4A8F" w:rsidRPr="00B042D6" w:rsidRDefault="006F4A8F" w:rsidP="00B042D6">
      <w:pPr>
        <w:pStyle w:val="ConsPlusNormal"/>
        <w:ind w:firstLine="567"/>
        <w:jc w:val="center"/>
        <w:rPr>
          <w:rFonts w:ascii="Times New Roman" w:hAnsi="Times New Roman" w:cs="Times New Roman"/>
          <w:sz w:val="24"/>
          <w:szCs w:val="24"/>
        </w:rPr>
      </w:pPr>
    </w:p>
    <w:p w14:paraId="330EA566" w14:textId="53EBFD44" w:rsidR="00DE542A"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1. Общие положения</w:t>
      </w:r>
    </w:p>
    <w:p w14:paraId="6E3C5461"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1.1. Настоящий Порядок устанавливает правила отражения и признания в бюджетном учете, а также раскрытия в бюджетной отчетности событий после отчетной даты.</w:t>
      </w:r>
    </w:p>
    <w:p w14:paraId="035DF971" w14:textId="77777777" w:rsidR="00BF4CD8" w:rsidRPr="00B042D6" w:rsidRDefault="00BF4CD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1</w:t>
      </w:r>
      <w:r w:rsidR="001720E8" w:rsidRPr="00B042D6">
        <w:rPr>
          <w:rFonts w:ascii="Times New Roman" w:hAnsi="Times New Roman" w:cs="Times New Roman"/>
          <w:sz w:val="24"/>
          <w:szCs w:val="24"/>
        </w:rPr>
        <w:t>.2. Ответственным за принятие решения об отражении событий после отчетной даты в учете и отчетности Администрации является начальник отдела учета и отчетности.</w:t>
      </w:r>
    </w:p>
    <w:p w14:paraId="0BD048F2" w14:textId="0CC4510E"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1.3. Первичными учетными документами, отражающими событие после отчетной даты, являются документы, поступившие не позднее чем за два рабочих дня до установленного срока сдачи отчетности.</w:t>
      </w:r>
    </w:p>
    <w:p w14:paraId="5C5AD71F" w14:textId="77777777" w:rsidR="006F4A8F" w:rsidRPr="00B042D6" w:rsidRDefault="006F4A8F" w:rsidP="00B042D6">
      <w:pPr>
        <w:pStyle w:val="ConsPlusNormal"/>
        <w:ind w:firstLine="567"/>
        <w:jc w:val="center"/>
        <w:outlineLvl w:val="2"/>
        <w:rPr>
          <w:rFonts w:ascii="Times New Roman" w:hAnsi="Times New Roman" w:cs="Times New Roman"/>
          <w:b/>
          <w:sz w:val="24"/>
          <w:szCs w:val="24"/>
        </w:rPr>
      </w:pPr>
    </w:p>
    <w:p w14:paraId="054E44D9" w14:textId="7F864039"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2. Понятие события после отчетной даты</w:t>
      </w:r>
    </w:p>
    <w:p w14:paraId="1553E667"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2.1. Событием после отчетной даты признается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и имел место в период между отчетной датой и датой подписания бюджетной отчетности.</w:t>
      </w:r>
    </w:p>
    <w:p w14:paraId="0FCE384C"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2.2. Датой подписания отчетности считается фактическая дата подписания в установленном порядке полного комплекта бюджетной отчетности.</w:t>
      </w:r>
    </w:p>
    <w:p w14:paraId="6B0A8AC1" w14:textId="0E79EBC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2.3.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Администрации.</w:t>
      </w:r>
      <w:r w:rsidR="00BF4CD8" w:rsidRPr="00B042D6">
        <w:rPr>
          <w:rFonts w:ascii="Times New Roman" w:hAnsi="Times New Roman" w:cs="Times New Roman"/>
          <w:sz w:val="24"/>
          <w:szCs w:val="24"/>
        </w:rPr>
        <w:t xml:space="preserve"> </w:t>
      </w:r>
      <w:r w:rsidRPr="00B042D6">
        <w:rPr>
          <w:rFonts w:ascii="Times New Roman" w:hAnsi="Times New Roman" w:cs="Times New Roman"/>
          <w:sz w:val="24"/>
          <w:szCs w:val="24"/>
        </w:rPr>
        <w:t>Существенность события после отчетной даты Администрация определяет самостоятельно исходя из установленных требований к отчетности.</w:t>
      </w:r>
    </w:p>
    <w:p w14:paraId="7EA231A2"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2.4. К событиям после отчетной даты относятся:</w:t>
      </w:r>
    </w:p>
    <w:p w14:paraId="1EC5A6EF"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события, подтверждающие условия, существовавшие на отчетную дату;</w:t>
      </w:r>
    </w:p>
    <w:p w14:paraId="6FB11D31" w14:textId="69DA7271"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события, свидетельствующие об условиях, возникших после отчетной даты.</w:t>
      </w:r>
    </w:p>
    <w:p w14:paraId="2AD8B781" w14:textId="77777777" w:rsidR="009E1B00" w:rsidRPr="00B042D6" w:rsidRDefault="009E1B00" w:rsidP="00B042D6">
      <w:pPr>
        <w:pStyle w:val="ConsPlusNormal"/>
        <w:ind w:firstLine="567"/>
        <w:jc w:val="both"/>
        <w:rPr>
          <w:rFonts w:ascii="Times New Roman" w:hAnsi="Times New Roman" w:cs="Times New Roman"/>
          <w:sz w:val="24"/>
          <w:szCs w:val="24"/>
        </w:rPr>
      </w:pPr>
    </w:p>
    <w:p w14:paraId="78B9C56D" w14:textId="77777777"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3. Отражение, признание событий после отчетной даты</w:t>
      </w:r>
    </w:p>
    <w:p w14:paraId="3A6D9BD7" w14:textId="3EAA51B2" w:rsidR="001720E8" w:rsidRPr="00B042D6" w:rsidRDefault="001720E8"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в учете и раскрытие в отчетности</w:t>
      </w:r>
    </w:p>
    <w:p w14:paraId="7E8D993D"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3.1. Существенное событие после отчетной даты подлежит отражению в учете и отчетности независимо от его положительного или отрицательного характера для Администрации.</w:t>
      </w:r>
    </w:p>
    <w:p w14:paraId="01180320"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3.2. Событие, которое подтверждает условия хозяйственной деятельности, существовавшие на отчетную дату, отражается в следующем порядке:</w:t>
      </w:r>
    </w:p>
    <w:p w14:paraId="7B5B9930"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по счетам бюджетного учета записи формируются на конец отчетного периода;</w:t>
      </w:r>
    </w:p>
    <w:p w14:paraId="75D9DAEB"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отчетность за отчетный период формируется с учетом уточненных данных бюджетного учета;</w:t>
      </w:r>
    </w:p>
    <w:p w14:paraId="70CF5CDF"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в Пояснениях к отчетности раскрывается уточненная (с учетом имевшего место события) информация об условиях хозяйственной деятельности, существовавших на отчетную дату, если такая информация подлежит раскрытию в отчетности.</w:t>
      </w:r>
    </w:p>
    <w:p w14:paraId="6C7C4C7A"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3.3. Событие, которое свидетельствует об условиях хозяйственной деятельности, возникших после отчетной даты, отражается в следующем порядке:</w:t>
      </w:r>
    </w:p>
    <w:p w14:paraId="67DCB7CD"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по счетам бюджетного учета записи формируются в общем порядке в периоде, следующем за отчетным;</w:t>
      </w:r>
    </w:p>
    <w:p w14:paraId="0A02B266"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числовые данные отчетности не корректируются в связи с событием;</w:t>
      </w:r>
    </w:p>
    <w:p w14:paraId="2F899E44" w14:textId="7B9E080F" w:rsidR="00DE542A"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в Пояснениях к отчетности за отчетный период раскрывается информация об </w:t>
      </w:r>
      <w:r w:rsidRPr="00B042D6">
        <w:rPr>
          <w:rFonts w:ascii="Times New Roman" w:hAnsi="Times New Roman" w:cs="Times New Roman"/>
          <w:sz w:val="24"/>
          <w:szCs w:val="24"/>
        </w:rPr>
        <w:lastRenderedPageBreak/>
        <w:t>указанном событии. В частности, описывается само событие и дается оценка его последствий в денежном выражении. При невозможности произвести денежную оценку на это указывается вместе с причинами, по которым сделать это невозможно</w:t>
      </w:r>
      <w:r w:rsidR="006F4A8F" w:rsidRPr="00B042D6">
        <w:rPr>
          <w:rFonts w:ascii="Times New Roman" w:hAnsi="Times New Roman" w:cs="Times New Roman"/>
          <w:sz w:val="24"/>
          <w:szCs w:val="24"/>
        </w:rPr>
        <w:t>.</w:t>
      </w:r>
    </w:p>
    <w:p w14:paraId="78A83429" w14:textId="77777777" w:rsidR="006F4A8F" w:rsidRPr="00B042D6" w:rsidRDefault="006F4A8F" w:rsidP="00B042D6">
      <w:pPr>
        <w:pStyle w:val="ConsPlusNormal"/>
        <w:ind w:firstLine="567"/>
        <w:jc w:val="both"/>
        <w:rPr>
          <w:rFonts w:ascii="Times New Roman" w:hAnsi="Times New Roman" w:cs="Times New Roman"/>
          <w:sz w:val="24"/>
          <w:szCs w:val="24"/>
        </w:rPr>
      </w:pPr>
    </w:p>
    <w:p w14:paraId="4E07D18B" w14:textId="77777777"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4. Перечень фактов хозяйственной жизни,</w:t>
      </w:r>
    </w:p>
    <w:p w14:paraId="29737B6A" w14:textId="4E526880" w:rsidR="00DE542A" w:rsidRPr="00B042D6" w:rsidRDefault="001720E8"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которые признаются событиями после отчетной даты</w:t>
      </w:r>
    </w:p>
    <w:p w14:paraId="52D4CCE8"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4.1. Событиями после отчетной даты, которые подтверждают существовавшие на отчетную дату условия хозяйственной деятельности, являются:</w:t>
      </w:r>
    </w:p>
    <w:p w14:paraId="7500E96C"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объявление в установленном порядке банкротом дебитора, если по состоянию на отчетную дату в отношении этого дебитора уже осуществлялась процедура банкротства;</w:t>
      </w:r>
    </w:p>
    <w:p w14:paraId="1B0AEFA8"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завершение после отчетной даты судебного производства, в результате которого подтверждается наличие на эту дату актива и (или) обязательства;</w:t>
      </w:r>
    </w:p>
    <w:p w14:paraId="54BEBDC2"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завершение после отчетной даты процесса оформления изменений существенных условий сделки, если эти изменения распространяют свое действие на отчетный период;</w:t>
      </w:r>
    </w:p>
    <w:p w14:paraId="43E6D67C"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получение от страховой организации документа, устанавливающего или уточняющего размер страхового возмещения по страховому случаю, произошедшему в отчетном периоде;</w:t>
      </w:r>
    </w:p>
    <w:p w14:paraId="5FFD4D23"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14:paraId="1E5AA57D"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обнаружение ошибки в данных бюджетного учета за отчетный период до даты подписания отчетности;</w:t>
      </w:r>
    </w:p>
    <w:p w14:paraId="4DE58F51"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другие события, соответствующие признакам события, подтверждающего условия, существовавшие на отчетную дату.</w:t>
      </w:r>
    </w:p>
    <w:p w14:paraId="2EF7C82A"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4.2. Событиями после отчетной даты, которые свидетельствуют о возникших после отчетной даты условиях хозяйственной деятельности, являются:</w:t>
      </w:r>
    </w:p>
    <w:p w14:paraId="0ECA2FE7"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изменение после отчетной даты кадастровых оценок нефинансовых активов;</w:t>
      </w:r>
    </w:p>
    <w:p w14:paraId="172F1ABA"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принятие решения о реорганизации субъекта учета, о котором не было известно по состоянию на отчетную дату;</w:t>
      </w:r>
    </w:p>
    <w:p w14:paraId="70D45AAA"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существенное поступление или выбытие активов;</w:t>
      </w:r>
    </w:p>
    <w:p w14:paraId="6D3F42D7"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пожар, авария, стихийное бедствие или другая чрезвычайная ситуация, в результате которой уничтожены или значительно повреждены активы;</w:t>
      </w:r>
    </w:p>
    <w:p w14:paraId="538295DE"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изменение величины активов и (или) обязательств, произошедшее в результате изменения после отчетной даты курсов иностранных валют;</w:t>
      </w:r>
    </w:p>
    <w:p w14:paraId="37458076"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изменение законодательства, в том числе утверждение нормативных правовых актов, оформляющих начало реализации, изменение и прекращение государственных (муниципальных) программ и проектов, заключение и прекращение действия договоров и соглашений, а также иные решения, исполнение которых может существенно повлиять на величину активов, обязательств, доходов и расходов субъекта учета;</w:t>
      </w:r>
    </w:p>
    <w:p w14:paraId="6B76A001"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начало судебного производства, связанного исключительно с событиями, произошедшими после отчетной даты;</w:t>
      </w:r>
    </w:p>
    <w:p w14:paraId="59FE34A9" w14:textId="2E64C8C3"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другие события, свидетельствующие об условиях, возникших после отчетной даты.</w:t>
      </w:r>
    </w:p>
    <w:p w14:paraId="08372013" w14:textId="77777777" w:rsidR="001720E8" w:rsidRPr="00B042D6" w:rsidRDefault="001720E8" w:rsidP="00B042D6">
      <w:pPr>
        <w:pStyle w:val="ConsPlusNormal"/>
        <w:ind w:firstLine="567"/>
        <w:jc w:val="both"/>
        <w:rPr>
          <w:rFonts w:ascii="Times New Roman" w:hAnsi="Times New Roman" w:cs="Times New Roman"/>
          <w:sz w:val="24"/>
          <w:szCs w:val="24"/>
        </w:rPr>
      </w:pPr>
    </w:p>
    <w:p w14:paraId="45D622DD" w14:textId="77777777" w:rsidR="001720E8" w:rsidRPr="00B042D6" w:rsidRDefault="001720E8" w:rsidP="00B042D6">
      <w:pPr>
        <w:pStyle w:val="ConsPlusNormal"/>
        <w:ind w:firstLine="567"/>
        <w:jc w:val="both"/>
        <w:rPr>
          <w:rFonts w:ascii="Times New Roman" w:hAnsi="Times New Roman" w:cs="Times New Roman"/>
          <w:sz w:val="24"/>
          <w:szCs w:val="24"/>
        </w:rPr>
      </w:pPr>
    </w:p>
    <w:p w14:paraId="43044756" w14:textId="77777777" w:rsidR="001720E8" w:rsidRPr="00B042D6" w:rsidRDefault="001720E8" w:rsidP="00B042D6">
      <w:pPr>
        <w:pStyle w:val="ConsPlusNormal"/>
        <w:ind w:firstLine="567"/>
        <w:jc w:val="both"/>
        <w:rPr>
          <w:rFonts w:ascii="Times New Roman" w:hAnsi="Times New Roman" w:cs="Times New Roman"/>
          <w:sz w:val="24"/>
          <w:szCs w:val="24"/>
        </w:rPr>
      </w:pPr>
    </w:p>
    <w:p w14:paraId="163179EC" w14:textId="77777777" w:rsidR="001720E8" w:rsidRPr="00B042D6" w:rsidRDefault="001720E8" w:rsidP="00B042D6">
      <w:pPr>
        <w:pStyle w:val="ConsPlusNormal"/>
        <w:ind w:firstLine="567"/>
        <w:jc w:val="both"/>
        <w:rPr>
          <w:rFonts w:ascii="Times New Roman" w:hAnsi="Times New Roman" w:cs="Times New Roman"/>
          <w:sz w:val="24"/>
          <w:szCs w:val="24"/>
        </w:rPr>
      </w:pPr>
    </w:p>
    <w:p w14:paraId="031F17BF" w14:textId="77777777" w:rsidR="002709D0" w:rsidRPr="00B042D6" w:rsidRDefault="002709D0" w:rsidP="00B042D6">
      <w:pPr>
        <w:pStyle w:val="ConsPlusNormal"/>
        <w:ind w:firstLine="567"/>
        <w:jc w:val="both"/>
        <w:rPr>
          <w:rFonts w:ascii="Times New Roman" w:hAnsi="Times New Roman" w:cs="Times New Roman"/>
          <w:sz w:val="24"/>
          <w:szCs w:val="24"/>
        </w:rPr>
      </w:pPr>
    </w:p>
    <w:p w14:paraId="5ADEB907" w14:textId="77777777" w:rsidR="002709D0" w:rsidRPr="00B042D6" w:rsidRDefault="002709D0" w:rsidP="00B042D6">
      <w:pPr>
        <w:pStyle w:val="ConsPlusNormal"/>
        <w:ind w:firstLine="567"/>
        <w:jc w:val="both"/>
        <w:rPr>
          <w:rFonts w:ascii="Times New Roman" w:hAnsi="Times New Roman" w:cs="Times New Roman"/>
          <w:sz w:val="24"/>
          <w:szCs w:val="24"/>
        </w:rPr>
      </w:pPr>
    </w:p>
    <w:p w14:paraId="0E39DBFA" w14:textId="1D7155EE" w:rsidR="005B04B4" w:rsidRPr="00B042D6" w:rsidRDefault="005B04B4" w:rsidP="00B042D6">
      <w:pPr>
        <w:pStyle w:val="ConsPlusNormal"/>
        <w:ind w:firstLine="567"/>
        <w:jc w:val="right"/>
        <w:outlineLvl w:val="1"/>
        <w:rPr>
          <w:rFonts w:ascii="Times New Roman" w:hAnsi="Times New Roman" w:cs="Times New Roman"/>
          <w:sz w:val="24"/>
          <w:szCs w:val="24"/>
        </w:rPr>
      </w:pPr>
    </w:p>
    <w:p w14:paraId="2DB024F2" w14:textId="67E60DE4" w:rsidR="000F3649" w:rsidRPr="00B042D6" w:rsidRDefault="000F3649" w:rsidP="00B042D6">
      <w:pPr>
        <w:pStyle w:val="ConsPlusNormal"/>
        <w:ind w:firstLine="567"/>
        <w:jc w:val="right"/>
        <w:outlineLvl w:val="1"/>
        <w:rPr>
          <w:rFonts w:ascii="Times New Roman" w:hAnsi="Times New Roman" w:cs="Times New Roman"/>
          <w:sz w:val="24"/>
          <w:szCs w:val="24"/>
        </w:rPr>
      </w:pPr>
    </w:p>
    <w:p w14:paraId="7FAFCD8C" w14:textId="77777777" w:rsidR="006F4A8F" w:rsidRPr="00B042D6" w:rsidRDefault="006F4A8F" w:rsidP="00B042D6">
      <w:pPr>
        <w:pStyle w:val="ConsPlusNormal"/>
        <w:ind w:firstLine="567"/>
        <w:jc w:val="right"/>
        <w:outlineLvl w:val="1"/>
        <w:rPr>
          <w:rFonts w:ascii="Times New Roman" w:hAnsi="Times New Roman" w:cs="Times New Roman"/>
          <w:sz w:val="24"/>
          <w:szCs w:val="24"/>
        </w:rPr>
      </w:pPr>
    </w:p>
    <w:p w14:paraId="07DCDC94" w14:textId="3F06DA81" w:rsidR="000F3649" w:rsidRPr="00B042D6" w:rsidRDefault="000F3649" w:rsidP="00B042D6">
      <w:pPr>
        <w:pStyle w:val="ConsPlusNormal"/>
        <w:ind w:firstLine="567"/>
        <w:jc w:val="right"/>
        <w:outlineLvl w:val="1"/>
        <w:rPr>
          <w:rFonts w:ascii="Times New Roman" w:hAnsi="Times New Roman" w:cs="Times New Roman"/>
          <w:sz w:val="24"/>
          <w:szCs w:val="24"/>
        </w:rPr>
      </w:pPr>
    </w:p>
    <w:p w14:paraId="5CB8C8F4" w14:textId="78FF9A05" w:rsidR="001720E8" w:rsidRPr="00B042D6" w:rsidRDefault="001720E8" w:rsidP="00B042D6">
      <w:pPr>
        <w:pStyle w:val="ConsPlusNormal"/>
        <w:ind w:firstLine="567"/>
        <w:jc w:val="right"/>
        <w:outlineLvl w:val="1"/>
        <w:rPr>
          <w:rFonts w:ascii="Times New Roman" w:hAnsi="Times New Roman" w:cs="Times New Roman"/>
          <w:sz w:val="24"/>
          <w:szCs w:val="24"/>
        </w:rPr>
      </w:pPr>
      <w:r w:rsidRPr="00B042D6">
        <w:rPr>
          <w:rFonts w:ascii="Times New Roman" w:hAnsi="Times New Roman" w:cs="Times New Roman"/>
          <w:sz w:val="24"/>
          <w:szCs w:val="24"/>
        </w:rPr>
        <w:lastRenderedPageBreak/>
        <w:t xml:space="preserve">Приложение </w:t>
      </w:r>
      <w:r w:rsidR="00073C39">
        <w:rPr>
          <w:rFonts w:ascii="Times New Roman" w:hAnsi="Times New Roman" w:cs="Times New Roman"/>
          <w:sz w:val="24"/>
          <w:szCs w:val="24"/>
        </w:rPr>
        <w:t>№</w:t>
      </w:r>
      <w:r w:rsidRPr="00B042D6">
        <w:rPr>
          <w:rFonts w:ascii="Times New Roman" w:hAnsi="Times New Roman" w:cs="Times New Roman"/>
          <w:sz w:val="24"/>
          <w:szCs w:val="24"/>
        </w:rPr>
        <w:t xml:space="preserve"> </w:t>
      </w:r>
      <w:r w:rsidR="00F66AC6" w:rsidRPr="00B042D6">
        <w:rPr>
          <w:rFonts w:ascii="Times New Roman" w:hAnsi="Times New Roman" w:cs="Times New Roman"/>
          <w:sz w:val="24"/>
          <w:szCs w:val="24"/>
        </w:rPr>
        <w:t>5</w:t>
      </w:r>
    </w:p>
    <w:p w14:paraId="38022F41"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к Учетной политике</w:t>
      </w:r>
    </w:p>
    <w:p w14:paraId="46DB98B2"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для целей бюджетного учета</w:t>
      </w:r>
    </w:p>
    <w:p w14:paraId="717DB476" w14:textId="77777777" w:rsidR="001720E8" w:rsidRPr="00B042D6" w:rsidRDefault="001720E8" w:rsidP="00B042D6">
      <w:pPr>
        <w:pStyle w:val="ConsPlusNormal"/>
        <w:ind w:firstLine="567"/>
        <w:jc w:val="both"/>
        <w:rPr>
          <w:rFonts w:ascii="Times New Roman" w:hAnsi="Times New Roman" w:cs="Times New Roman"/>
          <w:sz w:val="24"/>
          <w:szCs w:val="24"/>
        </w:rPr>
      </w:pPr>
    </w:p>
    <w:p w14:paraId="7E80FDDC" w14:textId="77777777" w:rsidR="001720E8" w:rsidRPr="00B042D6" w:rsidRDefault="001720E8" w:rsidP="00B042D6">
      <w:pPr>
        <w:pStyle w:val="ConsPlusNormal"/>
        <w:ind w:firstLine="567"/>
        <w:jc w:val="center"/>
        <w:rPr>
          <w:rFonts w:ascii="Times New Roman" w:hAnsi="Times New Roman" w:cs="Times New Roman"/>
          <w:sz w:val="24"/>
          <w:szCs w:val="24"/>
        </w:rPr>
      </w:pPr>
      <w:bookmarkStart w:id="35" w:name="P1159"/>
      <w:bookmarkEnd w:id="35"/>
      <w:r w:rsidRPr="00B042D6">
        <w:rPr>
          <w:rFonts w:ascii="Times New Roman" w:hAnsi="Times New Roman" w:cs="Times New Roman"/>
          <w:b/>
          <w:sz w:val="24"/>
          <w:szCs w:val="24"/>
        </w:rPr>
        <w:t>Порядок формирования и использования</w:t>
      </w:r>
    </w:p>
    <w:p w14:paraId="20D7C107" w14:textId="33F2B2AB" w:rsidR="001720E8" w:rsidRPr="00B042D6" w:rsidRDefault="001720E8" w:rsidP="00B042D6">
      <w:pPr>
        <w:pStyle w:val="ConsPlusNormal"/>
        <w:ind w:firstLine="567"/>
        <w:jc w:val="center"/>
        <w:rPr>
          <w:rFonts w:ascii="Times New Roman" w:hAnsi="Times New Roman" w:cs="Times New Roman"/>
          <w:b/>
          <w:sz w:val="24"/>
          <w:szCs w:val="24"/>
        </w:rPr>
      </w:pPr>
      <w:r w:rsidRPr="00B042D6">
        <w:rPr>
          <w:rFonts w:ascii="Times New Roman" w:hAnsi="Times New Roman" w:cs="Times New Roman"/>
          <w:b/>
          <w:sz w:val="24"/>
          <w:szCs w:val="24"/>
        </w:rPr>
        <w:t>резервов предстоящих расходов</w:t>
      </w:r>
    </w:p>
    <w:p w14:paraId="00BD2251" w14:textId="77777777" w:rsidR="006F4A8F" w:rsidRPr="00B042D6" w:rsidRDefault="006F4A8F" w:rsidP="00B042D6">
      <w:pPr>
        <w:pStyle w:val="ConsPlusNormal"/>
        <w:ind w:firstLine="567"/>
        <w:jc w:val="center"/>
        <w:rPr>
          <w:rFonts w:ascii="Times New Roman" w:hAnsi="Times New Roman" w:cs="Times New Roman"/>
          <w:sz w:val="24"/>
          <w:szCs w:val="24"/>
        </w:rPr>
      </w:pPr>
    </w:p>
    <w:p w14:paraId="1014E171" w14:textId="77777777"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1. Общие положения</w:t>
      </w:r>
    </w:p>
    <w:p w14:paraId="14FAACB6" w14:textId="77777777" w:rsidR="00133BCF"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1.1. В учете формиру</w:t>
      </w:r>
      <w:r w:rsidR="00FE1F4C" w:rsidRPr="00B042D6">
        <w:rPr>
          <w:rFonts w:ascii="Times New Roman" w:hAnsi="Times New Roman" w:cs="Times New Roman"/>
          <w:sz w:val="24"/>
          <w:szCs w:val="24"/>
        </w:rPr>
        <w:t>ет</w:t>
      </w:r>
      <w:r w:rsidRPr="00B042D6">
        <w:rPr>
          <w:rFonts w:ascii="Times New Roman" w:hAnsi="Times New Roman" w:cs="Times New Roman"/>
          <w:sz w:val="24"/>
          <w:szCs w:val="24"/>
        </w:rPr>
        <w:t>ся:</w:t>
      </w:r>
    </w:p>
    <w:p w14:paraId="05449004" w14:textId="010F27FE" w:rsidR="00133BCF"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резерв для оплаты отпусков за фактически отработанное время и компенсаций за неиспользованный отпуск работникам, включая платежи по страховым взносам с указанных сумм (далее - Резерв для оплаты отпусков);</w:t>
      </w:r>
    </w:p>
    <w:p w14:paraId="3D7DF1BF" w14:textId="1ED27F5C" w:rsidR="0032071F" w:rsidRPr="00B042D6" w:rsidRDefault="0032071F"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резерв для выплаты пенсии, доплаты к пенсии бывшим работникам.</w:t>
      </w:r>
    </w:p>
    <w:p w14:paraId="237F7354" w14:textId="77777777" w:rsidR="00133BCF" w:rsidRPr="00B042D6" w:rsidRDefault="00133BCF"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1</w:t>
      </w:r>
      <w:r w:rsidR="001720E8" w:rsidRPr="00B042D6">
        <w:rPr>
          <w:rFonts w:ascii="Times New Roman" w:hAnsi="Times New Roman" w:cs="Times New Roman"/>
          <w:sz w:val="24"/>
          <w:szCs w:val="24"/>
        </w:rPr>
        <w:t xml:space="preserve">.2. </w:t>
      </w:r>
      <w:r w:rsidR="00FE1F4C" w:rsidRPr="00B042D6">
        <w:rPr>
          <w:rFonts w:ascii="Times New Roman" w:hAnsi="Times New Roman" w:cs="Times New Roman"/>
          <w:sz w:val="24"/>
          <w:szCs w:val="24"/>
        </w:rPr>
        <w:t>Рез</w:t>
      </w:r>
      <w:r w:rsidR="001720E8" w:rsidRPr="00B042D6">
        <w:rPr>
          <w:rFonts w:ascii="Times New Roman" w:hAnsi="Times New Roman" w:cs="Times New Roman"/>
          <w:sz w:val="24"/>
          <w:szCs w:val="24"/>
        </w:rPr>
        <w:t>ерв используется только на покрытие тех расходов, в отношении которых он был создан.</w:t>
      </w:r>
    </w:p>
    <w:p w14:paraId="2DC5B4D8" w14:textId="77777777" w:rsidR="00133BCF"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1.3. Признание в учете расходов, в отношении которых сформирован резерв, осуществляется за счет суммы созданного резерва, а при его недостаточности соответствующие суммы отражаются в составе расходов текущего периода.</w:t>
      </w:r>
    </w:p>
    <w:p w14:paraId="5ED1F6D8" w14:textId="72DA3FE2"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1.4. Для отражения конкретных резервов на счете 0 401 60 000 вводятся аналитические коды в порядке, определенном Рабочим планом счетов.</w:t>
      </w:r>
    </w:p>
    <w:p w14:paraId="39D1C5BA" w14:textId="77777777" w:rsidR="006F4A8F" w:rsidRPr="00B042D6" w:rsidRDefault="006F4A8F" w:rsidP="00B042D6">
      <w:pPr>
        <w:pStyle w:val="ConsPlusNormal"/>
        <w:ind w:firstLine="567"/>
        <w:jc w:val="both"/>
        <w:rPr>
          <w:rFonts w:ascii="Times New Roman" w:hAnsi="Times New Roman" w:cs="Times New Roman"/>
          <w:sz w:val="24"/>
          <w:szCs w:val="24"/>
        </w:rPr>
      </w:pPr>
    </w:p>
    <w:p w14:paraId="34CBF2A4" w14:textId="14B78622"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2. Резерв для оплаты отпусков</w:t>
      </w:r>
    </w:p>
    <w:p w14:paraId="68C1451F" w14:textId="77777777" w:rsidR="00133BCF"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2.1. Для расчета Резерва для оплаты отпусков осуществляется оценка обязательств по состоянию на конец </w:t>
      </w:r>
      <w:r w:rsidR="00FE1F4C" w:rsidRPr="00B042D6">
        <w:rPr>
          <w:rFonts w:ascii="Times New Roman" w:hAnsi="Times New Roman" w:cs="Times New Roman"/>
          <w:sz w:val="24"/>
          <w:szCs w:val="24"/>
        </w:rPr>
        <w:t>года</w:t>
      </w:r>
      <w:r w:rsidRPr="00B042D6">
        <w:rPr>
          <w:rFonts w:ascii="Times New Roman" w:hAnsi="Times New Roman" w:cs="Times New Roman"/>
          <w:sz w:val="24"/>
          <w:szCs w:val="24"/>
        </w:rPr>
        <w:t>.</w:t>
      </w:r>
    </w:p>
    <w:p w14:paraId="3A9C6FB9" w14:textId="1D26CAA0" w:rsidR="00133BCF"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2.2. Оценочное обязательство на оплату отпусков определяется еже</w:t>
      </w:r>
      <w:r w:rsidR="00FE1F4C" w:rsidRPr="00B042D6">
        <w:rPr>
          <w:rFonts w:ascii="Times New Roman" w:hAnsi="Times New Roman" w:cs="Times New Roman"/>
          <w:sz w:val="24"/>
          <w:szCs w:val="24"/>
        </w:rPr>
        <w:t>год</w:t>
      </w:r>
      <w:r w:rsidRPr="00B042D6">
        <w:rPr>
          <w:rFonts w:ascii="Times New Roman" w:hAnsi="Times New Roman" w:cs="Times New Roman"/>
          <w:sz w:val="24"/>
          <w:szCs w:val="24"/>
        </w:rPr>
        <w:t>но</w:t>
      </w:r>
      <w:r w:rsidR="00FE1F4C" w:rsidRPr="00B042D6">
        <w:rPr>
          <w:rFonts w:ascii="Times New Roman" w:hAnsi="Times New Roman" w:cs="Times New Roman"/>
          <w:sz w:val="24"/>
          <w:szCs w:val="24"/>
        </w:rPr>
        <w:t xml:space="preserve"> по состоянию на последний день года,</w:t>
      </w:r>
      <w:r w:rsidRPr="00B042D6">
        <w:rPr>
          <w:rFonts w:ascii="Times New Roman" w:hAnsi="Times New Roman" w:cs="Times New Roman"/>
          <w:sz w:val="24"/>
          <w:szCs w:val="24"/>
        </w:rPr>
        <w:t xml:space="preserve"> исходя из дней неиспользованного отпуска по всем сотрудникам </w:t>
      </w:r>
      <w:r w:rsidR="00FE1F4C" w:rsidRPr="00B042D6">
        <w:rPr>
          <w:rFonts w:ascii="Times New Roman" w:hAnsi="Times New Roman" w:cs="Times New Roman"/>
          <w:sz w:val="24"/>
          <w:szCs w:val="24"/>
        </w:rPr>
        <w:t>а</w:t>
      </w:r>
      <w:r w:rsidRPr="00B042D6">
        <w:rPr>
          <w:rFonts w:ascii="Times New Roman" w:hAnsi="Times New Roman" w:cs="Times New Roman"/>
          <w:sz w:val="24"/>
          <w:szCs w:val="24"/>
        </w:rPr>
        <w:t>дминистрации.</w:t>
      </w:r>
      <w:r w:rsidR="00133BCF" w:rsidRPr="00B042D6">
        <w:rPr>
          <w:rFonts w:ascii="Times New Roman" w:hAnsi="Times New Roman" w:cs="Times New Roman"/>
          <w:sz w:val="24"/>
          <w:szCs w:val="24"/>
        </w:rPr>
        <w:t xml:space="preserve"> </w:t>
      </w:r>
      <w:r w:rsidRPr="00B042D6">
        <w:rPr>
          <w:rFonts w:ascii="Times New Roman" w:hAnsi="Times New Roman" w:cs="Times New Roman"/>
          <w:sz w:val="24"/>
          <w:szCs w:val="24"/>
        </w:rPr>
        <w:t>В</w:t>
      </w:r>
      <w:r w:rsidR="00133BCF" w:rsidRPr="00B042D6">
        <w:rPr>
          <w:rFonts w:ascii="Times New Roman" w:hAnsi="Times New Roman" w:cs="Times New Roman"/>
          <w:sz w:val="24"/>
          <w:szCs w:val="24"/>
        </w:rPr>
        <w:t xml:space="preserve"> </w:t>
      </w:r>
      <w:r w:rsidRPr="00B042D6">
        <w:rPr>
          <w:rFonts w:ascii="Times New Roman" w:hAnsi="Times New Roman" w:cs="Times New Roman"/>
          <w:sz w:val="24"/>
          <w:szCs w:val="24"/>
        </w:rPr>
        <w:t xml:space="preserve">число неиспользованных дней отпуска включаются только те дни, право на которые работники уже заработали и не использовали на конец </w:t>
      </w:r>
      <w:r w:rsidR="00FE1F4C" w:rsidRPr="00B042D6">
        <w:rPr>
          <w:rFonts w:ascii="Times New Roman" w:hAnsi="Times New Roman" w:cs="Times New Roman"/>
          <w:sz w:val="24"/>
          <w:szCs w:val="24"/>
        </w:rPr>
        <w:t>год</w:t>
      </w:r>
      <w:r w:rsidRPr="00B042D6">
        <w:rPr>
          <w:rFonts w:ascii="Times New Roman" w:hAnsi="Times New Roman" w:cs="Times New Roman"/>
          <w:sz w:val="24"/>
          <w:szCs w:val="24"/>
        </w:rPr>
        <w:t>а.</w:t>
      </w:r>
    </w:p>
    <w:p w14:paraId="7154F564" w14:textId="77777777" w:rsidR="00133BCF"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w:t>
      </w:r>
      <w:r w:rsidR="00FE1F4C" w:rsidRPr="00B042D6">
        <w:rPr>
          <w:rFonts w:ascii="Times New Roman" w:hAnsi="Times New Roman" w:cs="Times New Roman"/>
          <w:sz w:val="24"/>
          <w:szCs w:val="24"/>
        </w:rPr>
        <w:t>3</w:t>
      </w:r>
      <w:r w:rsidRPr="00B042D6">
        <w:rPr>
          <w:rFonts w:ascii="Times New Roman" w:hAnsi="Times New Roman" w:cs="Times New Roman"/>
          <w:sz w:val="24"/>
          <w:szCs w:val="24"/>
        </w:rPr>
        <w:t>. Резерв для оплаты отпусков состоит из определяемых отдельно обязательств:</w:t>
      </w:r>
    </w:p>
    <w:p w14:paraId="0E06A053" w14:textId="77777777" w:rsidR="00133BCF"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на оплату отпусков работникам;</w:t>
      </w:r>
    </w:p>
    <w:p w14:paraId="7E5D31DE" w14:textId="77777777" w:rsidR="00133BCF"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на уплату страховых взносов.</w:t>
      </w:r>
    </w:p>
    <w:p w14:paraId="6B31033D" w14:textId="73E39F25"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w:t>
      </w:r>
      <w:r w:rsidR="00FE1F4C" w:rsidRPr="00B042D6">
        <w:rPr>
          <w:rFonts w:ascii="Times New Roman" w:hAnsi="Times New Roman" w:cs="Times New Roman"/>
          <w:sz w:val="24"/>
          <w:szCs w:val="24"/>
        </w:rPr>
        <w:t>4</w:t>
      </w:r>
      <w:r w:rsidRPr="00B042D6">
        <w:rPr>
          <w:rFonts w:ascii="Times New Roman" w:hAnsi="Times New Roman" w:cs="Times New Roman"/>
          <w:sz w:val="24"/>
          <w:szCs w:val="24"/>
        </w:rPr>
        <w:t xml:space="preserve">. Расчет оценки обязательства на оплату отпусков производится по </w:t>
      </w:r>
      <w:r w:rsidR="00FE1F4C" w:rsidRPr="00B042D6">
        <w:rPr>
          <w:rFonts w:ascii="Times New Roman" w:hAnsi="Times New Roman" w:cs="Times New Roman"/>
          <w:sz w:val="24"/>
          <w:szCs w:val="24"/>
        </w:rPr>
        <w:t>а</w:t>
      </w:r>
      <w:r w:rsidRPr="00B042D6">
        <w:rPr>
          <w:rFonts w:ascii="Times New Roman" w:hAnsi="Times New Roman" w:cs="Times New Roman"/>
          <w:sz w:val="24"/>
          <w:szCs w:val="24"/>
        </w:rPr>
        <w:t>дминистрации в целом по формуле:</w:t>
      </w:r>
    </w:p>
    <w:p w14:paraId="0270D271" w14:textId="295149CE" w:rsidR="001720E8" w:rsidRPr="00B042D6" w:rsidRDefault="00441E03" w:rsidP="00B042D6">
      <w:pPr>
        <w:pStyle w:val="ConsPlusNormal"/>
        <w:ind w:firstLine="567"/>
        <w:jc w:val="both"/>
        <w:rPr>
          <w:rFonts w:ascii="Times New Roman" w:hAnsi="Times New Roman" w:cs="Times New Roman"/>
          <w:sz w:val="24"/>
          <w:szCs w:val="24"/>
        </w:rPr>
      </w:pPr>
      <w:r>
        <w:rPr>
          <w:rFonts w:ascii="Times New Roman" w:hAnsi="Times New Roman" w:cs="Times New Roman"/>
          <w:position w:val="-11"/>
          <w:sz w:val="24"/>
          <w:szCs w:val="24"/>
        </w:rPr>
        <w:pict w14:anchorId="3C5743D5">
          <v:shape id="_x0000_i1025" style="width:292.5pt;height:22.5pt" coordsize="" o:spt="100" adj="0,,0" path="" filled="f" stroked="f">
            <v:stroke joinstyle="miter"/>
            <v:imagedata r:id="rId183" o:title="base_32870_89863_32768"/>
            <v:formulas/>
            <v:path o:connecttype="segments"/>
          </v:shape>
        </w:pict>
      </w:r>
    </w:p>
    <w:p w14:paraId="3D45EAE1" w14:textId="419D0A02" w:rsidR="001720E8" w:rsidRPr="00B042D6" w:rsidRDefault="00133BCF" w:rsidP="00B042D6">
      <w:pPr>
        <w:pStyle w:val="ConsPlusNormal"/>
        <w:ind w:firstLine="567"/>
        <w:jc w:val="both"/>
        <w:rPr>
          <w:rFonts w:ascii="Times New Roman" w:hAnsi="Times New Roman" w:cs="Times New Roman"/>
          <w:sz w:val="20"/>
        </w:rPr>
      </w:pPr>
      <w:r w:rsidRPr="00B042D6">
        <w:rPr>
          <w:rFonts w:ascii="Times New Roman" w:hAnsi="Times New Roman" w:cs="Times New Roman"/>
          <w:sz w:val="24"/>
          <w:szCs w:val="24"/>
        </w:rPr>
        <w:t>где</w:t>
      </w:r>
      <w:r w:rsidR="001720E8" w:rsidRPr="00B042D6">
        <w:rPr>
          <w:rFonts w:ascii="Times New Roman" w:hAnsi="Times New Roman" w:cs="Times New Roman"/>
          <w:sz w:val="24"/>
          <w:szCs w:val="24"/>
        </w:rPr>
        <w:t xml:space="preserve"> </w:t>
      </w:r>
      <w:r w:rsidR="001720E8" w:rsidRPr="00B042D6">
        <w:rPr>
          <w:rFonts w:ascii="Times New Roman" w:hAnsi="Times New Roman" w:cs="Times New Roman"/>
          <w:sz w:val="20"/>
        </w:rPr>
        <w:t>К</w:t>
      </w:r>
      <w:r w:rsidR="001720E8" w:rsidRPr="00B042D6">
        <w:rPr>
          <w:rFonts w:ascii="Times New Roman" w:hAnsi="Times New Roman" w:cs="Times New Roman"/>
          <w:sz w:val="20"/>
          <w:vertAlign w:val="subscript"/>
        </w:rPr>
        <w:t>n</w:t>
      </w:r>
      <w:r w:rsidR="001720E8" w:rsidRPr="00B042D6">
        <w:rPr>
          <w:rFonts w:ascii="Times New Roman" w:hAnsi="Times New Roman" w:cs="Times New Roman"/>
          <w:sz w:val="20"/>
        </w:rPr>
        <w:t xml:space="preserve"> - количество неиспользованных n-м сотрудником дней отпуска по состоянию на конец соответствующего </w:t>
      </w:r>
      <w:r w:rsidR="00FE1F4C" w:rsidRPr="00B042D6">
        <w:rPr>
          <w:rFonts w:ascii="Times New Roman" w:hAnsi="Times New Roman" w:cs="Times New Roman"/>
          <w:sz w:val="20"/>
        </w:rPr>
        <w:t>год</w:t>
      </w:r>
      <w:r w:rsidR="001720E8" w:rsidRPr="00B042D6">
        <w:rPr>
          <w:rFonts w:ascii="Times New Roman" w:hAnsi="Times New Roman" w:cs="Times New Roman"/>
          <w:sz w:val="20"/>
        </w:rPr>
        <w:t>а</w:t>
      </w:r>
      <w:r w:rsidR="00D404CA" w:rsidRPr="00B042D6">
        <w:rPr>
          <w:rFonts w:ascii="Times New Roman" w:hAnsi="Times New Roman" w:cs="Times New Roman"/>
          <w:sz w:val="20"/>
        </w:rPr>
        <w:t>, количество дней отпуска в следующем расчетном периоде</w:t>
      </w:r>
      <w:r w:rsidR="001720E8" w:rsidRPr="00B042D6">
        <w:rPr>
          <w:rFonts w:ascii="Times New Roman" w:hAnsi="Times New Roman" w:cs="Times New Roman"/>
          <w:sz w:val="20"/>
        </w:rPr>
        <w:t>;</w:t>
      </w:r>
    </w:p>
    <w:p w14:paraId="55767390" w14:textId="77777777" w:rsidR="00BF4CD8" w:rsidRPr="00B042D6" w:rsidRDefault="001720E8" w:rsidP="00B042D6">
      <w:pPr>
        <w:pStyle w:val="ConsPlusNormal"/>
        <w:spacing w:before="220"/>
        <w:ind w:firstLine="567"/>
        <w:jc w:val="both"/>
        <w:rPr>
          <w:rFonts w:ascii="Times New Roman" w:hAnsi="Times New Roman" w:cs="Times New Roman"/>
          <w:sz w:val="20"/>
        </w:rPr>
      </w:pPr>
      <w:r w:rsidRPr="00B042D6">
        <w:rPr>
          <w:rFonts w:ascii="Times New Roman" w:hAnsi="Times New Roman" w:cs="Times New Roman"/>
          <w:sz w:val="20"/>
        </w:rPr>
        <w:t>СЗП</w:t>
      </w:r>
      <w:r w:rsidRPr="00B042D6">
        <w:rPr>
          <w:rFonts w:ascii="Times New Roman" w:hAnsi="Times New Roman" w:cs="Times New Roman"/>
          <w:sz w:val="20"/>
          <w:vertAlign w:val="subscript"/>
        </w:rPr>
        <w:t>n</w:t>
      </w:r>
      <w:r w:rsidRPr="00B042D6">
        <w:rPr>
          <w:rFonts w:ascii="Times New Roman" w:hAnsi="Times New Roman" w:cs="Times New Roman"/>
          <w:sz w:val="20"/>
        </w:rPr>
        <w:t xml:space="preserve"> - средний дневной заработок n-го работника, определяемый по состоянию на конец </w:t>
      </w:r>
      <w:r w:rsidR="00FE1F4C" w:rsidRPr="00B042D6">
        <w:rPr>
          <w:rFonts w:ascii="Times New Roman" w:hAnsi="Times New Roman" w:cs="Times New Roman"/>
          <w:sz w:val="20"/>
        </w:rPr>
        <w:t>год</w:t>
      </w:r>
      <w:r w:rsidRPr="00B042D6">
        <w:rPr>
          <w:rFonts w:ascii="Times New Roman" w:hAnsi="Times New Roman" w:cs="Times New Roman"/>
          <w:sz w:val="20"/>
        </w:rPr>
        <w:t xml:space="preserve">а в соответствии с </w:t>
      </w:r>
      <w:hyperlink r:id="rId184" w:history="1">
        <w:r w:rsidRPr="00B042D6">
          <w:rPr>
            <w:rFonts w:ascii="Times New Roman" w:hAnsi="Times New Roman" w:cs="Times New Roman"/>
            <w:sz w:val="20"/>
          </w:rPr>
          <w:t>п. 10</w:t>
        </w:r>
      </w:hyperlink>
      <w:r w:rsidRPr="00B042D6">
        <w:rPr>
          <w:rFonts w:ascii="Times New Roman" w:hAnsi="Times New Roman" w:cs="Times New Roman"/>
          <w:sz w:val="20"/>
        </w:rPr>
        <w:t xml:space="preserve"> Положения об особенностях порядка исчисления средней заработной платы (утв. Постановлением Правительства РФ от 24.12.2007 N 922);</w:t>
      </w:r>
    </w:p>
    <w:p w14:paraId="627DF5F7" w14:textId="33EE3BBC" w:rsidR="00133BCF" w:rsidRPr="00B042D6" w:rsidRDefault="001720E8" w:rsidP="00B042D6">
      <w:pPr>
        <w:pStyle w:val="ConsPlusNormal"/>
        <w:spacing w:before="220"/>
        <w:ind w:firstLine="567"/>
        <w:jc w:val="both"/>
        <w:rPr>
          <w:rFonts w:ascii="Times New Roman" w:hAnsi="Times New Roman" w:cs="Times New Roman"/>
          <w:sz w:val="20"/>
        </w:rPr>
      </w:pPr>
      <w:r w:rsidRPr="00B042D6">
        <w:rPr>
          <w:rFonts w:ascii="Times New Roman" w:hAnsi="Times New Roman" w:cs="Times New Roman"/>
          <w:sz w:val="20"/>
        </w:rPr>
        <w:t xml:space="preserve">n - число работников </w:t>
      </w:r>
      <w:r w:rsidR="00FE1F4C" w:rsidRPr="00B042D6">
        <w:rPr>
          <w:rFonts w:ascii="Times New Roman" w:hAnsi="Times New Roman" w:cs="Times New Roman"/>
          <w:sz w:val="20"/>
        </w:rPr>
        <w:t>а</w:t>
      </w:r>
      <w:r w:rsidRPr="00B042D6">
        <w:rPr>
          <w:rFonts w:ascii="Times New Roman" w:hAnsi="Times New Roman" w:cs="Times New Roman"/>
          <w:sz w:val="20"/>
        </w:rPr>
        <w:t xml:space="preserve">дминистрации, имеющих право на оплачиваемые отпуска по состоянию на конец соответствующего </w:t>
      </w:r>
      <w:r w:rsidR="00FE1F4C" w:rsidRPr="00B042D6">
        <w:rPr>
          <w:rFonts w:ascii="Times New Roman" w:hAnsi="Times New Roman" w:cs="Times New Roman"/>
          <w:sz w:val="20"/>
        </w:rPr>
        <w:t>год</w:t>
      </w:r>
      <w:r w:rsidRPr="00B042D6">
        <w:rPr>
          <w:rFonts w:ascii="Times New Roman" w:hAnsi="Times New Roman" w:cs="Times New Roman"/>
          <w:sz w:val="20"/>
        </w:rPr>
        <w:t>а.</w:t>
      </w:r>
    </w:p>
    <w:p w14:paraId="2B7CE613" w14:textId="682159C6" w:rsidR="001720E8" w:rsidRPr="00B042D6" w:rsidRDefault="001720E8" w:rsidP="00B042D6">
      <w:pPr>
        <w:pStyle w:val="ConsPlusNormal"/>
        <w:ind w:firstLine="567"/>
        <w:jc w:val="both"/>
        <w:rPr>
          <w:rFonts w:ascii="Times New Roman" w:hAnsi="Times New Roman" w:cs="Times New Roman"/>
          <w:sz w:val="20"/>
        </w:rPr>
      </w:pPr>
      <w:r w:rsidRPr="00B042D6">
        <w:rPr>
          <w:rFonts w:ascii="Times New Roman" w:hAnsi="Times New Roman" w:cs="Times New Roman"/>
          <w:sz w:val="24"/>
          <w:szCs w:val="24"/>
        </w:rPr>
        <w:t>2.</w:t>
      </w:r>
      <w:r w:rsidR="00FE1F4C" w:rsidRPr="00B042D6">
        <w:rPr>
          <w:rFonts w:ascii="Times New Roman" w:hAnsi="Times New Roman" w:cs="Times New Roman"/>
          <w:sz w:val="24"/>
          <w:szCs w:val="24"/>
        </w:rPr>
        <w:t>5</w:t>
      </w:r>
      <w:r w:rsidRPr="00B042D6">
        <w:rPr>
          <w:rFonts w:ascii="Times New Roman" w:hAnsi="Times New Roman" w:cs="Times New Roman"/>
          <w:sz w:val="24"/>
          <w:szCs w:val="24"/>
        </w:rPr>
        <w:t xml:space="preserve">. Оценка обязательств по сумме страховых взносов рассчитывается в среднем по </w:t>
      </w:r>
      <w:r w:rsidR="00FE1F4C" w:rsidRPr="00B042D6">
        <w:rPr>
          <w:rFonts w:ascii="Times New Roman" w:hAnsi="Times New Roman" w:cs="Times New Roman"/>
          <w:sz w:val="24"/>
          <w:szCs w:val="24"/>
        </w:rPr>
        <w:t>а</w:t>
      </w:r>
      <w:r w:rsidRPr="00B042D6">
        <w:rPr>
          <w:rFonts w:ascii="Times New Roman" w:hAnsi="Times New Roman" w:cs="Times New Roman"/>
          <w:sz w:val="24"/>
          <w:szCs w:val="24"/>
        </w:rPr>
        <w:t>дминистрации по формуле:</w:t>
      </w:r>
    </w:p>
    <w:p w14:paraId="7193343A"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Обязательство на уплату страховых взносов = Обязательство на оплату отпусков x С,</w:t>
      </w:r>
    </w:p>
    <w:p w14:paraId="3747804B"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где</w:t>
      </w:r>
      <w:r w:rsidRPr="00B042D6">
        <w:rPr>
          <w:rFonts w:ascii="Times New Roman" w:hAnsi="Times New Roman" w:cs="Times New Roman"/>
          <w:sz w:val="20"/>
        </w:rPr>
        <w:t xml:space="preserve"> С - ставка страховых взносов за последний квартал</w:t>
      </w:r>
      <w:r w:rsidR="00FE1F4C" w:rsidRPr="00B042D6">
        <w:rPr>
          <w:rFonts w:ascii="Times New Roman" w:hAnsi="Times New Roman" w:cs="Times New Roman"/>
          <w:sz w:val="20"/>
        </w:rPr>
        <w:t xml:space="preserve"> соответствующего года</w:t>
      </w:r>
      <w:r w:rsidRPr="00B042D6">
        <w:rPr>
          <w:rFonts w:ascii="Times New Roman" w:hAnsi="Times New Roman" w:cs="Times New Roman"/>
          <w:sz w:val="24"/>
          <w:szCs w:val="24"/>
        </w:rPr>
        <w:t>.</w:t>
      </w:r>
    </w:p>
    <w:p w14:paraId="77974906" w14:textId="77777777" w:rsidR="00BF4CD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w:t>
      </w:r>
      <w:r w:rsidR="00FE1F4C" w:rsidRPr="00B042D6">
        <w:rPr>
          <w:rFonts w:ascii="Times New Roman" w:hAnsi="Times New Roman" w:cs="Times New Roman"/>
          <w:sz w:val="24"/>
          <w:szCs w:val="24"/>
        </w:rPr>
        <w:t>6</w:t>
      </w:r>
      <w:r w:rsidRPr="00B042D6">
        <w:rPr>
          <w:rFonts w:ascii="Times New Roman" w:hAnsi="Times New Roman" w:cs="Times New Roman"/>
          <w:sz w:val="24"/>
          <w:szCs w:val="24"/>
        </w:rPr>
        <w:t xml:space="preserve">. Сумма резерва для оплаты отпусков по состоянию на конец </w:t>
      </w:r>
      <w:r w:rsidR="00FE1F4C" w:rsidRPr="00B042D6">
        <w:rPr>
          <w:rFonts w:ascii="Times New Roman" w:hAnsi="Times New Roman" w:cs="Times New Roman"/>
          <w:sz w:val="24"/>
          <w:szCs w:val="24"/>
        </w:rPr>
        <w:t>год</w:t>
      </w:r>
      <w:r w:rsidRPr="00B042D6">
        <w:rPr>
          <w:rFonts w:ascii="Times New Roman" w:hAnsi="Times New Roman" w:cs="Times New Roman"/>
          <w:sz w:val="24"/>
          <w:szCs w:val="24"/>
        </w:rPr>
        <w:t>а определяется как сумма величины обязательства на оплату отпусков и обязательства на уплату страховых взносов.</w:t>
      </w:r>
    </w:p>
    <w:p w14:paraId="2CC73FBB" w14:textId="6CA7ACA6" w:rsidR="00133BCF"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w:t>
      </w:r>
      <w:r w:rsidR="00FE1F4C" w:rsidRPr="00B042D6">
        <w:rPr>
          <w:rFonts w:ascii="Times New Roman" w:hAnsi="Times New Roman" w:cs="Times New Roman"/>
          <w:sz w:val="24"/>
          <w:szCs w:val="24"/>
        </w:rPr>
        <w:t>7</w:t>
      </w:r>
      <w:r w:rsidRPr="00B042D6">
        <w:rPr>
          <w:rFonts w:ascii="Times New Roman" w:hAnsi="Times New Roman" w:cs="Times New Roman"/>
          <w:sz w:val="24"/>
          <w:szCs w:val="24"/>
        </w:rPr>
        <w:t xml:space="preserve">. Расчет оценки обязательств и суммы резерва для оплаты отпусков оформляется </w:t>
      </w:r>
      <w:r w:rsidR="00637E02" w:rsidRPr="00B042D6">
        <w:rPr>
          <w:rFonts w:ascii="Times New Roman" w:hAnsi="Times New Roman" w:cs="Times New Roman"/>
          <w:sz w:val="24"/>
          <w:szCs w:val="24"/>
        </w:rPr>
        <w:t>бухгалтерской справкой (ф.0504833)</w:t>
      </w:r>
      <w:r w:rsidRPr="00B042D6">
        <w:rPr>
          <w:rFonts w:ascii="Times New Roman" w:hAnsi="Times New Roman" w:cs="Times New Roman"/>
          <w:sz w:val="24"/>
          <w:szCs w:val="24"/>
        </w:rPr>
        <w:t xml:space="preserve">, который подписывается исполнителем и </w:t>
      </w:r>
      <w:r w:rsidR="00FE1F4C" w:rsidRPr="00B042D6">
        <w:rPr>
          <w:rFonts w:ascii="Times New Roman" w:hAnsi="Times New Roman" w:cs="Times New Roman"/>
          <w:sz w:val="24"/>
          <w:szCs w:val="24"/>
        </w:rPr>
        <w:t>главным бухгалтером</w:t>
      </w:r>
      <w:r w:rsidRPr="00B042D6">
        <w:rPr>
          <w:rFonts w:ascii="Times New Roman" w:hAnsi="Times New Roman" w:cs="Times New Roman"/>
          <w:sz w:val="24"/>
          <w:szCs w:val="24"/>
        </w:rPr>
        <w:t xml:space="preserve"> </w:t>
      </w:r>
      <w:r w:rsidR="00FE1F4C" w:rsidRPr="00B042D6">
        <w:rPr>
          <w:rFonts w:ascii="Times New Roman" w:hAnsi="Times New Roman" w:cs="Times New Roman"/>
          <w:sz w:val="24"/>
          <w:szCs w:val="24"/>
        </w:rPr>
        <w:t>а</w:t>
      </w:r>
      <w:r w:rsidRPr="00B042D6">
        <w:rPr>
          <w:rFonts w:ascii="Times New Roman" w:hAnsi="Times New Roman" w:cs="Times New Roman"/>
          <w:sz w:val="24"/>
          <w:szCs w:val="24"/>
        </w:rPr>
        <w:t>дминистрации.</w:t>
      </w:r>
    </w:p>
    <w:p w14:paraId="2DF517BB" w14:textId="41AFEEEF" w:rsidR="002709D0" w:rsidRPr="00B042D6" w:rsidRDefault="00637E02"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lastRenderedPageBreak/>
        <w:t xml:space="preserve">2.8. Если фактические расходы на оплату отпусков и начисленных страховых взносов больше сформированных сумм резервов, разница списывается на расходы текущего финансового года. </w:t>
      </w:r>
    </w:p>
    <w:p w14:paraId="156E20BE" w14:textId="77777777" w:rsidR="006F4A8F" w:rsidRPr="00B042D6" w:rsidRDefault="006F4A8F" w:rsidP="00B042D6">
      <w:pPr>
        <w:pStyle w:val="ConsPlusNormal"/>
        <w:ind w:firstLine="567"/>
        <w:jc w:val="both"/>
        <w:rPr>
          <w:rFonts w:ascii="Times New Roman" w:hAnsi="Times New Roman" w:cs="Times New Roman"/>
          <w:sz w:val="24"/>
          <w:szCs w:val="24"/>
        </w:rPr>
      </w:pPr>
    </w:p>
    <w:p w14:paraId="7E51AB93" w14:textId="18E9B1B7" w:rsidR="0032071F" w:rsidRPr="00B042D6" w:rsidRDefault="004E2EDD"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3</w:t>
      </w:r>
      <w:r w:rsidR="0032071F" w:rsidRPr="00B042D6">
        <w:rPr>
          <w:rFonts w:ascii="Times New Roman" w:hAnsi="Times New Roman" w:cs="Times New Roman"/>
          <w:b/>
          <w:sz w:val="24"/>
          <w:szCs w:val="24"/>
        </w:rPr>
        <w:t xml:space="preserve">. Резерв для </w:t>
      </w:r>
      <w:r w:rsidRPr="00B042D6">
        <w:rPr>
          <w:rFonts w:ascii="Times New Roman" w:hAnsi="Times New Roman" w:cs="Times New Roman"/>
          <w:b/>
          <w:sz w:val="24"/>
          <w:szCs w:val="24"/>
        </w:rPr>
        <w:t>вы</w:t>
      </w:r>
      <w:r w:rsidR="0032071F" w:rsidRPr="00B042D6">
        <w:rPr>
          <w:rFonts w:ascii="Times New Roman" w:hAnsi="Times New Roman" w:cs="Times New Roman"/>
          <w:b/>
          <w:sz w:val="24"/>
          <w:szCs w:val="24"/>
        </w:rPr>
        <w:t xml:space="preserve">платы </w:t>
      </w:r>
      <w:r w:rsidRPr="00B042D6">
        <w:rPr>
          <w:rFonts w:ascii="Times New Roman" w:hAnsi="Times New Roman" w:cs="Times New Roman"/>
          <w:b/>
          <w:sz w:val="24"/>
          <w:szCs w:val="24"/>
        </w:rPr>
        <w:t>пенсии, доплаты к пенсии</w:t>
      </w:r>
    </w:p>
    <w:p w14:paraId="1E301FB7" w14:textId="04F4F94E" w:rsidR="0032071F" w:rsidRPr="00B042D6" w:rsidRDefault="004E2EDD"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32071F" w:rsidRPr="00B042D6">
        <w:rPr>
          <w:rFonts w:ascii="Times New Roman" w:hAnsi="Times New Roman" w:cs="Times New Roman"/>
          <w:sz w:val="24"/>
          <w:szCs w:val="24"/>
        </w:rPr>
        <w:t>.1. Для расчета Резерва для в</w:t>
      </w:r>
      <w:r w:rsidRPr="00B042D6">
        <w:rPr>
          <w:rFonts w:ascii="Times New Roman" w:hAnsi="Times New Roman" w:cs="Times New Roman"/>
          <w:sz w:val="24"/>
          <w:szCs w:val="24"/>
        </w:rPr>
        <w:t>ыплаты пенсии</w:t>
      </w:r>
      <w:r w:rsidR="0032071F" w:rsidRPr="00B042D6">
        <w:rPr>
          <w:rFonts w:ascii="Times New Roman" w:hAnsi="Times New Roman" w:cs="Times New Roman"/>
          <w:sz w:val="24"/>
          <w:szCs w:val="24"/>
        </w:rPr>
        <w:t xml:space="preserve"> осуществляется оценка обязательств по состоянию на конец года.</w:t>
      </w:r>
    </w:p>
    <w:p w14:paraId="17D97C9D" w14:textId="77777777" w:rsidR="006F4A8F" w:rsidRPr="00B042D6" w:rsidRDefault="004E2EDD"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32071F" w:rsidRPr="00B042D6">
        <w:rPr>
          <w:rFonts w:ascii="Times New Roman" w:hAnsi="Times New Roman" w:cs="Times New Roman"/>
          <w:sz w:val="24"/>
          <w:szCs w:val="24"/>
        </w:rPr>
        <w:t xml:space="preserve">.2. Оценочное обязательство на </w:t>
      </w:r>
      <w:r w:rsidRPr="00B042D6">
        <w:rPr>
          <w:rFonts w:ascii="Times New Roman" w:hAnsi="Times New Roman" w:cs="Times New Roman"/>
          <w:sz w:val="24"/>
          <w:szCs w:val="24"/>
        </w:rPr>
        <w:t>вы</w:t>
      </w:r>
      <w:r w:rsidR="0032071F" w:rsidRPr="00B042D6">
        <w:rPr>
          <w:rFonts w:ascii="Times New Roman" w:hAnsi="Times New Roman" w:cs="Times New Roman"/>
          <w:sz w:val="24"/>
          <w:szCs w:val="24"/>
        </w:rPr>
        <w:t>плату п</w:t>
      </w:r>
      <w:r w:rsidRPr="00B042D6">
        <w:rPr>
          <w:rFonts w:ascii="Times New Roman" w:hAnsi="Times New Roman" w:cs="Times New Roman"/>
          <w:sz w:val="24"/>
          <w:szCs w:val="24"/>
        </w:rPr>
        <w:t>енсии, доплаты к пенсии</w:t>
      </w:r>
      <w:r w:rsidR="0032071F" w:rsidRPr="00B042D6">
        <w:rPr>
          <w:rFonts w:ascii="Times New Roman" w:hAnsi="Times New Roman" w:cs="Times New Roman"/>
          <w:sz w:val="24"/>
          <w:szCs w:val="24"/>
        </w:rPr>
        <w:t xml:space="preserve"> определяется ежегодно по состоянию на последний день года, исходя из </w:t>
      </w:r>
      <w:r w:rsidRPr="00B042D6">
        <w:rPr>
          <w:rFonts w:ascii="Times New Roman" w:hAnsi="Times New Roman" w:cs="Times New Roman"/>
          <w:sz w:val="24"/>
          <w:szCs w:val="24"/>
        </w:rPr>
        <w:t>суммы фактических начислений за год</w:t>
      </w:r>
      <w:r w:rsidR="0032071F" w:rsidRPr="00B042D6">
        <w:rPr>
          <w:rFonts w:ascii="Times New Roman" w:hAnsi="Times New Roman" w:cs="Times New Roman"/>
          <w:sz w:val="24"/>
          <w:szCs w:val="24"/>
        </w:rPr>
        <w:t xml:space="preserve"> по всем </w:t>
      </w:r>
      <w:r w:rsidRPr="00B042D6">
        <w:rPr>
          <w:rFonts w:ascii="Times New Roman" w:hAnsi="Times New Roman" w:cs="Times New Roman"/>
          <w:sz w:val="24"/>
          <w:szCs w:val="24"/>
        </w:rPr>
        <w:t>получателям</w:t>
      </w:r>
      <w:r w:rsidR="0032071F" w:rsidRPr="00B042D6">
        <w:rPr>
          <w:rFonts w:ascii="Times New Roman" w:hAnsi="Times New Roman" w:cs="Times New Roman"/>
          <w:sz w:val="24"/>
          <w:szCs w:val="24"/>
        </w:rPr>
        <w:t xml:space="preserve">. </w:t>
      </w:r>
    </w:p>
    <w:p w14:paraId="522D3B6A" w14:textId="77777777" w:rsidR="006F4A8F" w:rsidRPr="00B042D6" w:rsidRDefault="004E2EDD"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3.3. Расчет оценки обязательств и суммы резерва для оплаты отпусков оформляется бухгалтерской справкой (ф.0504833), который подписывается исполнителем и главным бухгалтером администрации.</w:t>
      </w:r>
    </w:p>
    <w:p w14:paraId="2EDAD579" w14:textId="29D4577E" w:rsidR="00E46072" w:rsidRPr="00B042D6" w:rsidRDefault="004E2EDD"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3.4. Если фактические расходы на оплату отпусков и начисленных страховых взносов больше сформированных сумм резервов, разница списывается на расходы текущего финансового года. </w:t>
      </w:r>
    </w:p>
    <w:p w14:paraId="6CA6275A" w14:textId="3D40A8B9" w:rsidR="00133BCF" w:rsidRPr="00B042D6" w:rsidRDefault="00133BCF" w:rsidP="00B042D6">
      <w:pPr>
        <w:pStyle w:val="ConsPlusNormal"/>
        <w:ind w:firstLine="567"/>
        <w:jc w:val="both"/>
        <w:rPr>
          <w:rFonts w:ascii="Times New Roman" w:hAnsi="Times New Roman" w:cs="Times New Roman"/>
          <w:sz w:val="24"/>
          <w:szCs w:val="24"/>
        </w:rPr>
      </w:pPr>
    </w:p>
    <w:p w14:paraId="749592F3" w14:textId="5704A654" w:rsidR="00133BCF" w:rsidRPr="00B042D6" w:rsidRDefault="00133BCF" w:rsidP="00B042D6">
      <w:pPr>
        <w:pStyle w:val="ConsPlusNormal"/>
        <w:ind w:firstLine="567"/>
        <w:jc w:val="both"/>
        <w:rPr>
          <w:rFonts w:ascii="Times New Roman" w:hAnsi="Times New Roman" w:cs="Times New Roman"/>
          <w:sz w:val="24"/>
          <w:szCs w:val="24"/>
        </w:rPr>
      </w:pPr>
    </w:p>
    <w:p w14:paraId="686DD5E1" w14:textId="58B3121F" w:rsidR="009E1B00" w:rsidRPr="00B042D6" w:rsidRDefault="009E1B00" w:rsidP="00B042D6">
      <w:pPr>
        <w:pStyle w:val="ConsPlusNormal"/>
        <w:ind w:firstLine="567"/>
        <w:jc w:val="both"/>
        <w:rPr>
          <w:rFonts w:ascii="Times New Roman" w:hAnsi="Times New Roman" w:cs="Times New Roman"/>
          <w:sz w:val="24"/>
          <w:szCs w:val="24"/>
        </w:rPr>
      </w:pPr>
    </w:p>
    <w:p w14:paraId="68CB12FD" w14:textId="51A46B0C" w:rsidR="009E1B00" w:rsidRPr="00B042D6" w:rsidRDefault="009E1B00" w:rsidP="00B042D6">
      <w:pPr>
        <w:pStyle w:val="ConsPlusNormal"/>
        <w:ind w:firstLine="567"/>
        <w:jc w:val="both"/>
        <w:rPr>
          <w:rFonts w:ascii="Times New Roman" w:hAnsi="Times New Roman" w:cs="Times New Roman"/>
          <w:sz w:val="24"/>
          <w:szCs w:val="24"/>
        </w:rPr>
      </w:pPr>
    </w:p>
    <w:p w14:paraId="2BAB7DDB" w14:textId="6D0813DF" w:rsidR="009E1B00" w:rsidRPr="00B042D6" w:rsidRDefault="009E1B00" w:rsidP="00B042D6">
      <w:pPr>
        <w:pStyle w:val="ConsPlusNormal"/>
        <w:ind w:firstLine="567"/>
        <w:jc w:val="both"/>
        <w:rPr>
          <w:rFonts w:ascii="Times New Roman" w:hAnsi="Times New Roman" w:cs="Times New Roman"/>
          <w:sz w:val="24"/>
          <w:szCs w:val="24"/>
        </w:rPr>
      </w:pPr>
    </w:p>
    <w:p w14:paraId="69EF3FA1" w14:textId="1A68F9CD" w:rsidR="009E1B00" w:rsidRPr="00B042D6" w:rsidRDefault="009E1B00" w:rsidP="00B042D6">
      <w:pPr>
        <w:pStyle w:val="ConsPlusNormal"/>
        <w:ind w:firstLine="567"/>
        <w:jc w:val="both"/>
        <w:rPr>
          <w:rFonts w:ascii="Times New Roman" w:hAnsi="Times New Roman" w:cs="Times New Roman"/>
          <w:sz w:val="24"/>
          <w:szCs w:val="24"/>
        </w:rPr>
      </w:pPr>
    </w:p>
    <w:p w14:paraId="4844000B" w14:textId="73C28647" w:rsidR="009E1B00" w:rsidRPr="00B042D6" w:rsidRDefault="009E1B00" w:rsidP="00B042D6">
      <w:pPr>
        <w:pStyle w:val="ConsPlusNormal"/>
        <w:ind w:firstLine="567"/>
        <w:jc w:val="both"/>
        <w:rPr>
          <w:rFonts w:ascii="Times New Roman" w:hAnsi="Times New Roman" w:cs="Times New Roman"/>
          <w:sz w:val="24"/>
          <w:szCs w:val="24"/>
        </w:rPr>
      </w:pPr>
    </w:p>
    <w:p w14:paraId="08A63B4C" w14:textId="6C3D7C7E" w:rsidR="009E1B00" w:rsidRPr="00B042D6" w:rsidRDefault="009E1B00" w:rsidP="00B042D6">
      <w:pPr>
        <w:pStyle w:val="ConsPlusNormal"/>
        <w:ind w:firstLine="567"/>
        <w:jc w:val="both"/>
        <w:rPr>
          <w:rFonts w:ascii="Times New Roman" w:hAnsi="Times New Roman" w:cs="Times New Roman"/>
          <w:sz w:val="24"/>
          <w:szCs w:val="24"/>
        </w:rPr>
      </w:pPr>
    </w:p>
    <w:p w14:paraId="0DDDDC39" w14:textId="1356204C" w:rsidR="009E1B00" w:rsidRPr="00B042D6" w:rsidRDefault="009E1B00" w:rsidP="00B042D6">
      <w:pPr>
        <w:pStyle w:val="ConsPlusNormal"/>
        <w:ind w:firstLine="567"/>
        <w:jc w:val="both"/>
        <w:rPr>
          <w:rFonts w:ascii="Times New Roman" w:hAnsi="Times New Roman" w:cs="Times New Roman"/>
          <w:sz w:val="24"/>
          <w:szCs w:val="24"/>
        </w:rPr>
      </w:pPr>
    </w:p>
    <w:p w14:paraId="6A21AFD1" w14:textId="2962C536" w:rsidR="009E1B00" w:rsidRPr="00B042D6" w:rsidRDefault="009E1B00" w:rsidP="00B042D6">
      <w:pPr>
        <w:pStyle w:val="ConsPlusNormal"/>
        <w:ind w:firstLine="567"/>
        <w:jc w:val="both"/>
        <w:rPr>
          <w:rFonts w:ascii="Times New Roman" w:hAnsi="Times New Roman" w:cs="Times New Roman"/>
          <w:sz w:val="24"/>
          <w:szCs w:val="24"/>
        </w:rPr>
      </w:pPr>
    </w:p>
    <w:p w14:paraId="4D346BC1" w14:textId="6F169B5C" w:rsidR="009E1B00" w:rsidRPr="00B042D6" w:rsidRDefault="009E1B00" w:rsidP="00B042D6">
      <w:pPr>
        <w:pStyle w:val="ConsPlusNormal"/>
        <w:ind w:firstLine="567"/>
        <w:jc w:val="both"/>
        <w:rPr>
          <w:rFonts w:ascii="Times New Roman" w:hAnsi="Times New Roman" w:cs="Times New Roman"/>
          <w:sz w:val="24"/>
          <w:szCs w:val="24"/>
        </w:rPr>
      </w:pPr>
    </w:p>
    <w:p w14:paraId="515306DE" w14:textId="793B4298" w:rsidR="009E1B00" w:rsidRPr="00B042D6" w:rsidRDefault="009E1B00" w:rsidP="00B042D6">
      <w:pPr>
        <w:pStyle w:val="ConsPlusNormal"/>
        <w:ind w:firstLine="567"/>
        <w:jc w:val="both"/>
        <w:rPr>
          <w:rFonts w:ascii="Times New Roman" w:hAnsi="Times New Roman" w:cs="Times New Roman"/>
          <w:sz w:val="24"/>
          <w:szCs w:val="24"/>
        </w:rPr>
      </w:pPr>
    </w:p>
    <w:p w14:paraId="7176BA26" w14:textId="2C4D25A7" w:rsidR="009E1B00" w:rsidRPr="00B042D6" w:rsidRDefault="009E1B00" w:rsidP="00B042D6">
      <w:pPr>
        <w:pStyle w:val="ConsPlusNormal"/>
        <w:ind w:firstLine="567"/>
        <w:jc w:val="both"/>
        <w:rPr>
          <w:rFonts w:ascii="Times New Roman" w:hAnsi="Times New Roman" w:cs="Times New Roman"/>
          <w:sz w:val="24"/>
          <w:szCs w:val="24"/>
        </w:rPr>
      </w:pPr>
    </w:p>
    <w:p w14:paraId="26AA50D6" w14:textId="6EEBDB0F" w:rsidR="006F4A8F" w:rsidRPr="00B042D6" w:rsidRDefault="006F4A8F" w:rsidP="00B042D6">
      <w:pPr>
        <w:pStyle w:val="ConsPlusNormal"/>
        <w:ind w:firstLine="567"/>
        <w:jc w:val="both"/>
        <w:rPr>
          <w:rFonts w:ascii="Times New Roman" w:hAnsi="Times New Roman" w:cs="Times New Roman"/>
          <w:sz w:val="24"/>
          <w:szCs w:val="24"/>
        </w:rPr>
      </w:pPr>
    </w:p>
    <w:p w14:paraId="693FCCED" w14:textId="4FA59150" w:rsidR="006F4A8F" w:rsidRPr="00B042D6" w:rsidRDefault="006F4A8F" w:rsidP="00B042D6">
      <w:pPr>
        <w:pStyle w:val="ConsPlusNormal"/>
        <w:ind w:firstLine="567"/>
        <w:jc w:val="both"/>
        <w:rPr>
          <w:rFonts w:ascii="Times New Roman" w:hAnsi="Times New Roman" w:cs="Times New Roman"/>
          <w:sz w:val="24"/>
          <w:szCs w:val="24"/>
        </w:rPr>
      </w:pPr>
    </w:p>
    <w:p w14:paraId="1DC49583" w14:textId="19A88833" w:rsidR="006F4A8F" w:rsidRPr="00B042D6" w:rsidRDefault="006F4A8F" w:rsidP="00B042D6">
      <w:pPr>
        <w:pStyle w:val="ConsPlusNormal"/>
        <w:ind w:firstLine="567"/>
        <w:jc w:val="both"/>
        <w:rPr>
          <w:rFonts w:ascii="Times New Roman" w:hAnsi="Times New Roman" w:cs="Times New Roman"/>
          <w:sz w:val="24"/>
          <w:szCs w:val="24"/>
        </w:rPr>
      </w:pPr>
    </w:p>
    <w:p w14:paraId="717DDC8C" w14:textId="77777777" w:rsidR="006F4A8F" w:rsidRPr="00B042D6" w:rsidRDefault="006F4A8F" w:rsidP="00B042D6">
      <w:pPr>
        <w:pStyle w:val="ConsPlusNormal"/>
        <w:ind w:firstLine="567"/>
        <w:jc w:val="both"/>
        <w:rPr>
          <w:rFonts w:ascii="Times New Roman" w:hAnsi="Times New Roman" w:cs="Times New Roman"/>
          <w:sz w:val="24"/>
          <w:szCs w:val="24"/>
        </w:rPr>
      </w:pPr>
    </w:p>
    <w:p w14:paraId="3BCAC718" w14:textId="6D44B2C4" w:rsidR="009E1B00" w:rsidRPr="00B042D6" w:rsidRDefault="009E1B00" w:rsidP="00B042D6">
      <w:pPr>
        <w:pStyle w:val="ConsPlusNormal"/>
        <w:ind w:firstLine="567"/>
        <w:jc w:val="both"/>
        <w:rPr>
          <w:rFonts w:ascii="Times New Roman" w:hAnsi="Times New Roman" w:cs="Times New Roman"/>
          <w:sz w:val="24"/>
          <w:szCs w:val="24"/>
        </w:rPr>
      </w:pPr>
    </w:p>
    <w:p w14:paraId="7F8AFB3E" w14:textId="11D5650C" w:rsidR="009E1B00" w:rsidRPr="00B042D6" w:rsidRDefault="009E1B00" w:rsidP="00B042D6">
      <w:pPr>
        <w:pStyle w:val="ConsPlusNormal"/>
        <w:ind w:firstLine="567"/>
        <w:jc w:val="both"/>
        <w:rPr>
          <w:rFonts w:ascii="Times New Roman" w:hAnsi="Times New Roman" w:cs="Times New Roman"/>
          <w:sz w:val="24"/>
          <w:szCs w:val="24"/>
        </w:rPr>
      </w:pPr>
    </w:p>
    <w:p w14:paraId="42924A03" w14:textId="012E27F7" w:rsidR="009E1B00" w:rsidRPr="00B042D6" w:rsidRDefault="009E1B00" w:rsidP="00B042D6">
      <w:pPr>
        <w:pStyle w:val="ConsPlusNormal"/>
        <w:ind w:firstLine="567"/>
        <w:jc w:val="both"/>
        <w:rPr>
          <w:rFonts w:ascii="Times New Roman" w:hAnsi="Times New Roman" w:cs="Times New Roman"/>
          <w:sz w:val="24"/>
          <w:szCs w:val="24"/>
        </w:rPr>
      </w:pPr>
    </w:p>
    <w:p w14:paraId="62BFDE29" w14:textId="75BAA3E8" w:rsidR="009E1B00" w:rsidRPr="00B042D6" w:rsidRDefault="009E1B00" w:rsidP="00B042D6">
      <w:pPr>
        <w:pStyle w:val="ConsPlusNormal"/>
        <w:ind w:firstLine="567"/>
        <w:jc w:val="both"/>
        <w:rPr>
          <w:rFonts w:ascii="Times New Roman" w:hAnsi="Times New Roman" w:cs="Times New Roman"/>
          <w:sz w:val="24"/>
          <w:szCs w:val="24"/>
        </w:rPr>
      </w:pPr>
    </w:p>
    <w:p w14:paraId="142EFEDC" w14:textId="69F3EFE6" w:rsidR="009E1B00" w:rsidRPr="00B042D6" w:rsidRDefault="009E1B00" w:rsidP="00B042D6">
      <w:pPr>
        <w:pStyle w:val="ConsPlusNormal"/>
        <w:ind w:firstLine="567"/>
        <w:jc w:val="both"/>
        <w:rPr>
          <w:rFonts w:ascii="Times New Roman" w:hAnsi="Times New Roman" w:cs="Times New Roman"/>
          <w:sz w:val="24"/>
          <w:szCs w:val="24"/>
        </w:rPr>
      </w:pPr>
    </w:p>
    <w:p w14:paraId="4E472A50" w14:textId="1B2F1E26" w:rsidR="009E1B00" w:rsidRPr="00B042D6" w:rsidRDefault="009E1B00" w:rsidP="00B042D6">
      <w:pPr>
        <w:pStyle w:val="ConsPlusNormal"/>
        <w:ind w:firstLine="567"/>
        <w:jc w:val="both"/>
        <w:rPr>
          <w:rFonts w:ascii="Times New Roman" w:hAnsi="Times New Roman" w:cs="Times New Roman"/>
          <w:sz w:val="24"/>
          <w:szCs w:val="24"/>
        </w:rPr>
      </w:pPr>
    </w:p>
    <w:p w14:paraId="79A45E89" w14:textId="31CB9998" w:rsidR="009E1B00" w:rsidRPr="00B042D6" w:rsidRDefault="009E1B00" w:rsidP="00B042D6">
      <w:pPr>
        <w:pStyle w:val="ConsPlusNormal"/>
        <w:ind w:firstLine="567"/>
        <w:jc w:val="both"/>
        <w:rPr>
          <w:rFonts w:ascii="Times New Roman" w:hAnsi="Times New Roman" w:cs="Times New Roman"/>
          <w:sz w:val="24"/>
          <w:szCs w:val="24"/>
        </w:rPr>
      </w:pPr>
    </w:p>
    <w:p w14:paraId="6AD01E61" w14:textId="4D2A57FD" w:rsidR="009E1B00" w:rsidRPr="00B042D6" w:rsidRDefault="009E1B00" w:rsidP="00B042D6">
      <w:pPr>
        <w:pStyle w:val="ConsPlusNormal"/>
        <w:ind w:firstLine="567"/>
        <w:jc w:val="both"/>
        <w:rPr>
          <w:rFonts w:ascii="Times New Roman" w:hAnsi="Times New Roman" w:cs="Times New Roman"/>
          <w:sz w:val="24"/>
          <w:szCs w:val="24"/>
        </w:rPr>
      </w:pPr>
    </w:p>
    <w:p w14:paraId="6C7E5C59" w14:textId="46A9C18F" w:rsidR="009E1B00" w:rsidRPr="00B042D6" w:rsidRDefault="009E1B00" w:rsidP="00B042D6">
      <w:pPr>
        <w:pStyle w:val="ConsPlusNormal"/>
        <w:ind w:firstLine="567"/>
        <w:jc w:val="both"/>
        <w:rPr>
          <w:rFonts w:ascii="Times New Roman" w:hAnsi="Times New Roman" w:cs="Times New Roman"/>
          <w:sz w:val="24"/>
          <w:szCs w:val="24"/>
        </w:rPr>
      </w:pPr>
    </w:p>
    <w:p w14:paraId="79737545" w14:textId="5D66CE9A" w:rsidR="009E1B00" w:rsidRPr="00B042D6" w:rsidRDefault="009E1B00" w:rsidP="00B042D6">
      <w:pPr>
        <w:pStyle w:val="ConsPlusNormal"/>
        <w:ind w:firstLine="567"/>
        <w:jc w:val="both"/>
        <w:rPr>
          <w:rFonts w:ascii="Times New Roman" w:hAnsi="Times New Roman" w:cs="Times New Roman"/>
          <w:sz w:val="24"/>
          <w:szCs w:val="24"/>
        </w:rPr>
      </w:pPr>
    </w:p>
    <w:p w14:paraId="4C10D192" w14:textId="3C44AFE5" w:rsidR="009E1B00" w:rsidRPr="00B042D6" w:rsidRDefault="009E1B00" w:rsidP="00B042D6">
      <w:pPr>
        <w:pStyle w:val="ConsPlusNormal"/>
        <w:ind w:firstLine="567"/>
        <w:jc w:val="both"/>
        <w:rPr>
          <w:rFonts w:ascii="Times New Roman" w:hAnsi="Times New Roman" w:cs="Times New Roman"/>
          <w:sz w:val="24"/>
          <w:szCs w:val="24"/>
        </w:rPr>
      </w:pPr>
    </w:p>
    <w:p w14:paraId="321CC693" w14:textId="14FABBD7" w:rsidR="009E1B00" w:rsidRPr="00B042D6" w:rsidRDefault="009E1B00" w:rsidP="00B042D6">
      <w:pPr>
        <w:pStyle w:val="ConsPlusNormal"/>
        <w:ind w:firstLine="567"/>
        <w:jc w:val="both"/>
        <w:rPr>
          <w:rFonts w:ascii="Times New Roman" w:hAnsi="Times New Roman" w:cs="Times New Roman"/>
          <w:sz w:val="24"/>
          <w:szCs w:val="24"/>
        </w:rPr>
      </w:pPr>
    </w:p>
    <w:p w14:paraId="7204D0B0" w14:textId="3DC6E8DF" w:rsidR="009E1B00" w:rsidRPr="00B042D6" w:rsidRDefault="009E1B00" w:rsidP="00B042D6">
      <w:pPr>
        <w:pStyle w:val="ConsPlusNormal"/>
        <w:ind w:firstLine="567"/>
        <w:jc w:val="both"/>
        <w:rPr>
          <w:rFonts w:ascii="Times New Roman" w:hAnsi="Times New Roman" w:cs="Times New Roman"/>
          <w:sz w:val="24"/>
          <w:szCs w:val="24"/>
        </w:rPr>
      </w:pPr>
    </w:p>
    <w:p w14:paraId="12E09373" w14:textId="4C854D7C" w:rsidR="009E1B00" w:rsidRPr="00B042D6" w:rsidRDefault="009E1B00" w:rsidP="00B042D6">
      <w:pPr>
        <w:pStyle w:val="ConsPlusNormal"/>
        <w:ind w:firstLine="567"/>
        <w:jc w:val="both"/>
        <w:rPr>
          <w:rFonts w:ascii="Times New Roman" w:hAnsi="Times New Roman" w:cs="Times New Roman"/>
          <w:sz w:val="24"/>
          <w:szCs w:val="24"/>
        </w:rPr>
      </w:pPr>
    </w:p>
    <w:p w14:paraId="30FA7C6B" w14:textId="1483DDB4" w:rsidR="009E1B00" w:rsidRPr="00B042D6" w:rsidRDefault="009E1B00" w:rsidP="00B042D6">
      <w:pPr>
        <w:pStyle w:val="ConsPlusNormal"/>
        <w:ind w:firstLine="567"/>
        <w:jc w:val="both"/>
        <w:rPr>
          <w:rFonts w:ascii="Times New Roman" w:hAnsi="Times New Roman" w:cs="Times New Roman"/>
          <w:sz w:val="24"/>
          <w:szCs w:val="24"/>
        </w:rPr>
      </w:pPr>
    </w:p>
    <w:p w14:paraId="21DD0B26" w14:textId="38017298" w:rsidR="009E1B00" w:rsidRPr="00B042D6" w:rsidRDefault="009E1B00" w:rsidP="00B042D6">
      <w:pPr>
        <w:pStyle w:val="ConsPlusNormal"/>
        <w:ind w:firstLine="567"/>
        <w:jc w:val="both"/>
        <w:rPr>
          <w:rFonts w:ascii="Times New Roman" w:hAnsi="Times New Roman" w:cs="Times New Roman"/>
          <w:sz w:val="24"/>
          <w:szCs w:val="24"/>
        </w:rPr>
      </w:pPr>
    </w:p>
    <w:p w14:paraId="2A95F721" w14:textId="56367285" w:rsidR="009E1B00" w:rsidRPr="00B042D6" w:rsidRDefault="009E1B00" w:rsidP="00B042D6">
      <w:pPr>
        <w:pStyle w:val="ConsPlusNormal"/>
        <w:ind w:firstLine="567"/>
        <w:jc w:val="both"/>
        <w:rPr>
          <w:rFonts w:ascii="Times New Roman" w:hAnsi="Times New Roman" w:cs="Times New Roman"/>
          <w:sz w:val="24"/>
          <w:szCs w:val="24"/>
        </w:rPr>
      </w:pPr>
    </w:p>
    <w:p w14:paraId="01D447BD" w14:textId="77777777" w:rsidR="009E1B00" w:rsidRPr="00B042D6" w:rsidRDefault="009E1B00" w:rsidP="00B042D6">
      <w:pPr>
        <w:pStyle w:val="ConsPlusNormal"/>
        <w:ind w:firstLine="567"/>
        <w:jc w:val="both"/>
        <w:rPr>
          <w:rFonts w:ascii="Times New Roman" w:hAnsi="Times New Roman" w:cs="Times New Roman"/>
          <w:sz w:val="24"/>
          <w:szCs w:val="24"/>
        </w:rPr>
      </w:pPr>
    </w:p>
    <w:p w14:paraId="72AE1723" w14:textId="77777777" w:rsidR="003953E5" w:rsidRPr="00B042D6" w:rsidRDefault="003953E5" w:rsidP="005A1F41">
      <w:pPr>
        <w:spacing w:line="240" w:lineRule="auto"/>
        <w:rPr>
          <w:rFonts w:ascii="Times New Roman" w:eastAsia="Times New Roman" w:hAnsi="Times New Roman" w:cs="Times New Roman"/>
          <w:sz w:val="24"/>
          <w:szCs w:val="24"/>
          <w:lang w:eastAsia="ru-RU"/>
        </w:rPr>
      </w:pPr>
    </w:p>
    <w:p w14:paraId="55E0CFC0" w14:textId="77777777" w:rsidR="005A1F41" w:rsidRPr="005A1F41" w:rsidRDefault="005A1F41" w:rsidP="005A1F41">
      <w:pPr>
        <w:widowControl w:val="0"/>
        <w:autoSpaceDE w:val="0"/>
        <w:autoSpaceDN w:val="0"/>
        <w:adjustRightInd w:val="0"/>
        <w:spacing w:after="0" w:line="276" w:lineRule="auto"/>
        <w:ind w:firstLine="720"/>
        <w:jc w:val="right"/>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lastRenderedPageBreak/>
        <w:t>Приложение № 6</w:t>
      </w:r>
    </w:p>
    <w:p w14:paraId="2C8EDCEE" w14:textId="77777777" w:rsidR="005A1F41" w:rsidRPr="005A1F41" w:rsidRDefault="005A1F41" w:rsidP="005A1F41">
      <w:pPr>
        <w:widowControl w:val="0"/>
        <w:autoSpaceDE w:val="0"/>
        <w:autoSpaceDN w:val="0"/>
        <w:adjustRightInd w:val="0"/>
        <w:spacing w:after="0" w:line="276" w:lineRule="auto"/>
        <w:ind w:firstLine="720"/>
        <w:jc w:val="right"/>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к Учетной политике</w:t>
      </w:r>
    </w:p>
    <w:p w14:paraId="7FBE6AAD" w14:textId="77777777" w:rsidR="005A1F41" w:rsidRPr="005A1F41" w:rsidRDefault="005A1F41" w:rsidP="005A1F41">
      <w:pPr>
        <w:widowControl w:val="0"/>
        <w:autoSpaceDE w:val="0"/>
        <w:autoSpaceDN w:val="0"/>
        <w:adjustRightInd w:val="0"/>
        <w:spacing w:after="0" w:line="276" w:lineRule="auto"/>
        <w:ind w:firstLine="720"/>
        <w:jc w:val="right"/>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для целей бюджетного учета</w:t>
      </w:r>
    </w:p>
    <w:p w14:paraId="470F7558" w14:textId="77777777" w:rsidR="005A1F41" w:rsidRPr="005A1F41" w:rsidRDefault="005A1F41" w:rsidP="005A1F4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37158C9B" w14:textId="38C5F405" w:rsidR="005A1F41" w:rsidRPr="005A1F41" w:rsidRDefault="005A1F41" w:rsidP="005A1F41">
      <w:pPr>
        <w:widowControl w:val="0"/>
        <w:autoSpaceDE w:val="0"/>
        <w:autoSpaceDN w:val="0"/>
        <w:adjustRightInd w:val="0"/>
        <w:spacing w:after="0" w:line="276" w:lineRule="auto"/>
        <w:ind w:firstLine="720"/>
        <w:jc w:val="center"/>
        <w:rPr>
          <w:rFonts w:ascii="Times New Roman" w:eastAsia="Times New Roman" w:hAnsi="Times New Roman" w:cs="Times New Roman"/>
          <w:sz w:val="24"/>
          <w:szCs w:val="24"/>
          <w:lang w:eastAsia="ru-RU"/>
        </w:rPr>
      </w:pPr>
      <w:bookmarkStart w:id="36" w:name="P1361"/>
      <w:bookmarkEnd w:id="36"/>
      <w:r w:rsidRPr="005A1F41">
        <w:rPr>
          <w:rFonts w:ascii="Times New Roman" w:eastAsia="Times New Roman" w:hAnsi="Times New Roman" w:cs="Times New Roman"/>
          <w:b/>
          <w:sz w:val="24"/>
          <w:szCs w:val="24"/>
          <w:lang w:eastAsia="ru-RU"/>
        </w:rPr>
        <w:t>Положение о</w:t>
      </w:r>
      <w:r w:rsidR="00BA295C">
        <w:rPr>
          <w:rFonts w:ascii="Times New Roman" w:eastAsia="Times New Roman" w:hAnsi="Times New Roman" w:cs="Times New Roman"/>
          <w:b/>
          <w:sz w:val="24"/>
          <w:szCs w:val="24"/>
          <w:lang w:eastAsia="ru-RU"/>
        </w:rPr>
        <w:t xml:space="preserve"> проведении</w:t>
      </w:r>
      <w:r w:rsidRPr="005A1F41">
        <w:rPr>
          <w:rFonts w:ascii="Times New Roman" w:eastAsia="Times New Roman" w:hAnsi="Times New Roman" w:cs="Times New Roman"/>
          <w:b/>
          <w:sz w:val="24"/>
          <w:szCs w:val="24"/>
          <w:lang w:eastAsia="ru-RU"/>
        </w:rPr>
        <w:t xml:space="preserve"> инвентаризации </w:t>
      </w:r>
    </w:p>
    <w:p w14:paraId="50BFF5C4"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Настоящее Положение разработано в соответствии со следующими документами:</w:t>
      </w:r>
    </w:p>
    <w:p w14:paraId="6F4449C6" w14:textId="77777777" w:rsidR="005A1F41" w:rsidRPr="005A1F41" w:rsidRDefault="005A1F41" w:rsidP="005A1F41">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Законом от 06.12.2011 № 402-ФЗ «О бухгалтерском учете»;</w:t>
      </w:r>
    </w:p>
    <w:p w14:paraId="29CF2E83" w14:textId="77777777" w:rsidR="005A1F41" w:rsidRPr="005A1F41" w:rsidRDefault="005A1F41" w:rsidP="005A1F41">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w:t>
      </w:r>
    </w:p>
    <w:p w14:paraId="0C381B8E" w14:textId="77777777" w:rsidR="005A1F41" w:rsidRPr="005A1F41" w:rsidRDefault="005A1F41" w:rsidP="005A1F41">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Федеральным стандартом «Доходы», утвержденным приказом Минфина от 27.02.2018 32н;</w:t>
      </w:r>
    </w:p>
    <w:p w14:paraId="5F85C065" w14:textId="77777777" w:rsidR="005A1F41" w:rsidRPr="005A1F41" w:rsidRDefault="005A1F41" w:rsidP="005A1F41">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Федеральным стандартом «Учетная политика, оценочные значения и ошибки», утвержденным приказом Минфина от 30.12.2017 № 274н;</w:t>
      </w:r>
    </w:p>
    <w:p w14:paraId="2932CA2B" w14:textId="77777777" w:rsidR="005A1F41" w:rsidRPr="005A1F41" w:rsidRDefault="005A1F41" w:rsidP="005A1F41">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указанием ЦБ от 11.03.2014 № 3210-У «О порядке ведения кассовых операций юридическими лицами...»;</w:t>
      </w:r>
    </w:p>
    <w:p w14:paraId="1C82A78B" w14:textId="77777777" w:rsidR="005A1F41" w:rsidRPr="005A1F41" w:rsidRDefault="005A1F41" w:rsidP="005A1F41">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Методическими указаниями по первичным документам и регистрам, утвержденными приказом Минфина от 30.03.2015 № 52н;</w:t>
      </w:r>
    </w:p>
    <w:p w14:paraId="5B6243C1" w14:textId="77777777" w:rsidR="005A1F41" w:rsidRPr="005A1F41" w:rsidRDefault="005A1F41" w:rsidP="005A1F41">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Методическими указаниями по первичным документам и регистрам, утвержденными приказом Минфина от 15.04.2021 № 61н;</w:t>
      </w:r>
    </w:p>
    <w:p w14:paraId="63CE2F28" w14:textId="77777777" w:rsidR="005A1F41" w:rsidRPr="005A1F41" w:rsidRDefault="005A1F41" w:rsidP="005A1F41">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Правилами учета и хранения драгоценных металлов, камней и изделий, утвержденными постановлением Правительства от 28.09.2000 № 731.</w:t>
      </w:r>
    </w:p>
    <w:p w14:paraId="77F40EE2" w14:textId="77777777" w:rsidR="005A1F41" w:rsidRPr="005A1F41" w:rsidRDefault="005A1F41" w:rsidP="005A1F41">
      <w:pPr>
        <w:widowControl w:val="0"/>
        <w:numPr>
          <w:ilvl w:val="0"/>
          <w:numId w:val="28"/>
        </w:numPr>
        <w:spacing w:after="0" w:line="276" w:lineRule="auto"/>
        <w:jc w:val="center"/>
        <w:rPr>
          <w:rFonts w:ascii="Times New Roman" w:eastAsia="Times New Roman" w:hAnsi="Times New Roman" w:cs="Times New Roman"/>
          <w:b/>
          <w:sz w:val="24"/>
          <w:szCs w:val="24"/>
          <w:lang w:eastAsia="ru-RU"/>
        </w:rPr>
      </w:pPr>
      <w:r w:rsidRPr="005A1F41">
        <w:rPr>
          <w:rFonts w:ascii="Times New Roman" w:eastAsia="Times New Roman" w:hAnsi="Times New Roman" w:cs="Times New Roman"/>
          <w:b/>
          <w:sz w:val="24"/>
          <w:szCs w:val="24"/>
          <w:lang w:eastAsia="ru-RU"/>
        </w:rPr>
        <w:t>Общие положения</w:t>
      </w:r>
    </w:p>
    <w:p w14:paraId="68EBEFE2"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1.1. Настоящее Положение устанавливает правила проведения инвентаризации имущества, финансовых активов и обязательств учреждения, в том числе на забалансовых счетах, сроки ее проведения, перечень активов и обязательств, проверяемых при проведении инвентаризации.</w:t>
      </w:r>
    </w:p>
    <w:p w14:paraId="3E5E8DA3"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1.2. Инвентаризации подлежит все имущество учреждения независимо от его</w:t>
      </w:r>
    </w:p>
    <w:p w14:paraId="4C6C8C91"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местонахождения и все виды финансовых активов и обязательств учреждения, в том числе на забалансовых счетах. Также инвентаризации подлежит имущество, находящееся на ответственном хранении учреждения.</w:t>
      </w:r>
    </w:p>
    <w:p w14:paraId="7B597528"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Инвентаризацию имущества, переданного в безвозмездное пользование, проводит ссудополучатель.</w:t>
      </w:r>
    </w:p>
    <w:p w14:paraId="31F0819C"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14:paraId="72A8FDBC"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1.3. Учреждение проводит инвентаризацию:</w:t>
      </w:r>
    </w:p>
    <w:p w14:paraId="581AFAC0" w14:textId="77777777" w:rsidR="005A1F41" w:rsidRPr="005A1F41" w:rsidRDefault="005A1F41" w:rsidP="005A1F41">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в случаях, установленных в пунктах 31 и 32 приложения № 1 к СГС «Учетная политика, оценочные значения и ошибки» – обязательная инвентаризация;</w:t>
      </w:r>
    </w:p>
    <w:p w14:paraId="1E126F7E" w14:textId="77777777" w:rsidR="005A1F41" w:rsidRPr="005A1F41" w:rsidRDefault="005A1F41" w:rsidP="005A1F41">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ежемесячно – в кассе;</w:t>
      </w:r>
    </w:p>
    <w:p w14:paraId="444C0326" w14:textId="77777777" w:rsidR="005A1F41" w:rsidRPr="005A1F41" w:rsidRDefault="005A1F41" w:rsidP="005A1F41">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в других случаях по решению о проведении инвентаризации (ф. 0510439).</w:t>
      </w:r>
    </w:p>
    <w:p w14:paraId="3321A27F"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Ответственные лица Учреждения, с которыми заключен договор о полной материальной ответственности, обязаны инициировать проведение инвентаризации имущества в случаях, когда законодательством Российской Федерации предусмотрено обязательное ее проведение, путем направления служебной записки председателю инвентаризационной комиссии.</w:t>
      </w:r>
    </w:p>
    <w:p w14:paraId="2C63A5E0"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 xml:space="preserve">1.5. Имущество, которое поступило во время инвентаризации, принимают ответственные </w:t>
      </w:r>
      <w:r w:rsidRPr="005A1F41">
        <w:rPr>
          <w:rFonts w:ascii="Times New Roman" w:eastAsia="Times New Roman" w:hAnsi="Times New Roman" w:cs="Times New Roman"/>
          <w:sz w:val="24"/>
          <w:szCs w:val="24"/>
          <w:lang w:eastAsia="ru-RU"/>
        </w:rPr>
        <w:lastRenderedPageBreak/>
        <w:t>лица в присутствии членов инвентаризационной комиссии и заносят его в отдельную инвентаризационную опись. В акт о результатах инвентаризации такое имущество не включается. Описи прилагают к акту о результатах инвентаризации.</w:t>
      </w:r>
    </w:p>
    <w:p w14:paraId="05DF3DA6"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1.6. Инвентаризация проводится методами осмотра, подсчета, взвешивания, обмера, (далее – методы осмотра).</w:t>
      </w:r>
    </w:p>
    <w:p w14:paraId="604CB06A"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В случаях,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учреждение использует альтернативные способы (методы) инвентаризации (далее – методы подтверждения, выверки (интеграции)):</w:t>
      </w:r>
    </w:p>
    <w:p w14:paraId="7918CBAA"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1) видеофиксация и фотофиксация;</w:t>
      </w:r>
    </w:p>
    <w:p w14:paraId="474A2DF2"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2) фиксация (актирование), в том числе:</w:t>
      </w:r>
    </w:p>
    <w:p w14:paraId="03D17A0E" w14:textId="77777777" w:rsidR="005A1F41" w:rsidRPr="005A1F41" w:rsidRDefault="005A1F41" w:rsidP="005A1F41">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факта осуществления объектом соответствующей функции;</w:t>
      </w:r>
    </w:p>
    <w:p w14:paraId="16441619" w14:textId="77777777" w:rsidR="005A1F41" w:rsidRPr="005A1F41" w:rsidRDefault="005A1F41" w:rsidP="005A1F41">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поступления экономических выгод;</w:t>
      </w:r>
    </w:p>
    <w:p w14:paraId="4D107A99" w14:textId="77777777" w:rsidR="005A1F41" w:rsidRPr="005A1F41" w:rsidRDefault="005A1F41" w:rsidP="005A1F41">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использования полезного потенциала;</w:t>
      </w:r>
    </w:p>
    <w:p w14:paraId="0C3C1E4B" w14:textId="77777777" w:rsidR="005A1F41" w:rsidRPr="005A1F41" w:rsidRDefault="005A1F41" w:rsidP="005A1F41">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w:t>
      </w:r>
      <w:r w:rsidRPr="005A1F41">
        <w:rPr>
          <w:rFonts w:ascii="Times New Roman" w:eastAsia="Times New Roman" w:hAnsi="Times New Roman" w:cs="Times New Roman"/>
          <w:sz w:val="24"/>
          <w:szCs w:val="24"/>
          <w:lang w:eastAsia="ru-RU"/>
        </w:rPr>
        <w:tab/>
        <w:t>подтверждение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посредством запросов или средствами технологической интеграции информационных систем.</w:t>
      </w:r>
    </w:p>
    <w:p w14:paraId="7962ED7F"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Замеры и установленные факты оформляются актами, которые вместе с расчетами прилагаются к документам, оформляющим результаты инвентаризации.</w:t>
      </w:r>
    </w:p>
    <w:p w14:paraId="633E2190" w14:textId="77777777" w:rsidR="005A1F41" w:rsidRPr="005A1F41" w:rsidRDefault="005A1F41" w:rsidP="005A1F4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Инвентаризацию методом подтверждения, выверки (интеграции), а также методом расчетов допустимо проводить по решению руководителя на дату, предшествующую дате принятия решения о проведении инвентаризации.</w:t>
      </w:r>
    </w:p>
    <w:p w14:paraId="619A780A" w14:textId="77777777" w:rsidR="005A1F41" w:rsidRPr="005A1F41" w:rsidRDefault="005A1F41" w:rsidP="005A1F41">
      <w:pPr>
        <w:widowControl w:val="0"/>
        <w:autoSpaceDE w:val="0"/>
        <w:autoSpaceDN w:val="0"/>
        <w:adjustRightInd w:val="0"/>
        <w:spacing w:after="0" w:line="276" w:lineRule="auto"/>
        <w:ind w:firstLine="720"/>
        <w:jc w:val="center"/>
        <w:rPr>
          <w:rFonts w:ascii="Times New Roman" w:eastAsia="Times New Roman" w:hAnsi="Times New Roman" w:cs="Times New Roman"/>
          <w:b/>
          <w:sz w:val="24"/>
          <w:szCs w:val="24"/>
          <w:lang w:eastAsia="ru-RU"/>
        </w:rPr>
      </w:pPr>
    </w:p>
    <w:p w14:paraId="7DFBF298" w14:textId="77777777" w:rsidR="005A1F41" w:rsidRPr="005A1F41" w:rsidRDefault="005A1F41" w:rsidP="005A1F41">
      <w:pPr>
        <w:widowControl w:val="0"/>
        <w:numPr>
          <w:ilvl w:val="0"/>
          <w:numId w:val="28"/>
        </w:numPr>
        <w:spacing w:after="0" w:line="276" w:lineRule="auto"/>
        <w:jc w:val="center"/>
        <w:rPr>
          <w:rFonts w:ascii="Times New Roman" w:eastAsia="Times New Roman" w:hAnsi="Times New Roman" w:cs="Times New Roman"/>
          <w:b/>
          <w:sz w:val="24"/>
          <w:szCs w:val="24"/>
          <w:lang w:eastAsia="ru-RU"/>
        </w:rPr>
      </w:pPr>
      <w:r w:rsidRPr="005A1F41">
        <w:rPr>
          <w:rFonts w:ascii="Times New Roman" w:eastAsia="Times New Roman" w:hAnsi="Times New Roman" w:cs="Times New Roman"/>
          <w:b/>
          <w:sz w:val="24"/>
          <w:szCs w:val="24"/>
          <w:lang w:eastAsia="ru-RU"/>
        </w:rPr>
        <w:t>Общий порядок и сроки проведения инвентаризации</w:t>
      </w:r>
    </w:p>
    <w:p w14:paraId="45969EB0" w14:textId="77777777" w:rsidR="005A1F41" w:rsidRPr="005A1F41" w:rsidRDefault="005A1F41" w:rsidP="005A1F41">
      <w:pPr>
        <w:widowControl w:val="0"/>
        <w:autoSpaceDE w:val="0"/>
        <w:autoSpaceDN w:val="0"/>
        <w:adjustRightInd w:val="0"/>
        <w:spacing w:after="0" w:line="276" w:lineRule="auto"/>
        <w:ind w:firstLine="720"/>
        <w:jc w:val="center"/>
        <w:rPr>
          <w:rFonts w:ascii="Times New Roman" w:eastAsia="Times New Roman" w:hAnsi="Times New Roman" w:cs="Times New Roman"/>
          <w:b/>
          <w:sz w:val="24"/>
          <w:szCs w:val="24"/>
          <w:lang w:eastAsia="ru-RU"/>
        </w:rPr>
      </w:pPr>
    </w:p>
    <w:p w14:paraId="3E52AE50"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2.1. Для проведения инвентаризации в учреждении создается постоянно действующая инвентаризационная комиссия.</w:t>
      </w:r>
    </w:p>
    <w:p w14:paraId="04F60DE1"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При большом объеме работ для одновременного проведения инвентаризации имущества создаются рабочие инвентаризационные комиссии. Персональный состав постоянно действующих и рабочих инвентаризационных комиссий утверждает руководитель учреждения.</w:t>
      </w:r>
    </w:p>
    <w:p w14:paraId="6E7F29E8"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2.2. Инвентаризации подлежит имущество учреждения, вложения в него на счете 106.00 «Вложения в нефинансовые активы», а также следующие финансовые активы, обязательства и финансовые результаты:</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денежные средства – счет Х.201.00.000;</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расчеты по доходам – счет Х.205.00.000;</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расчеты по выданным авансам – счет Х.206.00.000;</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расчеты с подотчетными лицами – счет Х.208.00.000;</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расчеты по ущербу имуществу и иным доходам – счет Х.209.00.000;</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расчеты по принятым обязательствам – счет Х.302.00.000;</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расчеты по платежам в бюджеты – счет Х.303.00.000;</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прочие расчеты с кредиторами – счет Х.304.00.000;</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расчеты с кредиторами по долговым обязательствам – счет Х.301.00.000;</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доходы будущих периодов – счет Х.401.40.000;</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lastRenderedPageBreak/>
        <w:t>– расходы будущих периодов – счет Х.401.50.000;</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резервы предстоящих расходов – счет Х.401.60.000.</w:t>
      </w:r>
    </w:p>
    <w:p w14:paraId="1F7799D3"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2.3. Сроки проведения плановых инвентаризаций установлены в Графике проведения инвентаризации.</w:t>
      </w:r>
    </w:p>
    <w:p w14:paraId="4A5506E6"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Кроме плановых инвентаризаций, учреждение может проводить внеплановые сплошные и выборочные инвентаризации товарно-материальных ценностей. Внеплановые инвентаризации проводятся на основании Решения о проведении инвентаризации (ф. 0510439).</w:t>
      </w:r>
    </w:p>
    <w:p w14:paraId="3AF677D4"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2.4.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w:t>
      </w:r>
    </w:p>
    <w:p w14:paraId="1C5FC46D"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"___"» (дата). Это служит основанием для определения остатков имущества к началу</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инвентаризации по учетным данным.</w:t>
      </w:r>
    </w:p>
    <w:p w14:paraId="20FF5D38"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2.5.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14:paraId="7FA7FC17"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2.6. Фактическое наличие имущества при инвентаризации определяют путем осмотра, подсчета, взвешивания, обмера. Вес и объем навалочных и наливных материальных ценностей проверяется путем обмеров, замеров и технических расчетов.</w:t>
      </w:r>
    </w:p>
    <w:p w14:paraId="6A7EFAE2"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Инвентаризация материальных ценностей, которые хранятся в неповрежденной упаковке с информацией производителя о количестве товара внутри, проводится методом фиксации. Для этого вскрывается и пересчитывается содержимое части упаковок – 10 процентов от общего количества. Остальной подсчет ведется на основании данных производителя.</w:t>
      </w:r>
    </w:p>
    <w:p w14:paraId="246BAC1C"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Инвентаризация имущества, которое находится вне учреждения, может проходить с помощью видео- и фотофиксации по правилам, установленным в разделе 5 настоящего порядка.</w:t>
      </w:r>
    </w:p>
    <w:p w14:paraId="51B67940"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Инвентаризация камер видеонаблюдения проводится путем фиксации выполнения функций объекта – поступления сигналов и совершения видеозаписей.</w:t>
      </w:r>
    </w:p>
    <w:p w14:paraId="6056663D"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2.7. Проверка фактического наличия имущества производится при обязательном участии ответственных лиц.</w:t>
      </w:r>
    </w:p>
    <w:p w14:paraId="6D9D11C4"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2.9. Для оформления инвентаризации комиссия применяет формы,</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утвержденные приказами Минфина от 30.03.2015 № 52н и от 15.04.2021 № 61н:</w:t>
      </w:r>
    </w:p>
    <w:p w14:paraId="3DBF83B7" w14:textId="5BF8C089"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 решение о проведении инвентаризации (ф. 0510439);</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изменение Решения о проведении инвентаризации (ф. 0510447);</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инвентаризационная опись остатков на счетах учета денежных средств (ф. 0510464);</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инвентаризационная опись (сличительная ведомость) бланков строгой отчетности и денежных документов (ф. 0510465);</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инвентаризационная опись (сличительная ведомость) по объектам нефинансовых активов (ф. 0510466). 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(ф. 0510466);</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lastRenderedPageBreak/>
        <w:t>– инвентаризационная опись наличных денежных средств (ф. 0510467);</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инвентаризационная опись расчетов с покупателями, поставщиками и прочими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дебиторами и кредиторами (ф. 0504089);</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инвентаризационная опись расчетов по поступлениям (ф. 05</w:t>
      </w:r>
      <w:r w:rsidR="00BA295C">
        <w:rPr>
          <w:rFonts w:ascii="Times New Roman" w:eastAsia="Times New Roman" w:hAnsi="Times New Roman" w:cs="Times New Roman"/>
          <w:color w:val="000000"/>
          <w:sz w:val="24"/>
          <w:szCs w:val="24"/>
          <w:lang w:eastAsia="ru-RU"/>
        </w:rPr>
        <w:t>1</w:t>
      </w:r>
      <w:r w:rsidRPr="005A1F41">
        <w:rPr>
          <w:rFonts w:ascii="Times New Roman" w:eastAsia="Times New Roman" w:hAnsi="Times New Roman" w:cs="Times New Roman"/>
          <w:color w:val="000000"/>
          <w:sz w:val="24"/>
          <w:szCs w:val="24"/>
          <w:lang w:eastAsia="ru-RU"/>
        </w:rPr>
        <w:t>0</w:t>
      </w:r>
      <w:r w:rsidR="00BA295C">
        <w:rPr>
          <w:rFonts w:ascii="Times New Roman" w:eastAsia="Times New Roman" w:hAnsi="Times New Roman" w:cs="Times New Roman"/>
          <w:color w:val="000000"/>
          <w:sz w:val="24"/>
          <w:szCs w:val="24"/>
          <w:lang w:eastAsia="ru-RU"/>
        </w:rPr>
        <w:t>468</w:t>
      </w:r>
      <w:r w:rsidRPr="005A1F41">
        <w:rPr>
          <w:rFonts w:ascii="Times New Roman" w:eastAsia="Times New Roman" w:hAnsi="Times New Roman" w:cs="Times New Roman"/>
          <w:color w:val="000000"/>
          <w:sz w:val="24"/>
          <w:szCs w:val="24"/>
          <w:lang w:eastAsia="ru-RU"/>
        </w:rPr>
        <w:t>);</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акт о результатах инвентаризации (ф. 0510463);</w:t>
      </w:r>
    </w:p>
    <w:p w14:paraId="772CD287"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Для результатов инвентаризации расходов будущих периодов применяется акт инвентаризации расходов будущих периодов № ИНВ-11 (ф. 0317012), утвержденный приказом Госкомстата от 18.08.1998 № 88.</w:t>
      </w:r>
    </w:p>
    <w:p w14:paraId="0D957716"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2.10.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14:paraId="3A064C27"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2.11. 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14:paraId="1EA440BF"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2.12. Если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w:t>
      </w:r>
    </w:p>
    <w:p w14:paraId="1E54AB4B"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14:paraId="313C0FCC" w14:textId="77777777" w:rsidR="005A1F41" w:rsidRPr="005A1F41" w:rsidRDefault="005A1F41" w:rsidP="005A1F41">
      <w:pPr>
        <w:spacing w:after="0" w:line="276" w:lineRule="auto"/>
        <w:jc w:val="center"/>
        <w:rPr>
          <w:rFonts w:ascii="Times New Roman" w:eastAsia="Times New Roman" w:hAnsi="Times New Roman" w:cs="Times New Roman"/>
          <w:b/>
          <w:bCs/>
          <w:color w:val="252525"/>
          <w:spacing w:val="-2"/>
          <w:sz w:val="24"/>
          <w:szCs w:val="24"/>
          <w:lang w:eastAsia="ru-RU"/>
        </w:rPr>
      </w:pPr>
      <w:r w:rsidRPr="005A1F41">
        <w:rPr>
          <w:rFonts w:ascii="Times New Roman" w:eastAsia="Times New Roman" w:hAnsi="Times New Roman" w:cs="Times New Roman"/>
          <w:b/>
          <w:bCs/>
          <w:color w:val="252525"/>
          <w:spacing w:val="-2"/>
          <w:sz w:val="24"/>
          <w:szCs w:val="24"/>
          <w:lang w:eastAsia="ru-RU"/>
        </w:rPr>
        <w:t>3. Особенности инвентаризации отдельных видов имущества, финансовых активов, обязательств и финансовых результатов</w:t>
      </w:r>
    </w:p>
    <w:p w14:paraId="6836DDBF"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3.1. Инвентаризация основных средств проводится один раз в год перед составлением годовой бухгалтерской отчетности. Исключение – объекты библиотечного фонда, сроки и порядок инвентаризации которых изложены в пункте 3.2 настоящего Положения.</w:t>
      </w:r>
    </w:p>
    <w:p w14:paraId="1BE5E405"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Инвентаризации подлежат основные средства на балансовых счетах 101.00 «Основные средства», а также имущество на забалансовых счетах 01 «Имущество, полученное в пользование», 02 «Материальные ценности на хранении».</w:t>
      </w:r>
    </w:p>
    <w:p w14:paraId="5D69626A"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14:paraId="2EF16B1A"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Перед инвентаризацией комиссия проверяет:</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есть ли инвентарные карточки, книги и описи на основные средства, как они заполнены;</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состояние техпаспортов и других технических документов;</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документы о государственной регистрации объектов;</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документы на основные средства, которые приняли или сдали на хранение и в аренду.</w:t>
      </w:r>
    </w:p>
    <w:p w14:paraId="7EA6A22D"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14:paraId="59A8A177"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В ходе инвентаризации комиссия проверяет:</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xml:space="preserve">– фактическое наличие объектов основных средств, эксплуатируются ли они по </w:t>
      </w:r>
      <w:r w:rsidRPr="005A1F41">
        <w:rPr>
          <w:rFonts w:ascii="Times New Roman" w:eastAsia="Times New Roman" w:hAnsi="Times New Roman" w:cs="Times New Roman"/>
          <w:color w:val="000000"/>
          <w:sz w:val="24"/>
          <w:szCs w:val="24"/>
          <w:lang w:eastAsia="ru-RU"/>
        </w:rPr>
        <w:lastRenderedPageBreak/>
        <w:t>назначению;</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физическое состояние объектов основных средств: рабочее, поломка, износ, порча и т. д.</w:t>
      </w:r>
    </w:p>
    <w:p w14:paraId="35473BA8"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Данные об эксплуатации и физическом состоянии комиссия указывает в инвентаризационной описи (ф. 0510466). Графы 8 и 9 инвентаризационной описи по НФА комиссия заполняет следующим образом.</w:t>
      </w:r>
    </w:p>
    <w:p w14:paraId="08C86551"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В графе 8 «Статус объекта учета» указываются коды статусов:</w:t>
      </w:r>
    </w:p>
    <w:p w14:paraId="0AE37A45"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11 – в эксплуатации;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12 – требуется ремонт;</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13 – находится на консервации;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14 – требуется модернизация;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15 – требуется реконструкция;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16 – не соответствует требованиям эксплуатации;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17 – не введен в эксплуатацию.</w:t>
      </w:r>
    </w:p>
    <w:p w14:paraId="53D65220"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В графе 9 «Целевая функция актива» указываются коды функции:</w:t>
      </w:r>
    </w:p>
    <w:p w14:paraId="60198425"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11 – продолжить эксплуатацию;</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12 – ремонт;</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13 – консервация;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14 – модернизация, дооснащение (дооборудование);</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15 – реконструкция;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16 – списание;</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17 – утилизация.</w:t>
      </w:r>
    </w:p>
    <w:p w14:paraId="4DEF5635"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3.2. Инвентаризацию имущества, переданного в аренду, комиссия проводит путем фиксации факта получения экономических выгод – арендной платы от арендатора.</w:t>
      </w:r>
    </w:p>
    <w:p w14:paraId="71CB1621"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3.3. Инвентаризация библиотечных фондов проводится при смене руководителя библиотеки, а также в следующие сроки: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наиболее ценные фонды, хранящиеся в сейфах, – ежегодно;</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редчайшие и ценные фонды – один раз в три года;</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остальные фонды – один раз в пять лет.</w:t>
      </w:r>
    </w:p>
    <w:p w14:paraId="171CD8E4"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При инвентаризации библиотечного фонда комиссия проверяет книги путем подсчета, электронные документы – по количественным показателям и контрольным суммам.</w:t>
      </w:r>
    </w:p>
    <w:p w14:paraId="48B961B1"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3.4. По незавершенному капстроительству на счете 106.11 «Вложения в основные средства – недвижимое имущество учреждения» комиссия проверяет:</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нет ли в составе оборудования, которое передали на стройку, но не начали монтировать;</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состояние и причины законсервированных и временно приостановленных объектов строительства.</w:t>
      </w:r>
    </w:p>
    <w:p w14:paraId="0AE5AC5B"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При проверке используется техническая документация, акты сдачи выполненных работ (этапов), журналы учета выполненных работ на объектах строительства и др.</w:t>
      </w:r>
    </w:p>
    <w:p w14:paraId="2811C580"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Результаты инвентаризации заносятся в инвентаризационную опись (ф. 0510466). В описи по каждому отдельному виду работ, конструктивным элементам и оборудованию комиссия указывает наименование объекта и объем выполненных работ. В графах 8 и 9 инвентаризационной описи по НФА комиссия указывает ход реализации вложений в соответствии с пунктом 75 Инструкции, утвержденной приказом Минфина от 25.03.2011 № 33н.</w:t>
      </w:r>
    </w:p>
    <w:p w14:paraId="4CD279F2"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3.5. При инвентаризации нематериальных активов комиссия проверяет:</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xml:space="preserve">– есть ли свидетельства, патенты и лицензионные договоры, которые </w:t>
      </w:r>
      <w:r w:rsidRPr="005A1F41">
        <w:rPr>
          <w:rFonts w:ascii="Times New Roman" w:eastAsia="Times New Roman" w:hAnsi="Times New Roman" w:cs="Times New Roman"/>
          <w:color w:val="000000"/>
          <w:sz w:val="24"/>
          <w:szCs w:val="24"/>
          <w:lang w:eastAsia="ru-RU"/>
        </w:rPr>
        <w:lastRenderedPageBreak/>
        <w:t>подтверждают исключительные права учреждения на активы;</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учтены ли активы на балансе и нет ли ошибок в учете.</w:t>
      </w:r>
    </w:p>
    <w:p w14:paraId="419D0677"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Результаты инвентаризации заносятся в инвентаризационную опись (ф. 0510466).</w:t>
      </w:r>
    </w:p>
    <w:p w14:paraId="400DDCFF"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Графы 8 и 9 инвентаризационной описи по НФА комиссия заполняет следующим образом.</w:t>
      </w:r>
    </w:p>
    <w:p w14:paraId="6EE3ED56"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В графе 8 «Статус объекта учета» указываются коды статусов:</w:t>
      </w:r>
    </w:p>
    <w:p w14:paraId="3915001E"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11 – в эксплуатации;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14 – требуется модернизация;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16 – не соответствует требованиям эксплуатации;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17 – не введен в эксплуатацию.</w:t>
      </w:r>
    </w:p>
    <w:p w14:paraId="75B24CBF"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В графе 9 «Целевая функция актива» указываются коды функции:</w:t>
      </w:r>
    </w:p>
    <w:p w14:paraId="54373106"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11 – продолжить эксплуатацию;</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14 – модернизация, дооснащение (дооборудование);</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16 – списание.</w:t>
      </w:r>
    </w:p>
    <w:p w14:paraId="646093E9"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3.6. 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14:paraId="68173E97"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Отдельные инвентаризационные описи (ф. 0510466) составляются на материальные запасы, которые:</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находятся в учреждении и распределены по ответственным лицам;</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отгружены и не оплачены вовремя покупателями. По каждой отгрузке в описи указывается наименование покупателя и материальных запасов, сумма, дата отгрузки, дата выписки и номер расчетного документа;</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переданы в переработку. В описи указывается наименование перерабатывающей</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организации и материальных запасов, количество, фактическая стоимость по данным бухучета, дата передачи, номера и даты документов;</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находятся на складах других организаций. В описи указывается наименование организации и материальных запасов, количество и стоимость.</w:t>
      </w:r>
    </w:p>
    <w:p w14:paraId="5EC904BD"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При инвентаризации ГСМ в описи (ф. 0504087) указываются:</w:t>
      </w:r>
    </w:p>
    <w:p w14:paraId="60C7B75A"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 остатки топлива в баках по каждому транспортному средству;</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топливо, которое хранится в емкостях.</w:t>
      </w:r>
    </w:p>
    <w:p w14:paraId="68D1D8BA"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Остаток топлива в баках измеряется такими способами:</w:t>
      </w:r>
    </w:p>
    <w:p w14:paraId="55743A06"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 специальными измерителями или мерками;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путем слива или заправки до полного бака;</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по показаниям бортового компьютера или стрелочного индикатора уровня топлива.</w:t>
      </w:r>
    </w:p>
    <w:p w14:paraId="66E2EBF1"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Результаты инвентаризации комиссия отражает в инвентаризационной описи (ф. 0504087).</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Графы 8 и 9 инвентаризационной описи по НФА комиссия заполняет следующим образом.</w:t>
      </w:r>
    </w:p>
    <w:p w14:paraId="2A826EBE"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В графе 8 «Статус объекта учета» указываются коды статусов:</w:t>
      </w:r>
    </w:p>
    <w:p w14:paraId="68DF41F8"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51 – в запасе для использования;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52 – в запасе для хранения;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53 – ненадлежащего качества;</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54 – поврежден;</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55 – истек срок хранения.</w:t>
      </w:r>
    </w:p>
    <w:p w14:paraId="57F2A3DB"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В графе 9 «Целевая функция актива» указываются коды функции:</w:t>
      </w:r>
    </w:p>
    <w:p w14:paraId="1284DD75"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lastRenderedPageBreak/>
        <w:t>51 – использовать;</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52 – продолжить хранение;</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53 – списать;</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54 – отремонтировать.</w:t>
      </w:r>
    </w:p>
    <w:p w14:paraId="0E307D44"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3.7. При инвентаризации денежных средств на лицевых и банковских счетах комиссия сверяет остатки на счетах 201.11, 201.21, 201.22, 201.26, 201.27 с выписками из лицевых и банковских счетов.</w:t>
      </w:r>
    </w:p>
    <w:p w14:paraId="7542502C"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Если в бухучете числятся остатки по средствам в пути (счета 201.13, 201.23), комиссия сверяет остатки с данными подтверждающих документов – банковскими квитанциями, квитанциями почтового отделения, копиями сопроводительных ведомостей на сдачу выручки инкассаторам, слипами (чеками платежных терминалов) и т. п.</w:t>
      </w:r>
    </w:p>
    <w:p w14:paraId="0C0AAA37"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Результаты инвентаризации комиссия отражает в инвентаризационной описи (ф. 0504082).</w:t>
      </w:r>
    </w:p>
    <w:p w14:paraId="1030A7C5"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3.8. Проверку наличных денег в кассе комиссия начинает с операционных касс, в которых ведутся расчеты через контрольно-кассовую технику. Суммы наличных денег должны соответствовать данным книги кассира-операциониста, показателям на кассовой ленте и счетчиках кассового аппарата.</w:t>
      </w:r>
    </w:p>
    <w:p w14:paraId="35A0F55A"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Инвентаризации подлежат:</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наличные деньги;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бланки строгой отчетности;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денежные документы;</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ценные бумаги.</w:t>
      </w:r>
    </w:p>
    <w:p w14:paraId="7AF14DCA"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Инвентаризация наличных денежных средств, денежных документов 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14:paraId="16424542"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В ходе инвентаризации кассы комиссия: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проверяет кассовую книгу, отчеты кассира, приходные и расходные кассовые ордера, журнал регистрации приходных и расходных кассовых ордеров, доверенности на получение денег, реестр депонированных сумм и другие документы кассовой дисциплины;</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сверяет суммы, оприходованные в кассу, с суммами, списанными с лицевого (расчетного) счета;</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поверяет соблюдение кассиром лимита остатка наличных денежных средств, своевременность депонирования невыплаченных сумм зарплаты.</w:t>
      </w:r>
    </w:p>
    <w:p w14:paraId="0767A6A8"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Результаты инвентаризации наличных денежных средств комиссия отражает в инвентаризационной описи (ф. 0504088). Результаты инвентаризации денежных документов и бланков строгой отчетности – в инвентаризационной описи (ф. 0504086).</w:t>
      </w:r>
    </w:p>
    <w:p w14:paraId="2E713EEB"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3.9. При инвентаризации полученного в аренду имущества комиссия проверяет сохранность имущества, а также проверяет документы на право аренды: договор аренды, акт приема-передачи. Цена договора сверяется с данными бухгалтерского учета. Результаты инвентаризации комиссия отражает в инвентаризационной описи (ф. 0504087).</w:t>
      </w:r>
    </w:p>
    <w:p w14:paraId="49878693"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3.10. Инвентаризацию расчетов с дебиторами и кредиторами комиссия проводит методом подтверждения, выверки (интеграции) с учетом следующих особенностей:</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определяет сроки возникновения задолженности;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выявляет суммы невыплаченной зарплаты (депонированные суммы), а также переплаты сотрудникам;</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xml:space="preserve">– сверяет данные бухучета с суммами в актах сверки с покупателями (заказчиками) </w:t>
      </w:r>
      <w:r w:rsidRPr="005A1F41">
        <w:rPr>
          <w:rFonts w:ascii="Times New Roman" w:eastAsia="Times New Roman" w:hAnsi="Times New Roman" w:cs="Times New Roman"/>
          <w:color w:val="000000"/>
          <w:sz w:val="24"/>
          <w:szCs w:val="24"/>
          <w:lang w:eastAsia="ru-RU"/>
        </w:rPr>
        <w:lastRenderedPageBreak/>
        <w:t>и поставщиками (исполнителями, подрядчиками), а также с бюджетом и внебюджетными фондами – по налогам и взносам;</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проверяет обоснованность задолженности по недостачам, хищениям и ущербам;</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выявляет кредиторскую задолженность, не востребованную кредиторами, а также дебиторскую задолженность, безнадежную к взысканию и сомнительную в соответствии с положением о задолженности.</w:t>
      </w:r>
    </w:p>
    <w:p w14:paraId="6F42A0FF"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В случае ведения бухгалтерского учета по группе плательщиков (кредиторов), инвентаризация проводится путем сверки персонифицированных данных управленческого учета, к составу аналитических признаков задолженности и данных на балансовых счетах по соответствующим группам плательщиков (кредиторов). Информация о задолженности конкретных должников (кредиторов) и аналитических признаках отражается в документах инвентаризации на основании данных персонифицированного (управленческого) учета.</w:t>
      </w:r>
    </w:p>
    <w:p w14:paraId="6A27508B"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3.11. При инвентаризации расходов будущих периодов комиссия проверяет:</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суммы расходов из документов, подтверждающих расходы будущих периодов, – счетов, актов, договоров, накладных;</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соответствие периода учета расходов периоду, который установлен в учетной политике;</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правильность сумм, списываемых на расходы текущего года.</w:t>
      </w:r>
    </w:p>
    <w:p w14:paraId="0149D2B8"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Результаты инвентаризации комиссия отражает в акте инвентаризации расходов будущих периодов (ф. 0317012).</w:t>
      </w:r>
    </w:p>
    <w:p w14:paraId="082597BE"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3.12. Инвентаризацию резервов и объектов в условных оценках комиссия проводит методом расчетов. При инвентаризации резервов предстоящих расходов комиссия проверяет правильность их расчета и обоснованность создания.</w:t>
      </w:r>
    </w:p>
    <w:p w14:paraId="253AFEA9"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В части резерва на оплату отпусков проверяются: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количество дней неиспользованного отпуска;</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среднедневная сумма расходов на оплату труда;</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сумма отчислений на обязательное пенсионное, социальное, медицинское страхование и на страхование от несчастных случаев и профзаболеваний.</w:t>
      </w:r>
    </w:p>
    <w:p w14:paraId="634865EF"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Результаты инвентаризации комиссия отражает в акте инвентаризации резервов, которого утверждена в учетной политике учреждения</w:t>
      </w:r>
    </w:p>
    <w:p w14:paraId="6B7B5D6C" w14:textId="77777777" w:rsidR="005A1F41" w:rsidRPr="005A1F41" w:rsidRDefault="005A1F41" w:rsidP="005A1F41">
      <w:pPr>
        <w:spacing w:after="0" w:line="276"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3.13. При инвентаризации доходов будущих периодов комиссия проверяет правомерность отнесения полученных доходов к доходам будущих периодов. К доходам будущих периодов относятся в том числе:</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доходы от аренды;</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суммы субсидии на финансовое обеспечение государственного задания по соглашению, которое подписано в текущем году на будущий год.</w:t>
      </w:r>
    </w:p>
    <w:p w14:paraId="76BBE76D"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 наличия остатков.</w:t>
      </w:r>
    </w:p>
    <w:p w14:paraId="21AA2FB8"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Результаты инвентаризации комиссия отражает в акте инвентаризации доходов будущих периодов, форма которого утверждена в учетной политике учреждения.</w:t>
      </w:r>
    </w:p>
    <w:p w14:paraId="199857A2" w14:textId="79E85179"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3.14. Инвентаризация драгоценных металлов, драгоценных камней, ювелирных и иных изделий из них проводится в соответствии с разделом III Инструкции, утвержденной приказом Минфина от 09.12.2016 № 231н.</w:t>
      </w:r>
    </w:p>
    <w:p w14:paraId="0466A345" w14:textId="77777777" w:rsidR="005A1F41" w:rsidRPr="005A1F41" w:rsidRDefault="005A1F41" w:rsidP="005A1F41">
      <w:pPr>
        <w:spacing w:after="0" w:line="276" w:lineRule="auto"/>
        <w:jc w:val="center"/>
        <w:rPr>
          <w:rFonts w:ascii="Times New Roman" w:eastAsia="Times New Roman" w:hAnsi="Times New Roman" w:cs="Times New Roman"/>
          <w:b/>
          <w:bCs/>
          <w:color w:val="252525"/>
          <w:spacing w:val="-2"/>
          <w:sz w:val="24"/>
          <w:szCs w:val="24"/>
          <w:lang w:eastAsia="ru-RU"/>
        </w:rPr>
      </w:pPr>
      <w:r w:rsidRPr="005A1F41">
        <w:rPr>
          <w:rFonts w:ascii="Times New Roman" w:eastAsia="Times New Roman" w:hAnsi="Times New Roman" w:cs="Times New Roman"/>
          <w:b/>
          <w:bCs/>
          <w:color w:val="252525"/>
          <w:spacing w:val="-2"/>
          <w:sz w:val="24"/>
          <w:szCs w:val="24"/>
          <w:lang w:eastAsia="ru-RU"/>
        </w:rPr>
        <w:t>4. Оформление результатов инвентаризации</w:t>
      </w:r>
    </w:p>
    <w:p w14:paraId="70923121"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 xml:space="preserve">4.1. Правильно оформленные инвентаризационной комиссией и подписанные всеми ее членами и ответственными лицами инвентаризационные описи, акты о результатах </w:t>
      </w:r>
      <w:r w:rsidRPr="005A1F41">
        <w:rPr>
          <w:rFonts w:ascii="Times New Roman" w:eastAsia="Times New Roman" w:hAnsi="Times New Roman" w:cs="Times New Roman"/>
          <w:color w:val="000000"/>
          <w:sz w:val="24"/>
          <w:szCs w:val="24"/>
          <w:lang w:eastAsia="ru-RU"/>
        </w:rPr>
        <w:lastRenderedPageBreak/>
        <w:t>инвентаризации передаются в бухгалтерию для выверки данных фактического наличия имущественно-материальных и других ценностей, финансовых активов и обязательств с данными бухгалтерского учета.</w:t>
      </w:r>
    </w:p>
    <w:p w14:paraId="3373BF7E"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4.2. Выявленные расхождения в инвентаризационных описях отражаются в актах по результатам инвентаризации (ф. 0510463). Акт подписывается всеми членами инвентаризационной комиссии и утверждается руководителем учреждения.</w:t>
      </w:r>
    </w:p>
    <w:p w14:paraId="7A860C07"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4.3. После завершения инвентаризации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w:t>
      </w:r>
    </w:p>
    <w:p w14:paraId="03885EC9"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4.4.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14:paraId="21A8EA69" w14:textId="77777777" w:rsidR="005A1F41" w:rsidRPr="005A1F41" w:rsidRDefault="005A1F41" w:rsidP="005A1F41">
      <w:pPr>
        <w:spacing w:after="0" w:line="276" w:lineRule="auto"/>
        <w:jc w:val="both"/>
        <w:rPr>
          <w:rFonts w:ascii="Times New Roman" w:eastAsia="Times New Roman" w:hAnsi="Times New Roman" w:cs="Times New Roman"/>
          <w:i/>
          <w:iCs/>
          <w:color w:val="000000"/>
          <w:sz w:val="24"/>
          <w:szCs w:val="24"/>
          <w:lang w:eastAsia="ru-RU"/>
        </w:rPr>
      </w:pPr>
      <w:r w:rsidRPr="005A1F41">
        <w:rPr>
          <w:rFonts w:ascii="Times New Roman" w:eastAsia="Times New Roman" w:hAnsi="Times New Roman" w:cs="Times New Roman"/>
          <w:color w:val="000000"/>
          <w:sz w:val="24"/>
          <w:szCs w:val="24"/>
          <w:lang w:eastAsia="ru-RU"/>
        </w:rPr>
        <w:t>4.5.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В случае недостачи или порчи имущества комиссия оценивает, в том числе на основе объяснений ответственного лица, имеются ли основания для возмещения недостачи или ущерба. Результат оценки указывается в решении комиссии.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 xml:space="preserve">Основание: </w:t>
      </w:r>
      <w:r w:rsidRPr="005A1F41">
        <w:rPr>
          <w:rFonts w:ascii="Times New Roman" w:eastAsia="Times New Roman" w:hAnsi="Times New Roman" w:cs="Times New Roman"/>
          <w:i/>
          <w:iCs/>
          <w:color w:val="000000"/>
          <w:sz w:val="24"/>
          <w:szCs w:val="24"/>
          <w:lang w:eastAsia="ru-RU"/>
        </w:rPr>
        <w:t>подпункт «б» пункта 24 приложения № 1 к СГС «Учетная политика, оценочные значения и ошибки».</w:t>
      </w:r>
    </w:p>
    <w:p w14:paraId="68358A1F"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p>
    <w:p w14:paraId="6900A824" w14:textId="77777777" w:rsidR="005A1F41" w:rsidRPr="005A1F41" w:rsidRDefault="005A1F41" w:rsidP="005A1F41">
      <w:pPr>
        <w:spacing w:after="0" w:line="276" w:lineRule="auto"/>
        <w:jc w:val="center"/>
        <w:rPr>
          <w:rFonts w:ascii="Times New Roman" w:eastAsia="Times New Roman" w:hAnsi="Times New Roman" w:cs="Times New Roman"/>
          <w:b/>
          <w:bCs/>
          <w:color w:val="252525"/>
          <w:spacing w:val="-2"/>
          <w:sz w:val="24"/>
          <w:szCs w:val="24"/>
          <w:lang w:eastAsia="ru-RU"/>
        </w:rPr>
      </w:pPr>
      <w:r w:rsidRPr="005A1F41">
        <w:rPr>
          <w:rFonts w:ascii="Times New Roman" w:eastAsia="Times New Roman" w:hAnsi="Times New Roman" w:cs="Times New Roman"/>
          <w:b/>
          <w:bCs/>
          <w:color w:val="252525"/>
          <w:spacing w:val="-2"/>
          <w:sz w:val="24"/>
          <w:szCs w:val="24"/>
          <w:lang w:eastAsia="ru-RU"/>
        </w:rPr>
        <w:t>5. Особенности инвентаризации имущества с помощью видео- и фотофиксации</w:t>
      </w:r>
    </w:p>
    <w:p w14:paraId="593F67F6"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5.1. Инвентаризация имущества производится по его местонахождению и в разрезе ответственных лиц. Инвентаризируется имущество в структурных подразделениях учреждения, филиале, складе с помощью видео- и фотофиксации в режиме реального времени.</w:t>
      </w:r>
    </w:p>
    <w:p w14:paraId="70841E02"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 xml:space="preserve">5.2. Записывать видео инвентаризации может назначенный председателем член комиссии на телефон с камерой. Он же производит фотосъемку имущества по местам его хранения. Председатель обеспечивает, чтобы запись была качественной, в кадр попадало все, что происходит в помещении, и вся процедура инвентаризации целиком, включая опечатывание помещений по окончании инвентаризации, если оно проводится. </w:t>
      </w:r>
    </w:p>
    <w:p w14:paraId="1780242C"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5.3. Файлы с видео- и фотофиксацией ответственный член комиссии отправляет другим членам комиссии, чтобы зафиксировать наличие имущества и оформить это в инвентаризационных описях с помощью мессенджера Express.</w:t>
      </w:r>
    </w:p>
    <w:p w14:paraId="29F85FC3"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5.4. Председатель комиссии передает описи членам комиссии, которые присутствовали удаленно, не позднее следующего рабочего дня после возвращения из места ее проведения, а члены комиссии, подписав описи, передают их в бухгалтерию не позднее следующего рабочего дня после получения. Видеозаписи и фото, которые подтверждают, что имущество фактически находится в указанных местах хранения у ответственных лиц, по окончании инвентаризации передаются в электронный архив.</w:t>
      </w:r>
    </w:p>
    <w:p w14:paraId="387E8306" w14:textId="77777777" w:rsidR="005A1F41" w:rsidRPr="005A1F41" w:rsidRDefault="005A1F41" w:rsidP="005A1F41">
      <w:pPr>
        <w:spacing w:after="0" w:line="276" w:lineRule="auto"/>
        <w:jc w:val="both"/>
        <w:rPr>
          <w:rFonts w:ascii="Times New Roman" w:eastAsia="Times New Roman" w:hAnsi="Times New Roman" w:cs="Times New Roman"/>
          <w:color w:val="000000"/>
          <w:sz w:val="24"/>
          <w:szCs w:val="24"/>
          <w:lang w:eastAsia="ru-RU"/>
        </w:rPr>
      </w:pPr>
    </w:p>
    <w:p w14:paraId="68754615" w14:textId="77777777" w:rsidR="005A1F41" w:rsidRPr="005A1F41" w:rsidRDefault="005A1F41" w:rsidP="005A1F41">
      <w:pPr>
        <w:spacing w:after="0" w:line="276" w:lineRule="auto"/>
        <w:jc w:val="center"/>
        <w:rPr>
          <w:rFonts w:ascii="Times New Roman" w:eastAsia="Times New Roman" w:hAnsi="Times New Roman" w:cs="Times New Roman"/>
          <w:b/>
          <w:bCs/>
          <w:color w:val="252525"/>
          <w:spacing w:val="-2"/>
          <w:sz w:val="24"/>
          <w:szCs w:val="24"/>
          <w:lang w:eastAsia="ru-RU"/>
        </w:rPr>
      </w:pPr>
      <w:r w:rsidRPr="005A1F41">
        <w:rPr>
          <w:rFonts w:ascii="Times New Roman" w:eastAsia="Times New Roman" w:hAnsi="Times New Roman" w:cs="Times New Roman"/>
          <w:b/>
          <w:bCs/>
          <w:color w:val="252525"/>
          <w:spacing w:val="-2"/>
          <w:sz w:val="24"/>
          <w:szCs w:val="24"/>
          <w:lang w:eastAsia="ru-RU"/>
        </w:rPr>
        <w:t>6. График проведения инвентаризации</w:t>
      </w:r>
    </w:p>
    <w:p w14:paraId="760E89B7" w14:textId="77777777" w:rsidR="005A1F41" w:rsidRPr="005A1F41" w:rsidRDefault="005A1F41" w:rsidP="005A1F41">
      <w:pPr>
        <w:spacing w:after="0" w:line="240"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Инвентаризация проводится со следующей периодичностью и в сроки.</w:t>
      </w:r>
    </w:p>
    <w:tbl>
      <w:tblPr>
        <w:tblW w:w="9027" w:type="dxa"/>
        <w:tblLook w:val="0600" w:firstRow="0" w:lastRow="0" w:firstColumn="0" w:lastColumn="0" w:noHBand="1" w:noVBand="1"/>
      </w:tblPr>
      <w:tblGrid>
        <w:gridCol w:w="724"/>
        <w:gridCol w:w="2888"/>
        <w:gridCol w:w="2978"/>
        <w:gridCol w:w="2437"/>
      </w:tblGrid>
      <w:tr w:rsidR="005A1F41" w:rsidRPr="005A1F41" w14:paraId="42904508" w14:textId="77777777" w:rsidTr="008E7F09">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14:paraId="26C61583"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b/>
                <w:bCs/>
                <w:color w:val="000000"/>
                <w:sz w:val="24"/>
                <w:szCs w:val="24"/>
                <w:lang w:eastAsia="ru-RU"/>
              </w:rPr>
              <w:t>№</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b/>
                <w:bCs/>
                <w:color w:val="000000"/>
                <w:sz w:val="24"/>
                <w:szCs w:val="24"/>
                <w:lang w:eastAsia="ru-RU"/>
              </w:rPr>
              <w:t>п/п</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3408F3"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b/>
                <w:bCs/>
                <w:color w:val="000000"/>
                <w:sz w:val="24"/>
                <w:szCs w:val="24"/>
                <w:lang w:eastAsia="ru-RU"/>
              </w:rPr>
              <w:t>Наименование объектов</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b/>
                <w:bCs/>
                <w:color w:val="000000"/>
                <w:sz w:val="24"/>
                <w:szCs w:val="24"/>
                <w:lang w:eastAsia="ru-RU"/>
              </w:rPr>
              <w:t>инвентаризации</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481B43"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b/>
                <w:bCs/>
                <w:color w:val="000000"/>
                <w:sz w:val="24"/>
                <w:szCs w:val="24"/>
                <w:lang w:eastAsia="ru-RU"/>
              </w:rPr>
              <w:t>Сроки проведения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b/>
                <w:bCs/>
                <w:color w:val="000000"/>
                <w:sz w:val="24"/>
                <w:szCs w:val="24"/>
                <w:lang w:eastAsia="ru-RU"/>
              </w:rPr>
              <w:t>инвентаризации</w:t>
            </w:r>
          </w:p>
        </w:tc>
        <w:tc>
          <w:tcPr>
            <w:tcW w:w="2437"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14:paraId="2C4A89AC"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b/>
                <w:bCs/>
                <w:color w:val="000000"/>
                <w:sz w:val="24"/>
                <w:szCs w:val="24"/>
                <w:lang w:eastAsia="ru-RU"/>
              </w:rPr>
              <w:t>Период проведения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b/>
                <w:bCs/>
                <w:color w:val="000000"/>
                <w:sz w:val="24"/>
                <w:szCs w:val="24"/>
                <w:lang w:eastAsia="ru-RU"/>
              </w:rPr>
              <w:t>инвентаризации</w:t>
            </w:r>
          </w:p>
        </w:tc>
      </w:tr>
      <w:tr w:rsidR="005A1F41" w:rsidRPr="005A1F41" w14:paraId="14B2122C" w14:textId="77777777" w:rsidTr="008E7F09">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14:paraId="33B50A91"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lastRenderedPageBreak/>
              <w:t>1</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3631B2B"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Нефинансовые активы</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(основные средства,</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материальные запасы,</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нематериальные активы)</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1606D4"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Ежегодно</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не ранее 1 октября</w:t>
            </w:r>
          </w:p>
        </w:tc>
        <w:tc>
          <w:tcPr>
            <w:tcW w:w="2437"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14:paraId="0410D46D"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Год</w:t>
            </w:r>
          </w:p>
        </w:tc>
      </w:tr>
      <w:tr w:rsidR="005A1F41" w:rsidRPr="005A1F41" w14:paraId="38DFC93C" w14:textId="77777777" w:rsidTr="008E7F09">
        <w:trPr>
          <w:trHeight w:val="1222"/>
        </w:trPr>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14:paraId="0E6FDAC9"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2</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428F85B"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Финансовые активы</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(финансовые вложения,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денежные средства на</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счетах)</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2CCA2C2"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Ежегодно</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на 1 января</w:t>
            </w:r>
          </w:p>
        </w:tc>
        <w:tc>
          <w:tcPr>
            <w:tcW w:w="2437"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14:paraId="5F8CD54D"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Год</w:t>
            </w:r>
          </w:p>
        </w:tc>
      </w:tr>
      <w:tr w:rsidR="005A1F41" w:rsidRPr="005A1F41" w14:paraId="435BC341" w14:textId="77777777" w:rsidTr="008E7F09">
        <w:trPr>
          <w:trHeight w:val="3654"/>
        </w:trPr>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14:paraId="7C37C99A"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3</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33E0BBD"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Дебиторская и кредиторская</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задолженность</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E550F9F" w14:textId="77777777" w:rsidR="005A1F41" w:rsidRPr="005A1F41" w:rsidRDefault="005A1F41" w:rsidP="005A1F41">
            <w:pPr>
              <w:spacing w:after="0" w:line="240"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Два раза в год:</w:t>
            </w:r>
          </w:p>
          <w:p w14:paraId="20454F49" w14:textId="77777777" w:rsidR="005A1F41" w:rsidRPr="005A1F41" w:rsidRDefault="005A1F41" w:rsidP="005A1F41">
            <w:pPr>
              <w:spacing w:after="0" w:line="240"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 на 1 октября – для выявления безнадежной и сомнительной задолженности в целях списания с балансового учета;</w:t>
            </w:r>
          </w:p>
          <w:p w14:paraId="1DFF6C21" w14:textId="77777777" w:rsidR="005A1F41" w:rsidRPr="005A1F41" w:rsidRDefault="005A1F41" w:rsidP="005A1F41">
            <w:pPr>
              <w:spacing w:after="0" w:line="240"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 на 1 января – для подтверждения данных о задолженности в годовой отчетности</w:t>
            </w:r>
          </w:p>
        </w:tc>
        <w:tc>
          <w:tcPr>
            <w:tcW w:w="2437" w:type="dxa"/>
            <w:tcBorders>
              <w:top w:val="single" w:sz="6" w:space="0" w:color="000000"/>
              <w:left w:val="single" w:sz="6" w:space="0" w:color="000000"/>
              <w:bottom w:val="single" w:sz="6" w:space="0" w:color="000000"/>
              <w:right w:val="nil"/>
            </w:tcBorders>
            <w:tcMar>
              <w:top w:w="75" w:type="dxa"/>
              <w:left w:w="75" w:type="dxa"/>
              <w:bottom w:w="75" w:type="dxa"/>
              <w:right w:w="75" w:type="dxa"/>
            </w:tcMar>
          </w:tcPr>
          <w:p w14:paraId="6AE3E1D6" w14:textId="77777777" w:rsidR="005A1F41" w:rsidRPr="005A1F41" w:rsidRDefault="005A1F41" w:rsidP="005A1F41">
            <w:pPr>
              <w:spacing w:after="0" w:line="240" w:lineRule="auto"/>
              <w:ind w:left="75" w:right="75"/>
              <w:rPr>
                <w:rFonts w:ascii="Times New Roman" w:eastAsia="Times New Roman" w:hAnsi="Times New Roman" w:cs="Times New Roman"/>
                <w:color w:val="000000"/>
                <w:sz w:val="24"/>
                <w:szCs w:val="24"/>
                <w:lang w:eastAsia="ru-RU"/>
              </w:rPr>
            </w:pPr>
          </w:p>
        </w:tc>
      </w:tr>
      <w:tr w:rsidR="005A1F41" w:rsidRPr="005A1F41" w14:paraId="69B07294" w14:textId="77777777" w:rsidTr="008E7F09">
        <w:trPr>
          <w:trHeight w:val="2718"/>
        </w:trPr>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14:paraId="325E7FD6"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4</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5B0BCE" w14:textId="77777777" w:rsidR="005A1F41" w:rsidRPr="005A1F41" w:rsidRDefault="005A1F41" w:rsidP="005A1F41">
            <w:pPr>
              <w:spacing w:after="0" w:line="240"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Ревизия кассы, соблюдение порядка ведения кассовых</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операций.</w:t>
            </w:r>
          </w:p>
          <w:p w14:paraId="35E0E096" w14:textId="77777777" w:rsidR="005A1F41" w:rsidRPr="005A1F41" w:rsidRDefault="005A1F41" w:rsidP="005A1F41">
            <w:pPr>
              <w:spacing w:after="0" w:line="240"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Проверка наличия, выдачи и списания бланков строгой отчетности</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14B2FC"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Ежеквартально</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на последний день</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отчетного квартала</w:t>
            </w:r>
          </w:p>
        </w:tc>
        <w:tc>
          <w:tcPr>
            <w:tcW w:w="2437"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14:paraId="282334E1"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Квартал</w:t>
            </w:r>
          </w:p>
        </w:tc>
      </w:tr>
      <w:tr w:rsidR="005A1F41" w:rsidRPr="005A1F41" w14:paraId="3D3F79B3" w14:textId="77777777" w:rsidTr="008E7F09">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14:paraId="3128859D"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5</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9A9672"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Внезапные инвентаризации</w:t>
            </w:r>
            <w:r w:rsidRPr="005A1F41">
              <w:rPr>
                <w:rFonts w:ascii="Times New Roman" w:eastAsia="Times New Roman" w:hAnsi="Times New Roman" w:cs="Times New Roman"/>
                <w:sz w:val="24"/>
                <w:szCs w:val="24"/>
                <w:lang w:eastAsia="ru-RU"/>
              </w:rPr>
              <w:br/>
            </w:r>
            <w:r w:rsidRPr="005A1F41">
              <w:rPr>
                <w:rFonts w:ascii="Times New Roman" w:eastAsia="Times New Roman" w:hAnsi="Times New Roman" w:cs="Times New Roman"/>
                <w:color w:val="000000"/>
                <w:sz w:val="24"/>
                <w:szCs w:val="24"/>
                <w:lang w:eastAsia="ru-RU"/>
              </w:rPr>
              <w:t>всех видов имущества</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8A9F62" w14:textId="77777777" w:rsidR="005A1F41" w:rsidRPr="005A1F41" w:rsidRDefault="005A1F41" w:rsidP="005A1F41">
            <w:pPr>
              <w:spacing w:after="0" w:line="240" w:lineRule="auto"/>
              <w:rPr>
                <w:rFonts w:ascii="Times New Roman" w:eastAsia="Times New Roman" w:hAnsi="Times New Roman" w:cs="Times New Roman"/>
                <w:sz w:val="24"/>
                <w:szCs w:val="24"/>
                <w:lang w:eastAsia="ru-RU"/>
              </w:rPr>
            </w:pPr>
            <w:r w:rsidRPr="005A1F41">
              <w:rPr>
                <w:rFonts w:ascii="Times New Roman" w:eastAsia="Times New Roman" w:hAnsi="Times New Roman" w:cs="Times New Roman"/>
                <w:color w:val="000000"/>
                <w:sz w:val="24"/>
                <w:szCs w:val="24"/>
                <w:lang w:eastAsia="ru-RU"/>
              </w:rPr>
              <w:t>–</w:t>
            </w:r>
          </w:p>
        </w:tc>
        <w:tc>
          <w:tcPr>
            <w:tcW w:w="2437" w:type="dxa"/>
            <w:tcBorders>
              <w:top w:val="single" w:sz="6" w:space="0" w:color="000000"/>
              <w:left w:val="single" w:sz="6" w:space="0" w:color="000000"/>
              <w:bottom w:val="single" w:sz="6" w:space="0" w:color="000000"/>
              <w:right w:val="nil"/>
            </w:tcBorders>
            <w:tcMar>
              <w:top w:w="75" w:type="dxa"/>
              <w:left w:w="75" w:type="dxa"/>
              <w:bottom w:w="75" w:type="dxa"/>
              <w:right w:w="75" w:type="dxa"/>
            </w:tcMar>
          </w:tcPr>
          <w:p w14:paraId="3C1131C4" w14:textId="77777777" w:rsidR="005A1F41" w:rsidRPr="005A1F41" w:rsidRDefault="005A1F41" w:rsidP="005A1F41">
            <w:pPr>
              <w:spacing w:after="0" w:line="240"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При необходимости в</w:t>
            </w:r>
          </w:p>
          <w:p w14:paraId="7AAF0AC2" w14:textId="77777777" w:rsidR="005A1F41" w:rsidRPr="005A1F41" w:rsidRDefault="005A1F41" w:rsidP="005A1F41">
            <w:pPr>
              <w:spacing w:after="0" w:line="240"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соответствии с </w:t>
            </w:r>
          </w:p>
          <w:p w14:paraId="283CBD86" w14:textId="77777777" w:rsidR="005A1F41" w:rsidRPr="005A1F41" w:rsidRDefault="005A1F41" w:rsidP="005A1F41">
            <w:pPr>
              <w:spacing w:after="0" w:line="240" w:lineRule="auto"/>
              <w:rPr>
                <w:rFonts w:ascii="Times New Roman" w:eastAsia="Times New Roman" w:hAnsi="Times New Roman" w:cs="Times New Roman"/>
                <w:color w:val="000000"/>
                <w:sz w:val="24"/>
                <w:szCs w:val="24"/>
                <w:lang w:eastAsia="ru-RU"/>
              </w:rPr>
            </w:pPr>
            <w:r w:rsidRPr="005A1F41">
              <w:rPr>
                <w:rFonts w:ascii="Times New Roman" w:eastAsia="Times New Roman" w:hAnsi="Times New Roman" w:cs="Times New Roman"/>
                <w:color w:val="000000"/>
                <w:sz w:val="24"/>
                <w:szCs w:val="24"/>
                <w:lang w:eastAsia="ru-RU"/>
              </w:rPr>
              <w:t>Решением о проведении инвентаризации (ф. 0510439)</w:t>
            </w:r>
          </w:p>
        </w:tc>
      </w:tr>
    </w:tbl>
    <w:p w14:paraId="472C8E76" w14:textId="77777777" w:rsidR="005A1F41" w:rsidRPr="005A1F41" w:rsidRDefault="005A1F41" w:rsidP="005A1F41">
      <w:pPr>
        <w:widowControl w:val="0"/>
        <w:autoSpaceDE w:val="0"/>
        <w:autoSpaceDN w:val="0"/>
        <w:spacing w:after="0" w:line="360" w:lineRule="auto"/>
        <w:jc w:val="right"/>
        <w:rPr>
          <w:rFonts w:ascii="Times New Roman" w:eastAsia="Times New Roman" w:hAnsi="Times New Roman" w:cs="Times New Roman"/>
          <w:b/>
          <w:sz w:val="24"/>
          <w:szCs w:val="24"/>
          <w:lang w:eastAsia="ru-RU"/>
        </w:rPr>
      </w:pPr>
      <w:r w:rsidRPr="005A1F41">
        <w:rPr>
          <w:rFonts w:ascii="Times New Roman" w:eastAsia="Times New Roman" w:hAnsi="Times New Roman" w:cs="Times New Roman"/>
          <w:b/>
          <w:sz w:val="24"/>
          <w:szCs w:val="24"/>
          <w:lang w:eastAsia="ru-RU"/>
        </w:rPr>
        <w:t xml:space="preserve">                                   </w:t>
      </w:r>
    </w:p>
    <w:p w14:paraId="136214D2" w14:textId="77777777" w:rsidR="005A1F41" w:rsidRPr="005A1F41" w:rsidRDefault="005A1F41" w:rsidP="005A1F41">
      <w:pPr>
        <w:widowControl w:val="0"/>
        <w:autoSpaceDE w:val="0"/>
        <w:autoSpaceDN w:val="0"/>
        <w:spacing w:after="0" w:line="360" w:lineRule="auto"/>
        <w:jc w:val="right"/>
        <w:rPr>
          <w:rFonts w:ascii="Times New Roman" w:eastAsia="Times New Roman" w:hAnsi="Times New Roman" w:cs="Times New Roman"/>
          <w:b/>
          <w:sz w:val="24"/>
          <w:szCs w:val="24"/>
          <w:lang w:eastAsia="ru-RU"/>
        </w:rPr>
      </w:pPr>
    </w:p>
    <w:p w14:paraId="34C5687F" w14:textId="77777777" w:rsidR="005A1F41" w:rsidRPr="005A1F41" w:rsidRDefault="005A1F41" w:rsidP="005A1F41">
      <w:pPr>
        <w:widowControl w:val="0"/>
        <w:autoSpaceDE w:val="0"/>
        <w:autoSpaceDN w:val="0"/>
        <w:spacing w:after="0" w:line="360" w:lineRule="auto"/>
        <w:jc w:val="right"/>
        <w:rPr>
          <w:rFonts w:ascii="Times New Roman" w:eastAsia="Times New Roman" w:hAnsi="Times New Roman" w:cs="Times New Roman"/>
          <w:b/>
          <w:sz w:val="24"/>
          <w:szCs w:val="24"/>
          <w:lang w:eastAsia="ru-RU"/>
        </w:rPr>
      </w:pPr>
    </w:p>
    <w:p w14:paraId="1446B06C" w14:textId="77777777" w:rsidR="005A1F41" w:rsidRPr="005A1F41" w:rsidRDefault="005A1F41" w:rsidP="005A1F41">
      <w:pPr>
        <w:widowControl w:val="0"/>
        <w:autoSpaceDE w:val="0"/>
        <w:autoSpaceDN w:val="0"/>
        <w:spacing w:after="0" w:line="360" w:lineRule="auto"/>
        <w:jc w:val="right"/>
        <w:rPr>
          <w:rFonts w:ascii="Times New Roman" w:eastAsia="Times New Roman" w:hAnsi="Times New Roman" w:cs="Times New Roman"/>
          <w:b/>
          <w:sz w:val="24"/>
          <w:szCs w:val="24"/>
          <w:lang w:eastAsia="ru-RU"/>
        </w:rPr>
      </w:pPr>
    </w:p>
    <w:p w14:paraId="76EAE25E" w14:textId="77777777" w:rsidR="005A1F41" w:rsidRPr="005A1F41" w:rsidRDefault="005A1F41" w:rsidP="005A1F41">
      <w:pPr>
        <w:widowControl w:val="0"/>
        <w:autoSpaceDE w:val="0"/>
        <w:autoSpaceDN w:val="0"/>
        <w:spacing w:after="0" w:line="360" w:lineRule="auto"/>
        <w:jc w:val="right"/>
        <w:rPr>
          <w:rFonts w:ascii="Times New Roman" w:eastAsia="Times New Roman" w:hAnsi="Times New Roman" w:cs="Times New Roman"/>
          <w:b/>
          <w:sz w:val="24"/>
          <w:szCs w:val="24"/>
          <w:lang w:eastAsia="ru-RU"/>
        </w:rPr>
      </w:pPr>
    </w:p>
    <w:p w14:paraId="2BFB26C3" w14:textId="77777777" w:rsidR="005A1F41" w:rsidRPr="005A1F41" w:rsidRDefault="005A1F41" w:rsidP="005A1F41">
      <w:pPr>
        <w:widowControl w:val="0"/>
        <w:autoSpaceDE w:val="0"/>
        <w:autoSpaceDN w:val="0"/>
        <w:spacing w:after="0" w:line="360" w:lineRule="auto"/>
        <w:jc w:val="right"/>
        <w:rPr>
          <w:rFonts w:ascii="Times New Roman" w:eastAsia="Times New Roman" w:hAnsi="Times New Roman" w:cs="Times New Roman"/>
          <w:b/>
          <w:sz w:val="24"/>
          <w:szCs w:val="24"/>
          <w:lang w:eastAsia="ru-RU"/>
        </w:rPr>
      </w:pPr>
    </w:p>
    <w:p w14:paraId="21802A10" w14:textId="77777777" w:rsidR="005A1F41" w:rsidRDefault="005A1F41" w:rsidP="005A1F41">
      <w:pPr>
        <w:widowControl w:val="0"/>
        <w:autoSpaceDE w:val="0"/>
        <w:autoSpaceDN w:val="0"/>
        <w:spacing w:after="0" w:line="360" w:lineRule="auto"/>
        <w:rPr>
          <w:rFonts w:ascii="Times New Roman" w:eastAsia="Times New Roman" w:hAnsi="Times New Roman" w:cs="Times New Roman"/>
          <w:b/>
          <w:sz w:val="24"/>
          <w:szCs w:val="24"/>
          <w:lang w:eastAsia="ru-RU"/>
        </w:rPr>
      </w:pPr>
    </w:p>
    <w:p w14:paraId="141C9966" w14:textId="77777777" w:rsidR="005A1F41" w:rsidRPr="005A1F41" w:rsidRDefault="005A1F41" w:rsidP="005A1F41">
      <w:pPr>
        <w:widowControl w:val="0"/>
        <w:autoSpaceDE w:val="0"/>
        <w:autoSpaceDN w:val="0"/>
        <w:spacing w:after="0" w:line="360" w:lineRule="auto"/>
        <w:rPr>
          <w:rFonts w:ascii="Times New Roman" w:eastAsia="Times New Roman" w:hAnsi="Times New Roman" w:cs="Times New Roman"/>
          <w:b/>
          <w:sz w:val="24"/>
          <w:szCs w:val="24"/>
          <w:lang w:eastAsia="ru-RU"/>
        </w:rPr>
      </w:pPr>
    </w:p>
    <w:p w14:paraId="4CDA72F7" w14:textId="3B6FAE93" w:rsidR="005A1F41" w:rsidRPr="005A1F41" w:rsidRDefault="005A1F41" w:rsidP="005A1F41">
      <w:pPr>
        <w:spacing w:after="0" w:line="276" w:lineRule="auto"/>
        <w:jc w:val="right"/>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7</w:t>
      </w:r>
    </w:p>
    <w:p w14:paraId="73794EAF" w14:textId="77777777" w:rsidR="005A1F41" w:rsidRPr="005A1F41" w:rsidRDefault="005A1F41" w:rsidP="005A1F41">
      <w:pPr>
        <w:spacing w:after="0" w:line="276" w:lineRule="auto"/>
        <w:jc w:val="right"/>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к Учетной политике</w:t>
      </w:r>
    </w:p>
    <w:p w14:paraId="0FCC916E" w14:textId="77777777" w:rsidR="005A1F41" w:rsidRPr="005A1F41" w:rsidRDefault="005A1F41" w:rsidP="005A1F41">
      <w:pPr>
        <w:spacing w:after="0" w:line="276" w:lineRule="auto"/>
        <w:jc w:val="right"/>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для целей бюджетного учета</w:t>
      </w:r>
    </w:p>
    <w:p w14:paraId="35F3D432" w14:textId="77777777" w:rsidR="005A1F41" w:rsidRPr="005A1F41" w:rsidRDefault="005A1F41" w:rsidP="005A1F41">
      <w:pPr>
        <w:widowControl w:val="0"/>
        <w:autoSpaceDE w:val="0"/>
        <w:autoSpaceDN w:val="0"/>
        <w:spacing w:after="0" w:line="360" w:lineRule="auto"/>
        <w:jc w:val="center"/>
        <w:rPr>
          <w:rFonts w:ascii="Times New Roman" w:eastAsia="Times New Roman" w:hAnsi="Times New Roman" w:cs="Times New Roman"/>
          <w:b/>
          <w:sz w:val="24"/>
          <w:szCs w:val="24"/>
          <w:lang w:eastAsia="ru-RU"/>
        </w:rPr>
      </w:pPr>
    </w:p>
    <w:p w14:paraId="66205495" w14:textId="77777777" w:rsidR="005A1F41" w:rsidRPr="005A1F41" w:rsidRDefault="005A1F41" w:rsidP="005A1F41">
      <w:pPr>
        <w:widowControl w:val="0"/>
        <w:autoSpaceDE w:val="0"/>
        <w:autoSpaceDN w:val="0"/>
        <w:spacing w:after="0" w:line="360" w:lineRule="auto"/>
        <w:jc w:val="center"/>
        <w:rPr>
          <w:rFonts w:ascii="Times New Roman" w:eastAsia="Times New Roman" w:hAnsi="Times New Roman" w:cs="Times New Roman"/>
          <w:b/>
          <w:sz w:val="24"/>
          <w:szCs w:val="24"/>
          <w:lang w:eastAsia="ru-RU"/>
        </w:rPr>
      </w:pPr>
      <w:r w:rsidRPr="005A1F41">
        <w:rPr>
          <w:rFonts w:ascii="Times New Roman" w:eastAsia="Times New Roman" w:hAnsi="Times New Roman" w:cs="Times New Roman"/>
          <w:b/>
          <w:sz w:val="24"/>
          <w:szCs w:val="24"/>
          <w:lang w:eastAsia="ru-RU"/>
        </w:rPr>
        <w:t>Положение об инвентаризационной комиссии</w:t>
      </w:r>
    </w:p>
    <w:p w14:paraId="0159D0D8" w14:textId="66579E51" w:rsidR="005A1F41" w:rsidRPr="005A1F41" w:rsidRDefault="005A1F41" w:rsidP="005A1F41">
      <w:pPr>
        <w:widowControl w:val="0"/>
        <w:autoSpaceDE w:val="0"/>
        <w:autoSpaceDN w:val="0"/>
        <w:spacing w:after="0" w:line="360" w:lineRule="auto"/>
        <w:jc w:val="center"/>
        <w:rPr>
          <w:rFonts w:ascii="Times New Roman" w:eastAsia="Times New Roman" w:hAnsi="Times New Roman" w:cs="Times New Roman"/>
          <w:b/>
          <w:sz w:val="24"/>
          <w:szCs w:val="24"/>
          <w:lang w:eastAsia="ru-RU"/>
        </w:rPr>
      </w:pPr>
      <w:r w:rsidRPr="005A1F41">
        <w:rPr>
          <w:rFonts w:ascii="Times New Roman" w:eastAsia="Times New Roman" w:hAnsi="Times New Roman" w:cs="Times New Roman"/>
          <w:b/>
          <w:sz w:val="24"/>
          <w:szCs w:val="24"/>
          <w:lang w:eastAsia="ru-RU"/>
        </w:rPr>
        <w:t>М</w:t>
      </w:r>
      <w:r w:rsidR="00BA295C">
        <w:rPr>
          <w:rFonts w:ascii="Times New Roman" w:eastAsia="Times New Roman" w:hAnsi="Times New Roman" w:cs="Times New Roman"/>
          <w:b/>
          <w:sz w:val="24"/>
          <w:szCs w:val="24"/>
          <w:lang w:eastAsia="ru-RU"/>
        </w:rPr>
        <w:t xml:space="preserve">естной </w:t>
      </w:r>
      <w:r w:rsidRPr="005A1F41">
        <w:rPr>
          <w:rFonts w:ascii="Times New Roman" w:eastAsia="Times New Roman" w:hAnsi="Times New Roman" w:cs="Times New Roman"/>
          <w:b/>
          <w:sz w:val="24"/>
          <w:szCs w:val="24"/>
          <w:lang w:eastAsia="ru-RU"/>
        </w:rPr>
        <w:t>а</w:t>
      </w:r>
      <w:r w:rsidR="00BA295C">
        <w:rPr>
          <w:rFonts w:ascii="Times New Roman" w:eastAsia="Times New Roman" w:hAnsi="Times New Roman" w:cs="Times New Roman"/>
          <w:b/>
          <w:sz w:val="24"/>
          <w:szCs w:val="24"/>
          <w:lang w:eastAsia="ru-RU"/>
        </w:rPr>
        <w:t>дминистрации</w:t>
      </w:r>
      <w:r w:rsidRPr="005A1F41">
        <w:rPr>
          <w:rFonts w:ascii="Times New Roman" w:eastAsia="Times New Roman" w:hAnsi="Times New Roman" w:cs="Times New Roman"/>
          <w:b/>
          <w:sz w:val="24"/>
          <w:szCs w:val="24"/>
          <w:lang w:eastAsia="ru-RU"/>
        </w:rPr>
        <w:t xml:space="preserve"> муниципального образования муниципальный округ №7</w:t>
      </w:r>
    </w:p>
    <w:p w14:paraId="6DAD937B" w14:textId="77777777" w:rsidR="005A1F41" w:rsidRPr="005A1F41" w:rsidRDefault="005A1F41" w:rsidP="005A1F41">
      <w:pPr>
        <w:widowControl w:val="0"/>
        <w:autoSpaceDE w:val="0"/>
        <w:autoSpaceDN w:val="0"/>
        <w:spacing w:after="0" w:line="360" w:lineRule="auto"/>
        <w:rPr>
          <w:rFonts w:ascii="Times New Roman" w:eastAsia="Times New Roman" w:hAnsi="Times New Roman" w:cs="Times New Roman"/>
          <w:b/>
          <w:sz w:val="24"/>
          <w:szCs w:val="24"/>
          <w:lang w:eastAsia="ru-RU"/>
        </w:rPr>
      </w:pPr>
    </w:p>
    <w:p w14:paraId="36FFCB8C" w14:textId="290BCC5E" w:rsidR="005A1F41" w:rsidRPr="005A1F41" w:rsidRDefault="005A1F41" w:rsidP="005A1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Pr="005A1F41">
        <w:rPr>
          <w:rFonts w:ascii="Times New Roman" w:eastAsia="Times New Roman" w:hAnsi="Times New Roman" w:cs="Times New Roman"/>
          <w:b/>
          <w:bCs/>
          <w:sz w:val="24"/>
          <w:szCs w:val="24"/>
          <w:lang w:eastAsia="ru-RU"/>
        </w:rPr>
        <w:t>. Общие положения</w:t>
      </w:r>
    </w:p>
    <w:p w14:paraId="0E30949A" w14:textId="4B1450AC" w:rsidR="005A1F41" w:rsidRPr="005A1F41" w:rsidRDefault="005A1F41" w:rsidP="005A1F41">
      <w:pPr>
        <w:widowControl w:val="0"/>
        <w:autoSpaceDE w:val="0"/>
        <w:autoSpaceDN w:val="0"/>
        <w:spacing w:after="0" w:line="240" w:lineRule="auto"/>
        <w:jc w:val="both"/>
        <w:rPr>
          <w:rFonts w:ascii="Times New Roman" w:eastAsia="Times New Roman" w:hAnsi="Times New Roman" w:cs="Times New Roman"/>
          <w:bCs/>
          <w:sz w:val="24"/>
          <w:szCs w:val="24"/>
          <w:lang w:eastAsia="ru-RU"/>
        </w:rPr>
      </w:pPr>
      <w:bookmarkStart w:id="37" w:name="_Hlk175224970"/>
      <w:bookmarkEnd w:id="37"/>
      <w:r w:rsidRPr="005A1F4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5A1F41">
        <w:rPr>
          <w:rFonts w:ascii="Times New Roman" w:eastAsia="Times New Roman" w:hAnsi="Times New Roman" w:cs="Times New Roman"/>
          <w:sz w:val="24"/>
          <w:szCs w:val="24"/>
          <w:lang w:eastAsia="ru-RU"/>
        </w:rPr>
        <w:t xml:space="preserve"> Настоящее Положение определяет порядок деятельности инвентаризационной комиссии в </w:t>
      </w:r>
      <w:r w:rsidRPr="005A1F41">
        <w:rPr>
          <w:rFonts w:ascii="Times New Roman" w:eastAsia="Times New Roman" w:hAnsi="Times New Roman" w:cs="Times New Roman"/>
          <w:bCs/>
          <w:sz w:val="24"/>
          <w:szCs w:val="24"/>
          <w:lang w:eastAsia="ru-RU"/>
        </w:rPr>
        <w:t>Ме</w:t>
      </w:r>
      <w:r w:rsidR="00BA295C">
        <w:rPr>
          <w:rFonts w:ascii="Times New Roman" w:eastAsia="Times New Roman" w:hAnsi="Times New Roman" w:cs="Times New Roman"/>
          <w:bCs/>
          <w:sz w:val="24"/>
          <w:szCs w:val="24"/>
          <w:lang w:eastAsia="ru-RU"/>
        </w:rPr>
        <w:t>стной администрации</w:t>
      </w:r>
      <w:r w:rsidRPr="005A1F41">
        <w:rPr>
          <w:rFonts w:ascii="Times New Roman" w:eastAsia="Times New Roman" w:hAnsi="Times New Roman" w:cs="Times New Roman"/>
          <w:bCs/>
          <w:sz w:val="24"/>
          <w:szCs w:val="24"/>
          <w:lang w:eastAsia="ru-RU"/>
        </w:rPr>
        <w:t xml:space="preserve"> муниципального образования муниципальный округ №7 </w:t>
      </w:r>
      <w:r w:rsidRPr="005A1F41">
        <w:rPr>
          <w:rFonts w:ascii="Times New Roman" w:eastAsia="Times New Roman" w:hAnsi="Times New Roman" w:cs="Times New Roman"/>
          <w:sz w:val="24"/>
          <w:szCs w:val="24"/>
          <w:lang w:eastAsia="ru-RU"/>
        </w:rPr>
        <w:t>(далее соответственно - комиссия, учреждение).</w:t>
      </w:r>
    </w:p>
    <w:p w14:paraId="78C18A25" w14:textId="0250BBCE"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A1F41">
        <w:rPr>
          <w:rFonts w:ascii="Times New Roman" w:eastAsia="Times New Roman" w:hAnsi="Times New Roman" w:cs="Times New Roman"/>
          <w:sz w:val="24"/>
          <w:szCs w:val="24"/>
          <w:lang w:eastAsia="ru-RU"/>
        </w:rPr>
        <w:t>2. Комиссия при проведении инвентаризации руководствуется ст. 11 Закона от 06.12.2011 N 402-ФЗ, федеральным стандартом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Минфина России от 31.12.2016 N 256н, Федеральным стандартом бухгалтерского учета для организаций государственного сектора "Учетная политика, оценочные значения и ошибки", утвержденным Приказом Минфина России от 30.12.2017 N 274н, иными нормативными правовыми актами Российской Федерации в сфере бухгалтерского учета и отчетности, Порядком организации и проведения инвентаризации активов и обязательств в учреждении (далее - Порядок проведения инвентаризации).</w:t>
      </w:r>
    </w:p>
    <w:p w14:paraId="33DDA21B" w14:textId="5F6CE9DE"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A1F41">
        <w:rPr>
          <w:rFonts w:ascii="Times New Roman" w:eastAsia="Times New Roman" w:hAnsi="Times New Roman" w:cs="Times New Roman"/>
          <w:sz w:val="24"/>
          <w:szCs w:val="24"/>
          <w:lang w:eastAsia="ru-RU"/>
        </w:rPr>
        <w:t>3. Решением руководителя учреждения полномочия по проведению инвентаризации могут быть возложены на несколько рабочих комиссий, в том числе созданных на время проведения обязательной инвентаризации.</w:t>
      </w:r>
    </w:p>
    <w:p w14:paraId="58A0B89A"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Распределение обязанностей между комиссиями и порядок их взаимодействия установлены в разд. IX настоящего Положения.</w:t>
      </w:r>
    </w:p>
    <w:p w14:paraId="28D6E123"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4. Перечень инвентаризируемых объектов (групп (видов) объектов), в отношении которых комиссия уполномочена проводить инвентаризацию, приведен в приложении №6 Порядке проведения инвентаризации.</w:t>
      </w:r>
    </w:p>
    <w:p w14:paraId="5687B27D"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D736C9" w14:textId="06E3089F" w:rsidR="005A1F41" w:rsidRPr="005A1F41" w:rsidRDefault="005A1F41" w:rsidP="005A1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sidRPr="005A1F41">
        <w:rPr>
          <w:rFonts w:ascii="Times New Roman" w:eastAsia="Times New Roman" w:hAnsi="Times New Roman" w:cs="Times New Roman"/>
          <w:b/>
          <w:bCs/>
          <w:sz w:val="24"/>
          <w:szCs w:val="24"/>
          <w:lang w:eastAsia="ru-RU"/>
        </w:rPr>
        <w:t>. Состав комиссии</w:t>
      </w:r>
    </w:p>
    <w:p w14:paraId="115D7A8A" w14:textId="6165F620"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A1F41">
        <w:rPr>
          <w:rFonts w:ascii="Times New Roman" w:eastAsia="Times New Roman" w:hAnsi="Times New Roman" w:cs="Times New Roman"/>
          <w:sz w:val="24"/>
          <w:szCs w:val="24"/>
          <w:lang w:eastAsia="ru-RU"/>
        </w:rPr>
        <w:t>1. В состав комиссии входят:</w:t>
      </w:r>
    </w:p>
    <w:p w14:paraId="4A32B87B" w14:textId="77777777" w:rsidR="005A1F41" w:rsidRPr="005A1F41" w:rsidRDefault="005A1F41" w:rsidP="005A1F41">
      <w:pPr>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председатель комиссии, осуществляющий общее руководство деятельностью комиссии и обеспечивающий коллегиальность ее работы, в том числе при обсуждении спорных вопросов;</w:t>
      </w:r>
    </w:p>
    <w:p w14:paraId="16DC10F1" w14:textId="77777777" w:rsidR="005A1F41" w:rsidRPr="005A1F41" w:rsidRDefault="005A1F41" w:rsidP="005A1F41">
      <w:pPr>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заместитель председателя комиссии - лицо, замещающее председателя комиссии в случае его временного (в течение проведения инвентаризации) отсутствия по уважительной причине (болезнь, отпуск, служебная командировка и др.);</w:t>
      </w:r>
    </w:p>
    <w:p w14:paraId="1382A141" w14:textId="77777777" w:rsidR="005A1F41" w:rsidRPr="005A1F41" w:rsidRDefault="005A1F41" w:rsidP="005A1F41">
      <w:pPr>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секретарь комиссии - член комиссии, ответственный за оформление документов, подлежащих подписанию членами комиссии;</w:t>
      </w:r>
    </w:p>
    <w:p w14:paraId="1570FAD4" w14:textId="77777777" w:rsidR="005A1F41" w:rsidRPr="005A1F41" w:rsidRDefault="005A1F41" w:rsidP="005A1F41">
      <w:pPr>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члены комиссии из числа работников учреждения, которые способны оценить состояние имущества и обязательств.</w:t>
      </w:r>
    </w:p>
    <w:p w14:paraId="2A53640B"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Комиссия состоит не менее чем из трех человек.</w:t>
      </w:r>
    </w:p>
    <w:p w14:paraId="5C31C958" w14:textId="5A66AA3E"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A1F41">
        <w:rPr>
          <w:rFonts w:ascii="Times New Roman" w:eastAsia="Times New Roman" w:hAnsi="Times New Roman" w:cs="Times New Roman"/>
          <w:sz w:val="24"/>
          <w:szCs w:val="24"/>
          <w:lang w:eastAsia="ru-RU"/>
        </w:rPr>
        <w:t>2.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 без права голоса.</w:t>
      </w:r>
    </w:p>
    <w:p w14:paraId="7D061C84" w14:textId="5B66E3BE"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A1F41">
        <w:rPr>
          <w:rFonts w:ascii="Times New Roman" w:eastAsia="Times New Roman" w:hAnsi="Times New Roman" w:cs="Times New Roman"/>
          <w:sz w:val="24"/>
          <w:szCs w:val="24"/>
          <w:lang w:eastAsia="ru-RU"/>
        </w:rPr>
        <w:t>3. Не допускается включение в состав комиссии лиц, на которых возложена материальная ответственность за объекты, инвентаризируемые комиссией.</w:t>
      </w:r>
    </w:p>
    <w:p w14:paraId="6E80F534" w14:textId="35A447F4"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A1F41">
        <w:rPr>
          <w:rFonts w:ascii="Times New Roman" w:eastAsia="Times New Roman" w:hAnsi="Times New Roman" w:cs="Times New Roman"/>
          <w:sz w:val="24"/>
          <w:szCs w:val="24"/>
          <w:lang w:eastAsia="ru-RU"/>
        </w:rPr>
        <w:t>4. Сотрудник отдела бухгалтерского учета и отчетности обязательно включается в состав комиссии при инвентаризации:</w:t>
      </w:r>
    </w:p>
    <w:p w14:paraId="644BB277" w14:textId="77777777" w:rsidR="005A1F41" w:rsidRPr="005A1F41" w:rsidRDefault="005A1F41" w:rsidP="005A1F41">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lastRenderedPageBreak/>
        <w:t>денежных средств, иных ценностей, находящихся на счетах или на хранении в кредитной организации;</w:t>
      </w:r>
    </w:p>
    <w:p w14:paraId="470A72B2" w14:textId="77777777" w:rsidR="005A1F41" w:rsidRPr="005A1F41" w:rsidRDefault="005A1F41" w:rsidP="005A1F41">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иных финансовых активов и (или) обязательств, принимаемых к бухгалтерскому учету в результате начислений физическим лицам выплат по оплате труда, иных выплат, а также обязательных платежей в бюджеты бюджетной системы Российской Федерации.</w:t>
      </w:r>
    </w:p>
    <w:p w14:paraId="76DEECFA" w14:textId="2EF0DB7B"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A1F41">
        <w:rPr>
          <w:rFonts w:ascii="Times New Roman" w:eastAsia="Times New Roman" w:hAnsi="Times New Roman" w:cs="Times New Roman"/>
          <w:sz w:val="24"/>
          <w:szCs w:val="24"/>
          <w:lang w:eastAsia="ru-RU"/>
        </w:rPr>
        <w:t>5. Состав комиссии в период инвентаризации не изменяется, в том числе в связи с отсутствием члена комиссии по уважительной или не зависящей от него причине, возникшей после начала инвентаризации (болезнь, отпуск, служебная командировка, смерть, иные объективные причины).</w:t>
      </w:r>
    </w:p>
    <w:p w14:paraId="61363C9D"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При наличии кворума (2/3 состава комиссии) комиссия продолжает работать.</w:t>
      </w:r>
    </w:p>
    <w:p w14:paraId="78C02E5F"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При отсутствии кворума необходимо обеспечить создание нового решения о проведении инвентаризации с переносом ее срока и с учетом изменения в составе комиссии.</w:t>
      </w:r>
    </w:p>
    <w:p w14:paraId="7FBFDC75"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6. Персональный состав комиссии утверждается отдельным распоряжением руководителя учреждения.</w:t>
      </w:r>
    </w:p>
    <w:p w14:paraId="7E796EB5"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3991FDA" w14:textId="67F200C6" w:rsidR="005A1F41" w:rsidRPr="005A1F41" w:rsidRDefault="005A1F41" w:rsidP="005A1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Pr="005A1F41">
        <w:rPr>
          <w:rFonts w:ascii="Times New Roman" w:eastAsia="Times New Roman" w:hAnsi="Times New Roman" w:cs="Times New Roman"/>
          <w:b/>
          <w:bCs/>
          <w:sz w:val="24"/>
          <w:szCs w:val="24"/>
          <w:lang w:eastAsia="ru-RU"/>
        </w:rPr>
        <w:t>. Функции комиссии</w:t>
      </w:r>
    </w:p>
    <w:p w14:paraId="746798AD" w14:textId="12341308" w:rsidR="005A1F41" w:rsidRPr="005A1F41" w:rsidRDefault="005A1F41" w:rsidP="005A1F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A1F41">
        <w:rPr>
          <w:rFonts w:ascii="Times New Roman" w:eastAsia="Times New Roman" w:hAnsi="Times New Roman" w:cs="Times New Roman"/>
          <w:sz w:val="24"/>
          <w:szCs w:val="24"/>
          <w:lang w:eastAsia="ru-RU"/>
        </w:rPr>
        <w:t>1. Комиссия для выполнения возложенных на нее задач осуществляет следующие функции в соответствии с положениями Порядка проведения инвентаризации:</w:t>
      </w:r>
    </w:p>
    <w:p w14:paraId="455924AD" w14:textId="77777777" w:rsidR="005A1F41" w:rsidRPr="005A1F41" w:rsidRDefault="005A1F41" w:rsidP="005A1F41">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проверяет фактическое наличие инвентаризируемых объектов учета (нефинансовых активов, финансовых активов и обязательств), числящихся на балансовом и забалансовом учете, и сопоставляет с данными бухгалтерского учета;</w:t>
      </w:r>
    </w:p>
    <w:p w14:paraId="07E0D632" w14:textId="77777777" w:rsidR="005A1F41" w:rsidRPr="005A1F41" w:rsidRDefault="005A1F41" w:rsidP="005A1F41">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определяет соответствие учтенного имущества критериям признания его активом;</w:t>
      </w:r>
    </w:p>
    <w:p w14:paraId="5785EB5E" w14:textId="77777777" w:rsidR="005A1F41" w:rsidRPr="005A1F41" w:rsidRDefault="005A1F41" w:rsidP="005A1F41">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проверяет документацию по инвентаризируемым объектам (договоры оперативного управления, постоянного (бессрочного) пользования, аренды, безвозмездного пользования и т.п.);</w:t>
      </w:r>
    </w:p>
    <w:p w14:paraId="47A35F9F" w14:textId="77777777" w:rsidR="005A1F41" w:rsidRPr="005A1F41" w:rsidRDefault="005A1F41" w:rsidP="005A1F41">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проверяет соблюдение правил содержания и эксплуатации основных средств, использования нематериальных активов, а также правил и условий хранения материальных запасов;</w:t>
      </w:r>
    </w:p>
    <w:p w14:paraId="619834DF" w14:textId="77777777" w:rsidR="005A1F41" w:rsidRPr="005A1F41" w:rsidRDefault="005A1F41" w:rsidP="005A1F41">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проводит осмотр имущества в целях определения статуса объекта;</w:t>
      </w:r>
    </w:p>
    <w:p w14:paraId="27312E3F" w14:textId="77777777" w:rsidR="005A1F41" w:rsidRPr="005A1F41" w:rsidRDefault="005A1F41" w:rsidP="005A1F41">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выявляет признаки обесценения имущества учреждения;</w:t>
      </w:r>
    </w:p>
    <w:p w14:paraId="24C7FB8F" w14:textId="77777777" w:rsidR="005A1F41" w:rsidRPr="005A1F41" w:rsidRDefault="005A1F41" w:rsidP="005A1F41">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определяет возможность использования отдельных деталей, материалов и других частей имущества, не признанного активом;</w:t>
      </w:r>
    </w:p>
    <w:p w14:paraId="270A5A2B" w14:textId="77777777" w:rsidR="005A1F41" w:rsidRPr="005A1F41" w:rsidRDefault="005A1F41" w:rsidP="005A1F41">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обеспечивает полноту и точность внесения в описи данных о фактических остатках активов и обязательств;</w:t>
      </w:r>
    </w:p>
    <w:p w14:paraId="5331E675" w14:textId="77777777" w:rsidR="005A1F41" w:rsidRPr="005A1F41" w:rsidRDefault="005A1F41" w:rsidP="005A1F41">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своевременно и корректно оформляет результаты инвентаризации;</w:t>
      </w:r>
    </w:p>
    <w:p w14:paraId="3C62F13E" w14:textId="77777777" w:rsidR="005A1F41" w:rsidRPr="005A1F41" w:rsidRDefault="005A1F41" w:rsidP="005A1F41">
      <w:pPr>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иные функции в соответствии с требованиями законодательства Российской Федерации.</w:t>
      </w:r>
    </w:p>
    <w:p w14:paraId="3ACDB017"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E930A7" w14:textId="2F11C00C" w:rsidR="005A1F41" w:rsidRPr="005A1F41" w:rsidRDefault="005A1F41" w:rsidP="005A1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38" w:name="_Hlk175228474"/>
      <w:bookmarkEnd w:id="38"/>
      <w:r>
        <w:rPr>
          <w:rFonts w:ascii="Times New Roman" w:eastAsia="Times New Roman" w:hAnsi="Times New Roman" w:cs="Times New Roman"/>
          <w:b/>
          <w:bCs/>
          <w:sz w:val="24"/>
          <w:szCs w:val="24"/>
          <w:lang w:eastAsia="ru-RU"/>
        </w:rPr>
        <w:t>4</w:t>
      </w:r>
      <w:r w:rsidRPr="005A1F41">
        <w:rPr>
          <w:rFonts w:ascii="Times New Roman" w:eastAsia="Times New Roman" w:hAnsi="Times New Roman" w:cs="Times New Roman"/>
          <w:b/>
          <w:bCs/>
          <w:sz w:val="24"/>
          <w:szCs w:val="24"/>
          <w:lang w:eastAsia="ru-RU"/>
        </w:rPr>
        <w:t>. Полномочия комиссии при проведении инвентаризации</w:t>
      </w:r>
    </w:p>
    <w:p w14:paraId="2FFC6FC1" w14:textId="692B21AF"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5A1F41">
        <w:rPr>
          <w:rFonts w:ascii="Times New Roman" w:eastAsia="Times New Roman" w:hAnsi="Times New Roman" w:cs="Times New Roman"/>
          <w:sz w:val="24"/>
          <w:szCs w:val="24"/>
          <w:lang w:eastAsia="ru-RU"/>
        </w:rPr>
        <w:t>1. Комиссия обеспечивает своевременное проведение инвентаризации в случаях, предусмотренных в Порядке проведения инвентаризации.</w:t>
      </w:r>
    </w:p>
    <w:p w14:paraId="025806F9" w14:textId="511DA45D"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5A1F41">
        <w:rPr>
          <w:rFonts w:ascii="Times New Roman" w:eastAsia="Times New Roman" w:hAnsi="Times New Roman" w:cs="Times New Roman"/>
          <w:sz w:val="24"/>
          <w:szCs w:val="24"/>
          <w:lang w:eastAsia="ru-RU"/>
        </w:rPr>
        <w:t>2. Председатель комиссии несет персональную ответственность за выполнение возложенных на комиссию задач. Также председатель комиссии:</w:t>
      </w:r>
    </w:p>
    <w:p w14:paraId="0610395B" w14:textId="77777777" w:rsidR="005A1F41" w:rsidRPr="005A1F41" w:rsidRDefault="005A1F41" w:rsidP="005A1F41">
      <w:pPr>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перед началом инвентаризации проводит инструктаж членам комиссии;</w:t>
      </w:r>
    </w:p>
    <w:p w14:paraId="377502B2" w14:textId="77777777" w:rsidR="005A1F41" w:rsidRPr="005A1F41" w:rsidRDefault="005A1F41" w:rsidP="005A1F41">
      <w:pPr>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распределяет обязанности и дает поручения членам комиссии;</w:t>
      </w:r>
    </w:p>
    <w:p w14:paraId="1EF53EB3" w14:textId="77777777" w:rsidR="005A1F41" w:rsidRPr="005A1F41" w:rsidRDefault="005A1F41" w:rsidP="005A1F41">
      <w:pPr>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с учетом предложений членов комиссии определяет согласно Порядку проведения инвентаризации методы (способы) ее проведения в отношении соответствующих объектов.</w:t>
      </w:r>
    </w:p>
    <w:p w14:paraId="41730DA1" w14:textId="5F4B6F8D"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5A1F41">
        <w:rPr>
          <w:rFonts w:ascii="Times New Roman" w:eastAsia="Times New Roman" w:hAnsi="Times New Roman" w:cs="Times New Roman"/>
          <w:sz w:val="24"/>
          <w:szCs w:val="24"/>
          <w:lang w:eastAsia="ru-RU"/>
        </w:rPr>
        <w:t>3. Члены комиссии неукоснительно выполняют требования и поручения председателя комиссии.</w:t>
      </w:r>
    </w:p>
    <w:p w14:paraId="75DEA098" w14:textId="562709DD"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5A1F41">
        <w:rPr>
          <w:rFonts w:ascii="Times New Roman" w:eastAsia="Times New Roman" w:hAnsi="Times New Roman" w:cs="Times New Roman"/>
          <w:sz w:val="24"/>
          <w:szCs w:val="24"/>
          <w:lang w:eastAsia="ru-RU"/>
        </w:rPr>
        <w:t>4. Комиссия рассматривает материалы, представленные в ходе инвентаризации, подводит ее итоги, в том числе с учетом квалификации отклонений в соответствии с Порядком проведения инвентаризации.</w:t>
      </w:r>
    </w:p>
    <w:p w14:paraId="78C3CF84"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FCF52A" w14:textId="7AC8C754" w:rsidR="005A1F41" w:rsidRPr="005A1F41" w:rsidRDefault="005A1F41" w:rsidP="005A1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39" w:name="sub_1049"/>
      <w:bookmarkStart w:id="40" w:name="sub_6008"/>
      <w:bookmarkEnd w:id="39"/>
      <w:bookmarkEnd w:id="40"/>
      <w:r>
        <w:rPr>
          <w:rFonts w:ascii="Times New Roman" w:eastAsia="Times New Roman" w:hAnsi="Times New Roman" w:cs="Times New Roman"/>
          <w:b/>
          <w:bCs/>
          <w:sz w:val="24"/>
          <w:szCs w:val="24"/>
          <w:lang w:eastAsia="ru-RU"/>
        </w:rPr>
        <w:t>5</w:t>
      </w:r>
      <w:r w:rsidRPr="005A1F41">
        <w:rPr>
          <w:rFonts w:ascii="Times New Roman" w:eastAsia="Times New Roman" w:hAnsi="Times New Roman" w:cs="Times New Roman"/>
          <w:b/>
          <w:bCs/>
          <w:sz w:val="24"/>
          <w:szCs w:val="24"/>
          <w:lang w:eastAsia="ru-RU"/>
        </w:rPr>
        <w:t>. Права членов комиссии</w:t>
      </w:r>
    </w:p>
    <w:p w14:paraId="255609A0" w14:textId="5A66EBAD"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1" w:name="sub_1050"/>
      <w:bookmarkEnd w:id="41"/>
      <w:r>
        <w:rPr>
          <w:rFonts w:ascii="Times New Roman" w:eastAsia="Times New Roman" w:hAnsi="Times New Roman" w:cs="Times New Roman"/>
          <w:sz w:val="24"/>
          <w:szCs w:val="24"/>
          <w:lang w:eastAsia="ru-RU"/>
        </w:rPr>
        <w:t>5.</w:t>
      </w:r>
      <w:r w:rsidRPr="005A1F41">
        <w:rPr>
          <w:rFonts w:ascii="Times New Roman" w:eastAsia="Times New Roman" w:hAnsi="Times New Roman" w:cs="Times New Roman"/>
          <w:sz w:val="24"/>
          <w:szCs w:val="24"/>
          <w:lang w:eastAsia="ru-RU"/>
        </w:rPr>
        <w:t>1. Члены комиссии имеют право:</w:t>
      </w:r>
    </w:p>
    <w:p w14:paraId="70BC0FE5" w14:textId="77777777" w:rsidR="005A1F41" w:rsidRPr="005A1F41" w:rsidRDefault="005A1F41" w:rsidP="005A1F41">
      <w:pPr>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получать от должностных лиц (работников) структурных подразделений учреждения информацию и документы, необходимые для выполнения задач комиссии;</w:t>
      </w:r>
    </w:p>
    <w:p w14:paraId="79BABD0C" w14:textId="77777777" w:rsidR="005A1F41" w:rsidRPr="005A1F41" w:rsidRDefault="005A1F41" w:rsidP="005A1F41">
      <w:pPr>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требовать создания условий, обеспечивающих полную и точную проверку фактического наличия имущества;</w:t>
      </w:r>
    </w:p>
    <w:p w14:paraId="0BF3751E" w14:textId="77777777" w:rsidR="005A1F41" w:rsidRPr="005A1F41" w:rsidRDefault="005A1F41" w:rsidP="005A1F41">
      <w:pPr>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опечатывать складские и другие служебные помещения при уходе членов комиссии, если инвентаризация проводится в течение нескольких дней.</w:t>
      </w:r>
    </w:p>
    <w:p w14:paraId="15E0A7D7"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6938F76" w14:textId="5D2B4F56" w:rsidR="005A1F41" w:rsidRPr="005A1F41" w:rsidRDefault="005A1F41" w:rsidP="005A1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w:t>
      </w:r>
      <w:r w:rsidRPr="005A1F41">
        <w:rPr>
          <w:rFonts w:ascii="Times New Roman" w:eastAsia="Times New Roman" w:hAnsi="Times New Roman" w:cs="Times New Roman"/>
          <w:b/>
          <w:bCs/>
          <w:sz w:val="24"/>
          <w:szCs w:val="24"/>
          <w:lang w:eastAsia="ru-RU"/>
        </w:rPr>
        <w:t>. Ответственность членов комиссии</w:t>
      </w:r>
    </w:p>
    <w:p w14:paraId="45F39016" w14:textId="59554A12"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5A1F41">
        <w:rPr>
          <w:rFonts w:ascii="Times New Roman" w:eastAsia="Times New Roman" w:hAnsi="Times New Roman" w:cs="Times New Roman"/>
          <w:sz w:val="24"/>
          <w:szCs w:val="24"/>
          <w:lang w:eastAsia="ru-RU"/>
        </w:rPr>
        <w:t>1. Члены комиссии несут ответственность:</w:t>
      </w:r>
    </w:p>
    <w:p w14:paraId="2BEB7D40" w14:textId="77777777" w:rsidR="005A1F41" w:rsidRPr="005A1F41" w:rsidRDefault="005A1F41" w:rsidP="005A1F41">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за полноту и точность внесения в инвентаризационные описи (сличительные ведомости) данных о фактическом наличии (об остатках) объектов инвентаризации;</w:t>
      </w:r>
    </w:p>
    <w:p w14:paraId="0430D140" w14:textId="77777777" w:rsidR="005A1F41" w:rsidRPr="005A1F41" w:rsidRDefault="005A1F41" w:rsidP="005A1F41">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правильность указания в инвентаризационных описях (сличительных ведомостях) признаков объектов (наименование, тип, марка и др.), статусов и целевой функции объектов, категории обязательств (долгосрочная, краткосрочная, просроченная и т.п.);</w:t>
      </w:r>
    </w:p>
    <w:p w14:paraId="5FD84549" w14:textId="77777777" w:rsidR="005A1F41" w:rsidRPr="005A1F41" w:rsidRDefault="005A1F41" w:rsidP="005A1F41">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обеспечение внесения в описи обнаруженных признаков обесценения актива;</w:t>
      </w:r>
    </w:p>
    <w:p w14:paraId="06E6F4D7" w14:textId="77777777" w:rsidR="005A1F41" w:rsidRPr="005A1F41" w:rsidRDefault="005A1F41" w:rsidP="005A1F41">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сокрытие выявленных нарушений;</w:t>
      </w:r>
    </w:p>
    <w:p w14:paraId="654B7E1F" w14:textId="77777777" w:rsidR="005A1F41" w:rsidRPr="005A1F41" w:rsidRDefault="005A1F41" w:rsidP="005A1F41">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правильность и своевременность оформления результатов инвентаризации.</w:t>
      </w:r>
    </w:p>
    <w:p w14:paraId="1C3256F0"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23DE956" w14:textId="7303354D" w:rsidR="005A1F41" w:rsidRPr="005A1F41" w:rsidRDefault="005A1F41" w:rsidP="005A1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r w:rsidRPr="005A1F41">
        <w:rPr>
          <w:rFonts w:ascii="Times New Roman" w:eastAsia="Times New Roman" w:hAnsi="Times New Roman" w:cs="Times New Roman"/>
          <w:b/>
          <w:bCs/>
          <w:sz w:val="24"/>
          <w:szCs w:val="24"/>
          <w:lang w:eastAsia="ru-RU"/>
        </w:rPr>
        <w:t>. Порядок проведения заседаний комиссии и принятия решений</w:t>
      </w:r>
    </w:p>
    <w:p w14:paraId="2C2D7244" w14:textId="49A182D3"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2" w:name="sub_1037"/>
      <w:bookmarkEnd w:id="42"/>
      <w:r>
        <w:rPr>
          <w:rFonts w:ascii="Times New Roman" w:eastAsia="Times New Roman" w:hAnsi="Times New Roman" w:cs="Times New Roman"/>
          <w:sz w:val="24"/>
          <w:szCs w:val="24"/>
          <w:lang w:eastAsia="ru-RU"/>
        </w:rPr>
        <w:t>7.</w:t>
      </w:r>
      <w:r w:rsidRPr="005A1F41">
        <w:rPr>
          <w:rFonts w:ascii="Times New Roman" w:eastAsia="Times New Roman" w:hAnsi="Times New Roman" w:cs="Times New Roman"/>
          <w:sz w:val="24"/>
          <w:szCs w:val="24"/>
          <w:lang w:eastAsia="ru-RU"/>
        </w:rPr>
        <w:t>1. Заседание комиссии считается правомочным, если есть кворум (2/3 от общего числа членов комиссии, имеющих право голоса).</w:t>
      </w:r>
    </w:p>
    <w:p w14:paraId="6685755D"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Если кворума на заседании комиссии нет, ее председатель (в случае отсутствия председателя - его заместитель) назначает новую дату заседания в пределах срока инвентаризации.</w:t>
      </w:r>
    </w:p>
    <w:p w14:paraId="28F468BF" w14:textId="1FAC7444"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5A1F41">
        <w:rPr>
          <w:rFonts w:ascii="Times New Roman" w:eastAsia="Times New Roman" w:hAnsi="Times New Roman" w:cs="Times New Roman"/>
          <w:sz w:val="24"/>
          <w:szCs w:val="24"/>
          <w:lang w:eastAsia="ru-RU"/>
        </w:rPr>
        <w:t>2. Члены комиссии при невозможности участия в заседании комиссии извещают об этом секретаря комиссии до начала заседания комиссии.</w:t>
      </w:r>
    </w:p>
    <w:p w14:paraId="436339CF" w14:textId="165B6676"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5A1F41">
        <w:rPr>
          <w:rFonts w:ascii="Times New Roman" w:eastAsia="Times New Roman" w:hAnsi="Times New Roman" w:cs="Times New Roman"/>
          <w:sz w:val="24"/>
          <w:szCs w:val="24"/>
          <w:lang w:eastAsia="ru-RU"/>
        </w:rPr>
        <w:t>3. В случае равенства голосов при принятии решения комиссии голос председателя комиссии является определяющим.</w:t>
      </w:r>
    </w:p>
    <w:p w14:paraId="50AD8C8B" w14:textId="1A6A4A03"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5A1F41">
        <w:rPr>
          <w:rFonts w:ascii="Times New Roman" w:eastAsia="Times New Roman" w:hAnsi="Times New Roman" w:cs="Times New Roman"/>
          <w:sz w:val="24"/>
          <w:szCs w:val="24"/>
          <w:lang w:eastAsia="ru-RU"/>
        </w:rPr>
        <w:t>4. Заседания комиссии проводятся в дни и время, которые определяет председатель комиссии.</w:t>
      </w:r>
    </w:p>
    <w:p w14:paraId="2CF5A23D"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65DCDA8" w14:textId="0F7233D9" w:rsidR="005A1F41" w:rsidRPr="005A1F41" w:rsidRDefault="005A1F41" w:rsidP="005A1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3" w:name="_Hlk175327377"/>
      <w:bookmarkEnd w:id="43"/>
      <w:r>
        <w:rPr>
          <w:rFonts w:ascii="Times New Roman" w:eastAsia="Times New Roman" w:hAnsi="Times New Roman" w:cs="Times New Roman"/>
          <w:b/>
          <w:bCs/>
          <w:sz w:val="24"/>
          <w:szCs w:val="24"/>
          <w:lang w:eastAsia="ru-RU"/>
        </w:rPr>
        <w:t>8</w:t>
      </w:r>
      <w:r w:rsidRPr="005A1F41">
        <w:rPr>
          <w:rFonts w:ascii="Times New Roman" w:eastAsia="Times New Roman" w:hAnsi="Times New Roman" w:cs="Times New Roman"/>
          <w:b/>
          <w:bCs/>
          <w:sz w:val="24"/>
          <w:szCs w:val="24"/>
          <w:lang w:eastAsia="ru-RU"/>
        </w:rPr>
        <w:t>. Оформление результатов инвентаризации и регулирование</w:t>
      </w:r>
    </w:p>
    <w:p w14:paraId="37A79B85" w14:textId="77777777" w:rsidR="005A1F41" w:rsidRPr="005A1F41" w:rsidRDefault="005A1F41" w:rsidP="005A1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F41">
        <w:rPr>
          <w:rFonts w:ascii="Times New Roman" w:eastAsia="Times New Roman" w:hAnsi="Times New Roman" w:cs="Times New Roman"/>
          <w:b/>
          <w:bCs/>
          <w:sz w:val="24"/>
          <w:szCs w:val="24"/>
          <w:lang w:eastAsia="ru-RU"/>
        </w:rPr>
        <w:t>выявленных расхождений</w:t>
      </w:r>
    </w:p>
    <w:p w14:paraId="34060FF7"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79F379E" w14:textId="2CF37936"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4" w:name="sub_1040"/>
      <w:bookmarkEnd w:id="44"/>
      <w:r>
        <w:rPr>
          <w:rFonts w:ascii="Times New Roman" w:eastAsia="Times New Roman" w:hAnsi="Times New Roman" w:cs="Times New Roman"/>
          <w:sz w:val="24"/>
          <w:szCs w:val="24"/>
          <w:lang w:eastAsia="ru-RU"/>
        </w:rPr>
        <w:t>8.</w:t>
      </w:r>
      <w:r w:rsidRPr="005A1F41">
        <w:rPr>
          <w:rFonts w:ascii="Times New Roman" w:eastAsia="Times New Roman" w:hAnsi="Times New Roman" w:cs="Times New Roman"/>
          <w:sz w:val="24"/>
          <w:szCs w:val="24"/>
          <w:lang w:eastAsia="ru-RU"/>
        </w:rPr>
        <w:t>1. Данные о фактическом наличии объектов инвентаризации, полученные комиссией в ходе инвентаризации, о результатах сопоставления их с данными об объектах инвентаризации, отраженных в регистрах бухгалтерского учета (далее - результаты инвентаризации), подлежат обязательному отражению в документах инвентаризации в соответствии с Положением о проведении инвентаризации и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62258DC6" w14:textId="5D052A72"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5" w:name="sub_1048"/>
      <w:bookmarkEnd w:id="45"/>
      <w:r>
        <w:rPr>
          <w:rFonts w:ascii="Times New Roman" w:eastAsia="Times New Roman" w:hAnsi="Times New Roman" w:cs="Times New Roman"/>
          <w:sz w:val="24"/>
          <w:szCs w:val="24"/>
          <w:lang w:eastAsia="ru-RU"/>
        </w:rPr>
        <w:t>8.</w:t>
      </w:r>
      <w:r w:rsidRPr="005A1F41">
        <w:rPr>
          <w:rFonts w:ascii="Times New Roman" w:eastAsia="Times New Roman" w:hAnsi="Times New Roman" w:cs="Times New Roman"/>
          <w:sz w:val="24"/>
          <w:szCs w:val="24"/>
          <w:lang w:eastAsia="ru-RU"/>
        </w:rPr>
        <w:t xml:space="preserve">2.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w:t>
      </w:r>
      <w:r w:rsidRPr="005A1F41">
        <w:rPr>
          <w:rFonts w:ascii="Times New Roman" w:eastAsia="Times New Roman" w:hAnsi="Times New Roman" w:cs="Times New Roman"/>
          <w:sz w:val="24"/>
          <w:szCs w:val="24"/>
          <w:lang w:eastAsia="ru-RU"/>
        </w:rPr>
        <w:lastRenderedPageBreak/>
        <w:t>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w:t>
      </w:r>
    </w:p>
    <w:p w14:paraId="55BCDBEA"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По всем недостачам и излишкам, пересортице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комиссия определяет причины и характер выявленных отклонений от данных учета.</w:t>
      </w:r>
    </w:p>
    <w:p w14:paraId="494D8AEE" w14:textId="181E1E28"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5A1F41">
        <w:rPr>
          <w:rFonts w:ascii="Times New Roman" w:eastAsia="Times New Roman" w:hAnsi="Times New Roman" w:cs="Times New Roman"/>
          <w:sz w:val="24"/>
          <w:szCs w:val="24"/>
          <w:lang w:eastAsia="ru-RU"/>
        </w:rPr>
        <w:t>3. По результатам инвентаризации председатель комиссии направляет руководителю учреждения предложения:</w:t>
      </w:r>
    </w:p>
    <w:p w14:paraId="3ED7AE05" w14:textId="77777777" w:rsidR="005A1F41" w:rsidRPr="005A1F41" w:rsidRDefault="005A1F41" w:rsidP="005A1F41">
      <w:pPr>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по отнесению недостач имущества, а также имущества, пришедшего в негодность, на счет виновных лиц либо по их списанию;</w:t>
      </w:r>
    </w:p>
    <w:p w14:paraId="733BBC52" w14:textId="77777777" w:rsidR="005A1F41" w:rsidRPr="005A1F41" w:rsidRDefault="005A1F41" w:rsidP="005A1F41">
      <w:pPr>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оприходованию излишков;</w:t>
      </w:r>
    </w:p>
    <w:p w14:paraId="55B49311" w14:textId="77777777" w:rsidR="005A1F41" w:rsidRPr="005A1F41" w:rsidRDefault="005A1F41" w:rsidP="005A1F41">
      <w:pPr>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урегулированию расхождений фактического наличия материальных ценностей с данными бухгалтерского учета при пересортице путем проведения взаимного зачета излишков и недостач, возникших в ее результате;</w:t>
      </w:r>
    </w:p>
    <w:p w14:paraId="0B7AE7FE" w14:textId="77777777" w:rsidR="005A1F41" w:rsidRPr="005A1F41" w:rsidRDefault="005A1F41" w:rsidP="005A1F41">
      <w:pPr>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списанию нереальной к взысканию дебиторской и невостребованной кредиторской задолженности с приложением инвентаризационной описи расчетов с покупателями, поставщиками и прочими дебиторами и кредиторами или инвентаризационной описи расчетов по поступлениям.</w:t>
      </w:r>
    </w:p>
    <w:p w14:paraId="0522B592"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F9C61A8" w14:textId="7C2E8BA7" w:rsidR="005A1F41" w:rsidRPr="005A1F41" w:rsidRDefault="005A1F41" w:rsidP="005A1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w:t>
      </w:r>
      <w:r w:rsidRPr="005A1F41">
        <w:rPr>
          <w:rFonts w:ascii="Times New Roman" w:eastAsia="Times New Roman" w:hAnsi="Times New Roman" w:cs="Times New Roman"/>
          <w:b/>
          <w:bCs/>
          <w:sz w:val="24"/>
          <w:szCs w:val="24"/>
          <w:lang w:eastAsia="ru-RU"/>
        </w:rPr>
        <w:t xml:space="preserve"> Распределение обязанностей между комиссиями</w:t>
      </w:r>
    </w:p>
    <w:p w14:paraId="4D5B25AC" w14:textId="77777777" w:rsidR="005A1F41" w:rsidRPr="005A1F41" w:rsidRDefault="005A1F41" w:rsidP="005A1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1F41">
        <w:rPr>
          <w:rFonts w:ascii="Times New Roman" w:eastAsia="Times New Roman" w:hAnsi="Times New Roman" w:cs="Times New Roman"/>
          <w:b/>
          <w:bCs/>
          <w:sz w:val="24"/>
          <w:szCs w:val="24"/>
          <w:lang w:eastAsia="ru-RU"/>
        </w:rPr>
        <w:t>и порядок их взаимодействия</w:t>
      </w:r>
    </w:p>
    <w:p w14:paraId="3CC127CD" w14:textId="2F9F273D"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6" w:name="sub_2091"/>
      <w:bookmarkEnd w:id="46"/>
      <w:r>
        <w:rPr>
          <w:rFonts w:ascii="Times New Roman" w:eastAsia="Times New Roman" w:hAnsi="Times New Roman" w:cs="Times New Roman"/>
          <w:sz w:val="24"/>
          <w:szCs w:val="24"/>
          <w:lang w:eastAsia="ru-RU"/>
        </w:rPr>
        <w:t>9.</w:t>
      </w:r>
      <w:r w:rsidRPr="005A1F41">
        <w:rPr>
          <w:rFonts w:ascii="Times New Roman" w:eastAsia="Times New Roman" w:hAnsi="Times New Roman" w:cs="Times New Roman"/>
          <w:sz w:val="24"/>
          <w:szCs w:val="24"/>
          <w:lang w:eastAsia="ru-RU"/>
        </w:rPr>
        <w:t>1. При большом количестве объектов инвентаризации приказом руководителя учреждения полномочия по ее проведению возлагаются на несколько комиссий по различным группам инвентаризируемых объектов. Конкретный перечень таких объектов для каждой комиссии определяет руководитель учреждения.</w:t>
      </w:r>
    </w:p>
    <w:p w14:paraId="5920C806"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Каждая комиссия руководствуется Порядком проведения инвентаризации и настоящим Положением.</w:t>
      </w:r>
    </w:p>
    <w:p w14:paraId="59A6853D" w14:textId="31C3DF14"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7" w:name="sub_2092"/>
      <w:bookmarkEnd w:id="47"/>
      <w:r>
        <w:rPr>
          <w:rFonts w:ascii="Times New Roman" w:eastAsia="Times New Roman" w:hAnsi="Times New Roman" w:cs="Times New Roman"/>
          <w:sz w:val="24"/>
          <w:szCs w:val="24"/>
          <w:lang w:eastAsia="ru-RU"/>
        </w:rPr>
        <w:t>9.</w:t>
      </w:r>
      <w:r w:rsidRPr="005A1F41">
        <w:rPr>
          <w:rFonts w:ascii="Times New Roman" w:eastAsia="Times New Roman" w:hAnsi="Times New Roman" w:cs="Times New Roman"/>
          <w:sz w:val="24"/>
          <w:szCs w:val="24"/>
          <w:lang w:eastAsia="ru-RU"/>
        </w:rPr>
        <w:t>2. В целях одновременного проведения инвентаризации большого объема (по номенклатуре и (или) количеству) объектов инвентаризации и при значительном объеме работ по определению фактического наличия объектов инвентаризации по решению руководителя учреждения могут создаваться рабочие комиссии. Они возглавляются уполномоченными председателем комиссии лицами из состава комиссии.</w:t>
      </w:r>
    </w:p>
    <w:p w14:paraId="6452670D" w14:textId="77777777" w:rsidR="005A1F41" w:rsidRPr="005A1F41" w:rsidRDefault="005A1F41" w:rsidP="005A1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F41">
        <w:rPr>
          <w:rFonts w:ascii="Times New Roman" w:eastAsia="Times New Roman" w:hAnsi="Times New Roman" w:cs="Times New Roman"/>
          <w:sz w:val="24"/>
          <w:szCs w:val="24"/>
          <w:lang w:eastAsia="ru-RU"/>
        </w:rPr>
        <w:t>В полномочия рабочих комиссий входит непосредственно проведение инвентаризации по объектам, закрепленным за рабочей комиссией решением о проведении инвентаризации, и оформление инвентаризационных описей.</w:t>
      </w:r>
    </w:p>
    <w:p w14:paraId="48483B28" w14:textId="77777777" w:rsidR="005A1F41" w:rsidRPr="005A1F41" w:rsidRDefault="005A1F41" w:rsidP="005A1F41">
      <w:pPr>
        <w:widowControl w:val="0"/>
        <w:autoSpaceDE w:val="0"/>
        <w:autoSpaceDN w:val="0"/>
        <w:spacing w:after="0" w:line="240" w:lineRule="auto"/>
        <w:rPr>
          <w:rFonts w:ascii="Times New Roman" w:eastAsia="Times New Roman" w:hAnsi="Times New Roman" w:cs="Times New Roman"/>
          <w:bCs/>
          <w:sz w:val="24"/>
          <w:szCs w:val="24"/>
          <w:lang w:eastAsia="ru-RU"/>
        </w:rPr>
      </w:pPr>
      <w:r w:rsidRPr="005A1F41">
        <w:rPr>
          <w:rFonts w:ascii="Times New Roman" w:eastAsia="Times New Roman" w:hAnsi="Times New Roman" w:cs="Times New Roman"/>
          <w:sz w:val="24"/>
          <w:szCs w:val="24"/>
          <w:lang w:eastAsia="ru-RU"/>
        </w:rPr>
        <w:t>Акт о результатах проведения инвентаризации в таком случае подписывается председателем комиссии и уполномоченными председателем комиссии лицами от рабочих инвентаризационных</w:t>
      </w:r>
      <w:r w:rsidRPr="005A1F41">
        <w:rPr>
          <w:rFonts w:ascii="Times New Roman" w:eastAsia="Times New Roman" w:hAnsi="Times New Roman" w:cs="Times New Roman"/>
          <w:b/>
          <w:sz w:val="24"/>
          <w:szCs w:val="24"/>
          <w:lang w:eastAsia="ru-RU"/>
        </w:rPr>
        <w:t xml:space="preserve"> </w:t>
      </w:r>
      <w:r w:rsidRPr="005A1F41">
        <w:rPr>
          <w:rFonts w:ascii="Times New Roman" w:eastAsia="Times New Roman" w:hAnsi="Times New Roman" w:cs="Times New Roman"/>
          <w:bCs/>
          <w:sz w:val="24"/>
          <w:szCs w:val="24"/>
          <w:lang w:eastAsia="ru-RU"/>
        </w:rPr>
        <w:t>комиссий.</w:t>
      </w:r>
    </w:p>
    <w:p w14:paraId="16125AC8" w14:textId="77777777" w:rsidR="005A1F41" w:rsidRPr="005A1F41" w:rsidRDefault="005A1F41" w:rsidP="005A1F41">
      <w:pPr>
        <w:widowControl w:val="0"/>
        <w:autoSpaceDE w:val="0"/>
        <w:autoSpaceDN w:val="0"/>
        <w:spacing w:after="0" w:line="360" w:lineRule="auto"/>
        <w:rPr>
          <w:rFonts w:ascii="Times New Roman" w:eastAsia="Times New Roman" w:hAnsi="Times New Roman" w:cs="Times New Roman"/>
          <w:b/>
          <w:sz w:val="24"/>
          <w:szCs w:val="24"/>
          <w:lang w:eastAsia="ru-RU"/>
        </w:rPr>
      </w:pPr>
    </w:p>
    <w:p w14:paraId="593157B0" w14:textId="77777777" w:rsidR="005A1F41" w:rsidRPr="005A1F41" w:rsidRDefault="005A1F41" w:rsidP="005A1F41">
      <w:pPr>
        <w:widowControl w:val="0"/>
        <w:autoSpaceDE w:val="0"/>
        <w:autoSpaceDN w:val="0"/>
        <w:spacing w:after="0" w:line="360" w:lineRule="auto"/>
        <w:jc w:val="right"/>
        <w:rPr>
          <w:rFonts w:ascii="Times New Roman" w:eastAsia="Times New Roman" w:hAnsi="Times New Roman" w:cs="Times New Roman"/>
          <w:b/>
          <w:sz w:val="24"/>
          <w:szCs w:val="24"/>
          <w:lang w:eastAsia="ru-RU"/>
        </w:rPr>
      </w:pPr>
    </w:p>
    <w:p w14:paraId="54FDDB25" w14:textId="77777777" w:rsidR="005A1F41" w:rsidRPr="005A1F41" w:rsidRDefault="005A1F41" w:rsidP="005A1F41">
      <w:pPr>
        <w:widowControl w:val="0"/>
        <w:autoSpaceDE w:val="0"/>
        <w:autoSpaceDN w:val="0"/>
        <w:spacing w:after="0" w:line="360" w:lineRule="auto"/>
        <w:jc w:val="right"/>
        <w:rPr>
          <w:rFonts w:ascii="Times New Roman" w:eastAsia="Times New Roman" w:hAnsi="Times New Roman" w:cs="Times New Roman"/>
          <w:b/>
          <w:sz w:val="24"/>
          <w:szCs w:val="24"/>
          <w:lang w:eastAsia="ru-RU"/>
        </w:rPr>
      </w:pPr>
    </w:p>
    <w:p w14:paraId="29CCFCF9" w14:textId="77777777" w:rsidR="005A1F41" w:rsidRPr="005A1F41" w:rsidRDefault="005A1F41" w:rsidP="005A1F41">
      <w:pPr>
        <w:widowControl w:val="0"/>
        <w:autoSpaceDE w:val="0"/>
        <w:autoSpaceDN w:val="0"/>
        <w:spacing w:after="0" w:line="360" w:lineRule="auto"/>
        <w:jc w:val="right"/>
        <w:rPr>
          <w:rFonts w:ascii="Times New Roman" w:eastAsia="Times New Roman" w:hAnsi="Times New Roman" w:cs="Times New Roman"/>
          <w:b/>
          <w:sz w:val="24"/>
          <w:szCs w:val="24"/>
          <w:lang w:eastAsia="ru-RU"/>
        </w:rPr>
      </w:pPr>
    </w:p>
    <w:p w14:paraId="3811B0D4" w14:textId="77777777" w:rsidR="005A1F41" w:rsidRPr="005A1F41" w:rsidRDefault="005A1F41" w:rsidP="005A1F41">
      <w:pPr>
        <w:widowControl w:val="0"/>
        <w:autoSpaceDE w:val="0"/>
        <w:autoSpaceDN w:val="0"/>
        <w:spacing w:after="0" w:line="360" w:lineRule="auto"/>
        <w:rPr>
          <w:rFonts w:ascii="Times New Roman" w:eastAsia="Times New Roman" w:hAnsi="Times New Roman" w:cs="Times New Roman"/>
          <w:b/>
          <w:sz w:val="24"/>
          <w:szCs w:val="24"/>
          <w:lang w:eastAsia="ru-RU"/>
        </w:rPr>
      </w:pPr>
    </w:p>
    <w:p w14:paraId="1BCBBACF" w14:textId="77777777" w:rsidR="00B26FEA" w:rsidRDefault="00B26FEA" w:rsidP="00B042D6">
      <w:pPr>
        <w:autoSpaceDE w:val="0"/>
        <w:autoSpaceDN w:val="0"/>
        <w:adjustRightInd w:val="0"/>
        <w:spacing w:after="0" w:line="240" w:lineRule="auto"/>
        <w:ind w:firstLine="567"/>
        <w:jc w:val="right"/>
        <w:rPr>
          <w:rFonts w:ascii="Times New Roman" w:hAnsi="Times New Roman" w:cs="Times New Roman"/>
          <w:sz w:val="24"/>
          <w:szCs w:val="24"/>
        </w:rPr>
      </w:pPr>
    </w:p>
    <w:p w14:paraId="33E3B1DF" w14:textId="77777777" w:rsidR="005A1F41" w:rsidRDefault="005A1F41" w:rsidP="00B042D6">
      <w:pPr>
        <w:autoSpaceDE w:val="0"/>
        <w:autoSpaceDN w:val="0"/>
        <w:adjustRightInd w:val="0"/>
        <w:spacing w:after="0" w:line="240" w:lineRule="auto"/>
        <w:ind w:firstLine="567"/>
        <w:jc w:val="right"/>
        <w:rPr>
          <w:rFonts w:ascii="Times New Roman" w:hAnsi="Times New Roman" w:cs="Times New Roman"/>
          <w:sz w:val="24"/>
          <w:szCs w:val="24"/>
        </w:rPr>
      </w:pPr>
    </w:p>
    <w:p w14:paraId="3B45BAE2" w14:textId="77777777" w:rsidR="005A1F41" w:rsidRDefault="005A1F41" w:rsidP="00B042D6">
      <w:pPr>
        <w:autoSpaceDE w:val="0"/>
        <w:autoSpaceDN w:val="0"/>
        <w:adjustRightInd w:val="0"/>
        <w:spacing w:after="0" w:line="240" w:lineRule="auto"/>
        <w:ind w:firstLine="567"/>
        <w:jc w:val="right"/>
        <w:rPr>
          <w:rFonts w:ascii="Times New Roman" w:hAnsi="Times New Roman" w:cs="Times New Roman"/>
          <w:sz w:val="24"/>
          <w:szCs w:val="24"/>
        </w:rPr>
      </w:pPr>
    </w:p>
    <w:p w14:paraId="32ACA803" w14:textId="77777777" w:rsidR="005A1F41" w:rsidRDefault="005A1F41" w:rsidP="00B042D6">
      <w:pPr>
        <w:autoSpaceDE w:val="0"/>
        <w:autoSpaceDN w:val="0"/>
        <w:adjustRightInd w:val="0"/>
        <w:spacing w:after="0" w:line="240" w:lineRule="auto"/>
        <w:ind w:firstLine="567"/>
        <w:jc w:val="right"/>
        <w:rPr>
          <w:rFonts w:ascii="Times New Roman" w:hAnsi="Times New Roman" w:cs="Times New Roman"/>
          <w:sz w:val="24"/>
          <w:szCs w:val="24"/>
        </w:rPr>
      </w:pPr>
    </w:p>
    <w:p w14:paraId="7E97E627" w14:textId="77777777" w:rsidR="005A1F41" w:rsidRDefault="005A1F41" w:rsidP="00B042D6">
      <w:pPr>
        <w:autoSpaceDE w:val="0"/>
        <w:autoSpaceDN w:val="0"/>
        <w:adjustRightInd w:val="0"/>
        <w:spacing w:after="0" w:line="240" w:lineRule="auto"/>
        <w:ind w:firstLine="567"/>
        <w:jc w:val="right"/>
        <w:rPr>
          <w:rFonts w:ascii="Times New Roman" w:hAnsi="Times New Roman" w:cs="Times New Roman"/>
          <w:sz w:val="24"/>
          <w:szCs w:val="24"/>
        </w:rPr>
      </w:pPr>
    </w:p>
    <w:p w14:paraId="18778873" w14:textId="77777777" w:rsidR="005A1F41" w:rsidRDefault="005A1F41" w:rsidP="005A1F41">
      <w:pPr>
        <w:autoSpaceDE w:val="0"/>
        <w:autoSpaceDN w:val="0"/>
        <w:adjustRightInd w:val="0"/>
        <w:spacing w:after="0" w:line="240" w:lineRule="auto"/>
        <w:rPr>
          <w:rFonts w:ascii="Times New Roman" w:hAnsi="Times New Roman" w:cs="Times New Roman"/>
          <w:sz w:val="24"/>
          <w:szCs w:val="24"/>
        </w:rPr>
      </w:pPr>
    </w:p>
    <w:p w14:paraId="5A8DF109" w14:textId="78F01CE5" w:rsidR="005718E1" w:rsidRPr="00B042D6" w:rsidRDefault="005718E1" w:rsidP="00B042D6">
      <w:pPr>
        <w:autoSpaceDE w:val="0"/>
        <w:autoSpaceDN w:val="0"/>
        <w:adjustRightInd w:val="0"/>
        <w:spacing w:after="0" w:line="240" w:lineRule="auto"/>
        <w:ind w:firstLine="567"/>
        <w:jc w:val="right"/>
        <w:rPr>
          <w:rFonts w:ascii="Times New Roman" w:hAnsi="Times New Roman" w:cs="Times New Roman"/>
          <w:sz w:val="24"/>
          <w:szCs w:val="24"/>
        </w:rPr>
      </w:pPr>
      <w:r w:rsidRPr="00B042D6">
        <w:rPr>
          <w:rFonts w:ascii="Times New Roman" w:hAnsi="Times New Roman" w:cs="Times New Roman"/>
          <w:sz w:val="24"/>
          <w:szCs w:val="24"/>
        </w:rPr>
        <w:lastRenderedPageBreak/>
        <w:t xml:space="preserve">Приложение </w:t>
      </w:r>
      <w:r w:rsidR="00B26FEA">
        <w:rPr>
          <w:rFonts w:ascii="Times New Roman" w:hAnsi="Times New Roman" w:cs="Times New Roman"/>
          <w:sz w:val="24"/>
          <w:szCs w:val="24"/>
        </w:rPr>
        <w:t>№</w:t>
      </w:r>
      <w:r w:rsidRPr="00B042D6">
        <w:rPr>
          <w:rFonts w:ascii="Times New Roman" w:hAnsi="Times New Roman" w:cs="Times New Roman"/>
          <w:sz w:val="24"/>
          <w:szCs w:val="24"/>
        </w:rPr>
        <w:t xml:space="preserve"> 8</w:t>
      </w:r>
    </w:p>
    <w:p w14:paraId="1264C714" w14:textId="77777777" w:rsidR="005718E1" w:rsidRPr="00B042D6" w:rsidRDefault="005718E1" w:rsidP="00B042D6">
      <w:pPr>
        <w:autoSpaceDE w:val="0"/>
        <w:autoSpaceDN w:val="0"/>
        <w:adjustRightInd w:val="0"/>
        <w:spacing w:after="0" w:line="240" w:lineRule="auto"/>
        <w:ind w:firstLine="567"/>
        <w:jc w:val="right"/>
        <w:rPr>
          <w:rFonts w:ascii="Times New Roman" w:hAnsi="Times New Roman" w:cs="Times New Roman"/>
          <w:sz w:val="24"/>
          <w:szCs w:val="24"/>
        </w:rPr>
      </w:pPr>
      <w:r w:rsidRPr="00B042D6">
        <w:rPr>
          <w:rFonts w:ascii="Times New Roman" w:hAnsi="Times New Roman" w:cs="Times New Roman"/>
          <w:sz w:val="24"/>
          <w:szCs w:val="24"/>
        </w:rPr>
        <w:t>к Учетной политике</w:t>
      </w:r>
    </w:p>
    <w:p w14:paraId="3F3617D1" w14:textId="77777777" w:rsidR="005718E1" w:rsidRPr="00B042D6" w:rsidRDefault="005718E1" w:rsidP="00B042D6">
      <w:pPr>
        <w:autoSpaceDE w:val="0"/>
        <w:autoSpaceDN w:val="0"/>
        <w:adjustRightInd w:val="0"/>
        <w:spacing w:after="0" w:line="240" w:lineRule="auto"/>
        <w:ind w:firstLine="567"/>
        <w:jc w:val="right"/>
        <w:rPr>
          <w:rFonts w:ascii="Times New Roman" w:hAnsi="Times New Roman" w:cs="Times New Roman"/>
          <w:sz w:val="24"/>
          <w:szCs w:val="24"/>
        </w:rPr>
      </w:pPr>
      <w:r w:rsidRPr="00B042D6">
        <w:rPr>
          <w:rFonts w:ascii="Times New Roman" w:hAnsi="Times New Roman" w:cs="Times New Roman"/>
          <w:sz w:val="24"/>
          <w:szCs w:val="24"/>
        </w:rPr>
        <w:t>для целей бухгалтерского учета</w:t>
      </w:r>
    </w:p>
    <w:p w14:paraId="193C86B1" w14:textId="77777777" w:rsidR="005718E1" w:rsidRPr="00B042D6" w:rsidRDefault="005718E1" w:rsidP="00B042D6">
      <w:pPr>
        <w:autoSpaceDE w:val="0"/>
        <w:autoSpaceDN w:val="0"/>
        <w:adjustRightInd w:val="0"/>
        <w:spacing w:after="0" w:line="240" w:lineRule="auto"/>
        <w:ind w:firstLine="567"/>
        <w:jc w:val="both"/>
        <w:outlineLvl w:val="0"/>
        <w:rPr>
          <w:rFonts w:ascii="Times New Roman" w:hAnsi="Times New Roman" w:cs="Times New Roman"/>
          <w:sz w:val="24"/>
          <w:szCs w:val="24"/>
        </w:rPr>
      </w:pPr>
    </w:p>
    <w:p w14:paraId="4207FF01" w14:textId="77777777" w:rsidR="005718E1" w:rsidRPr="00B042D6" w:rsidRDefault="005718E1" w:rsidP="00B042D6">
      <w:pPr>
        <w:autoSpaceDE w:val="0"/>
        <w:autoSpaceDN w:val="0"/>
        <w:adjustRightInd w:val="0"/>
        <w:spacing w:after="0" w:line="240" w:lineRule="auto"/>
        <w:ind w:firstLine="567"/>
        <w:jc w:val="center"/>
        <w:rPr>
          <w:rFonts w:ascii="Times New Roman" w:hAnsi="Times New Roman" w:cs="Times New Roman"/>
          <w:sz w:val="24"/>
          <w:szCs w:val="24"/>
        </w:rPr>
      </w:pPr>
      <w:r w:rsidRPr="00B042D6">
        <w:rPr>
          <w:rFonts w:ascii="Times New Roman" w:hAnsi="Times New Roman" w:cs="Times New Roman"/>
          <w:b/>
          <w:bCs/>
          <w:sz w:val="24"/>
          <w:szCs w:val="24"/>
        </w:rPr>
        <w:t>Периодичность формирования регистров учета</w:t>
      </w:r>
    </w:p>
    <w:p w14:paraId="47CEA6E0" w14:textId="77777777" w:rsidR="005718E1" w:rsidRPr="00B042D6" w:rsidRDefault="005718E1" w:rsidP="00B042D6">
      <w:pPr>
        <w:autoSpaceDE w:val="0"/>
        <w:autoSpaceDN w:val="0"/>
        <w:adjustRightInd w:val="0"/>
        <w:spacing w:after="0" w:line="240" w:lineRule="auto"/>
        <w:ind w:firstLine="567"/>
        <w:jc w:val="center"/>
        <w:rPr>
          <w:rFonts w:ascii="Times New Roman" w:hAnsi="Times New Roman" w:cs="Times New Roman"/>
          <w:sz w:val="24"/>
          <w:szCs w:val="24"/>
        </w:rPr>
      </w:pPr>
      <w:r w:rsidRPr="00B042D6">
        <w:rPr>
          <w:rFonts w:ascii="Times New Roman" w:hAnsi="Times New Roman" w:cs="Times New Roman"/>
          <w:b/>
          <w:bCs/>
          <w:sz w:val="24"/>
          <w:szCs w:val="24"/>
        </w:rPr>
        <w:t>на бумажном носителе</w:t>
      </w:r>
    </w:p>
    <w:p w14:paraId="5DE4AD39" w14:textId="77777777" w:rsidR="005718E1" w:rsidRPr="00B042D6" w:rsidRDefault="005718E1" w:rsidP="00B042D6">
      <w:pPr>
        <w:autoSpaceDE w:val="0"/>
        <w:autoSpaceDN w:val="0"/>
        <w:adjustRightInd w:val="0"/>
        <w:spacing w:after="0" w:line="240" w:lineRule="auto"/>
        <w:ind w:firstLine="567"/>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8"/>
        <w:gridCol w:w="1478"/>
        <w:gridCol w:w="2551"/>
      </w:tblGrid>
      <w:tr w:rsidR="005718E1" w:rsidRPr="00B042D6" w14:paraId="146E0A90" w14:textId="77777777" w:rsidTr="00167783">
        <w:tc>
          <w:tcPr>
            <w:tcW w:w="5098" w:type="dxa"/>
            <w:tcBorders>
              <w:top w:val="single" w:sz="4" w:space="0" w:color="auto"/>
              <w:left w:val="single" w:sz="4" w:space="0" w:color="auto"/>
              <w:bottom w:val="single" w:sz="4" w:space="0" w:color="auto"/>
              <w:right w:val="single" w:sz="4" w:space="0" w:color="auto"/>
            </w:tcBorders>
          </w:tcPr>
          <w:p w14:paraId="28D65959" w14:textId="77777777" w:rsidR="005718E1" w:rsidRPr="00B042D6" w:rsidRDefault="005718E1" w:rsidP="00B042D6">
            <w:pPr>
              <w:autoSpaceDE w:val="0"/>
              <w:autoSpaceDN w:val="0"/>
              <w:adjustRightInd w:val="0"/>
              <w:spacing w:after="0" w:line="240" w:lineRule="auto"/>
              <w:ind w:firstLine="567"/>
              <w:jc w:val="center"/>
              <w:rPr>
                <w:rFonts w:ascii="Times New Roman" w:hAnsi="Times New Roman" w:cs="Times New Roman"/>
                <w:sz w:val="24"/>
                <w:szCs w:val="24"/>
              </w:rPr>
            </w:pPr>
            <w:r w:rsidRPr="00B042D6">
              <w:rPr>
                <w:rFonts w:ascii="Times New Roman" w:hAnsi="Times New Roman" w:cs="Times New Roman"/>
                <w:b/>
                <w:bCs/>
                <w:sz w:val="24"/>
                <w:szCs w:val="24"/>
              </w:rPr>
              <w:t>Наименование регистра учета</w:t>
            </w:r>
          </w:p>
        </w:tc>
        <w:tc>
          <w:tcPr>
            <w:tcW w:w="1478" w:type="dxa"/>
            <w:tcBorders>
              <w:top w:val="single" w:sz="4" w:space="0" w:color="auto"/>
              <w:left w:val="single" w:sz="4" w:space="0" w:color="auto"/>
              <w:bottom w:val="single" w:sz="4" w:space="0" w:color="auto"/>
              <w:right w:val="single" w:sz="4" w:space="0" w:color="auto"/>
            </w:tcBorders>
          </w:tcPr>
          <w:p w14:paraId="422E658D"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r w:rsidRPr="00B042D6">
              <w:rPr>
                <w:rFonts w:ascii="Times New Roman" w:hAnsi="Times New Roman" w:cs="Times New Roman"/>
                <w:b/>
                <w:bCs/>
                <w:sz w:val="24"/>
                <w:szCs w:val="24"/>
              </w:rPr>
              <w:t>Код формы</w:t>
            </w:r>
          </w:p>
        </w:tc>
        <w:tc>
          <w:tcPr>
            <w:tcW w:w="2551" w:type="dxa"/>
            <w:tcBorders>
              <w:top w:val="single" w:sz="4" w:space="0" w:color="auto"/>
              <w:left w:val="single" w:sz="4" w:space="0" w:color="auto"/>
              <w:bottom w:val="single" w:sz="4" w:space="0" w:color="auto"/>
              <w:right w:val="single" w:sz="4" w:space="0" w:color="auto"/>
            </w:tcBorders>
          </w:tcPr>
          <w:p w14:paraId="08FAB13C"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b/>
                <w:bCs/>
                <w:sz w:val="24"/>
                <w:szCs w:val="24"/>
              </w:rPr>
              <w:t>Периодичность</w:t>
            </w:r>
          </w:p>
        </w:tc>
      </w:tr>
      <w:tr w:rsidR="005718E1" w:rsidRPr="00B042D6" w14:paraId="4A39085C" w14:textId="77777777" w:rsidTr="00167783">
        <w:tc>
          <w:tcPr>
            <w:tcW w:w="5098" w:type="dxa"/>
            <w:tcBorders>
              <w:top w:val="single" w:sz="4" w:space="0" w:color="auto"/>
              <w:left w:val="single" w:sz="4" w:space="0" w:color="auto"/>
              <w:bottom w:val="single" w:sz="4" w:space="0" w:color="auto"/>
              <w:right w:val="single" w:sz="4" w:space="0" w:color="auto"/>
            </w:tcBorders>
          </w:tcPr>
          <w:p w14:paraId="5C97FFE4" w14:textId="594AAB6B"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Инвентарная карточка учета нефинансовых активов</w:t>
            </w:r>
          </w:p>
        </w:tc>
        <w:tc>
          <w:tcPr>
            <w:tcW w:w="1478" w:type="dxa"/>
            <w:tcBorders>
              <w:top w:val="single" w:sz="4" w:space="0" w:color="auto"/>
              <w:left w:val="single" w:sz="4" w:space="0" w:color="auto"/>
              <w:bottom w:val="single" w:sz="4" w:space="0" w:color="auto"/>
              <w:right w:val="single" w:sz="4" w:space="0" w:color="auto"/>
            </w:tcBorders>
          </w:tcPr>
          <w:p w14:paraId="4E40B5E7" w14:textId="670405F6" w:rsidR="005718E1" w:rsidRPr="00B042D6" w:rsidRDefault="005A1F4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85" w:history="1">
              <w:r>
                <w:rPr>
                  <w:rFonts w:ascii="Times New Roman" w:hAnsi="Times New Roman" w:cs="Times New Roman"/>
                  <w:sz w:val="24"/>
                  <w:szCs w:val="24"/>
                </w:rPr>
                <w:t>0509215</w:t>
              </w:r>
            </w:hyperlink>
          </w:p>
        </w:tc>
        <w:tc>
          <w:tcPr>
            <w:tcW w:w="2551" w:type="dxa"/>
            <w:tcBorders>
              <w:top w:val="single" w:sz="4" w:space="0" w:color="auto"/>
              <w:left w:val="single" w:sz="4" w:space="0" w:color="auto"/>
              <w:bottom w:val="single" w:sz="4" w:space="0" w:color="auto"/>
              <w:right w:val="single" w:sz="4" w:space="0" w:color="auto"/>
            </w:tcBorders>
          </w:tcPr>
          <w:p w14:paraId="238F4439" w14:textId="7ECEDEFF" w:rsidR="005718E1" w:rsidRPr="00B042D6" w:rsidRDefault="005A1F41" w:rsidP="00CD531D">
            <w:pPr>
              <w:autoSpaceDE w:val="0"/>
              <w:autoSpaceDN w:val="0"/>
              <w:adjustRightInd w:val="0"/>
              <w:spacing w:after="0" w:line="240" w:lineRule="auto"/>
              <w:ind w:hanging="123"/>
              <w:jc w:val="center"/>
              <w:rPr>
                <w:rFonts w:ascii="Times New Roman" w:hAnsi="Times New Roman" w:cs="Times New Roman"/>
                <w:sz w:val="24"/>
                <w:szCs w:val="24"/>
              </w:rPr>
            </w:pPr>
            <w:r>
              <w:rPr>
                <w:rFonts w:ascii="Times New Roman" w:hAnsi="Times New Roman" w:cs="Times New Roman"/>
                <w:sz w:val="24"/>
                <w:szCs w:val="24"/>
              </w:rPr>
              <w:t>при открытии и закрытии карточки</w:t>
            </w:r>
          </w:p>
        </w:tc>
      </w:tr>
      <w:tr w:rsidR="005718E1" w:rsidRPr="00B042D6" w14:paraId="119BF54B" w14:textId="77777777" w:rsidTr="00167783">
        <w:tc>
          <w:tcPr>
            <w:tcW w:w="5098" w:type="dxa"/>
            <w:tcBorders>
              <w:top w:val="single" w:sz="4" w:space="0" w:color="auto"/>
              <w:left w:val="single" w:sz="4" w:space="0" w:color="auto"/>
              <w:bottom w:val="single" w:sz="4" w:space="0" w:color="auto"/>
              <w:right w:val="single" w:sz="4" w:space="0" w:color="auto"/>
            </w:tcBorders>
          </w:tcPr>
          <w:p w14:paraId="0902A078"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Инвентарная карточка группового учета нефинансовых активов</w:t>
            </w:r>
          </w:p>
        </w:tc>
        <w:tc>
          <w:tcPr>
            <w:tcW w:w="1478" w:type="dxa"/>
            <w:tcBorders>
              <w:top w:val="single" w:sz="4" w:space="0" w:color="auto"/>
              <w:left w:val="single" w:sz="4" w:space="0" w:color="auto"/>
              <w:bottom w:val="single" w:sz="4" w:space="0" w:color="auto"/>
              <w:right w:val="single" w:sz="4" w:space="0" w:color="auto"/>
            </w:tcBorders>
          </w:tcPr>
          <w:p w14:paraId="44D2D66A"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86" w:history="1">
              <w:r w:rsidRPr="00B042D6">
                <w:rPr>
                  <w:rFonts w:ascii="Times New Roman" w:hAnsi="Times New Roman" w:cs="Times New Roman"/>
                  <w:sz w:val="24"/>
                  <w:szCs w:val="24"/>
                </w:rPr>
                <w:t>0504032</w:t>
              </w:r>
            </w:hyperlink>
          </w:p>
        </w:tc>
        <w:tc>
          <w:tcPr>
            <w:tcW w:w="2551" w:type="dxa"/>
            <w:tcBorders>
              <w:top w:val="single" w:sz="4" w:space="0" w:color="auto"/>
              <w:left w:val="single" w:sz="4" w:space="0" w:color="auto"/>
              <w:bottom w:val="single" w:sz="4" w:space="0" w:color="auto"/>
              <w:right w:val="single" w:sz="4" w:space="0" w:color="auto"/>
            </w:tcBorders>
          </w:tcPr>
          <w:p w14:paraId="67786A89" w14:textId="35461A61" w:rsidR="005718E1" w:rsidRPr="00B042D6" w:rsidRDefault="005A1F41" w:rsidP="00CD531D">
            <w:pPr>
              <w:autoSpaceDE w:val="0"/>
              <w:autoSpaceDN w:val="0"/>
              <w:adjustRightInd w:val="0"/>
              <w:spacing w:after="0" w:line="240" w:lineRule="auto"/>
              <w:ind w:hanging="123"/>
              <w:jc w:val="center"/>
              <w:rPr>
                <w:rFonts w:ascii="Times New Roman" w:hAnsi="Times New Roman" w:cs="Times New Roman"/>
                <w:sz w:val="24"/>
                <w:szCs w:val="24"/>
              </w:rPr>
            </w:pPr>
            <w:r>
              <w:rPr>
                <w:rFonts w:ascii="Times New Roman" w:hAnsi="Times New Roman" w:cs="Times New Roman"/>
                <w:sz w:val="24"/>
                <w:szCs w:val="24"/>
              </w:rPr>
              <w:t>при открытии и закрытии карточки</w:t>
            </w:r>
          </w:p>
        </w:tc>
      </w:tr>
      <w:tr w:rsidR="005718E1" w:rsidRPr="00B042D6" w14:paraId="36F37024" w14:textId="77777777" w:rsidTr="00167783">
        <w:tc>
          <w:tcPr>
            <w:tcW w:w="5098" w:type="dxa"/>
            <w:tcBorders>
              <w:top w:val="single" w:sz="4" w:space="0" w:color="auto"/>
              <w:left w:val="single" w:sz="4" w:space="0" w:color="auto"/>
              <w:bottom w:val="single" w:sz="4" w:space="0" w:color="auto"/>
              <w:right w:val="single" w:sz="4" w:space="0" w:color="auto"/>
            </w:tcBorders>
          </w:tcPr>
          <w:p w14:paraId="271E0AD3"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Опись инвентарных карточек по учету нефинансовых активов</w:t>
            </w:r>
          </w:p>
        </w:tc>
        <w:tc>
          <w:tcPr>
            <w:tcW w:w="1478" w:type="dxa"/>
            <w:tcBorders>
              <w:top w:val="single" w:sz="4" w:space="0" w:color="auto"/>
              <w:left w:val="single" w:sz="4" w:space="0" w:color="auto"/>
              <w:bottom w:val="single" w:sz="4" w:space="0" w:color="auto"/>
              <w:right w:val="single" w:sz="4" w:space="0" w:color="auto"/>
            </w:tcBorders>
          </w:tcPr>
          <w:p w14:paraId="46920C8E"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87" w:history="1">
              <w:r w:rsidRPr="00B042D6">
                <w:rPr>
                  <w:rFonts w:ascii="Times New Roman" w:hAnsi="Times New Roman" w:cs="Times New Roman"/>
                  <w:sz w:val="24"/>
                  <w:szCs w:val="24"/>
                </w:rPr>
                <w:t>0504033</w:t>
              </w:r>
            </w:hyperlink>
          </w:p>
        </w:tc>
        <w:tc>
          <w:tcPr>
            <w:tcW w:w="2551" w:type="dxa"/>
            <w:tcBorders>
              <w:top w:val="single" w:sz="4" w:space="0" w:color="auto"/>
              <w:left w:val="single" w:sz="4" w:space="0" w:color="auto"/>
              <w:bottom w:val="single" w:sz="4" w:space="0" w:color="auto"/>
              <w:right w:val="single" w:sz="4" w:space="0" w:color="auto"/>
            </w:tcBorders>
          </w:tcPr>
          <w:p w14:paraId="6BF87D7F"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ежегодно</w:t>
            </w:r>
          </w:p>
        </w:tc>
      </w:tr>
      <w:tr w:rsidR="005718E1" w:rsidRPr="00B042D6" w14:paraId="074CB207" w14:textId="77777777" w:rsidTr="00167783">
        <w:tc>
          <w:tcPr>
            <w:tcW w:w="5098" w:type="dxa"/>
            <w:tcBorders>
              <w:top w:val="single" w:sz="4" w:space="0" w:color="auto"/>
              <w:left w:val="single" w:sz="4" w:space="0" w:color="auto"/>
              <w:bottom w:val="single" w:sz="4" w:space="0" w:color="auto"/>
              <w:right w:val="single" w:sz="4" w:space="0" w:color="auto"/>
            </w:tcBorders>
          </w:tcPr>
          <w:p w14:paraId="3421EA6C"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Инвентарный список нефинансовых активов</w:t>
            </w:r>
          </w:p>
        </w:tc>
        <w:tc>
          <w:tcPr>
            <w:tcW w:w="1478" w:type="dxa"/>
            <w:tcBorders>
              <w:top w:val="single" w:sz="4" w:space="0" w:color="auto"/>
              <w:left w:val="single" w:sz="4" w:space="0" w:color="auto"/>
              <w:bottom w:val="single" w:sz="4" w:space="0" w:color="auto"/>
              <w:right w:val="single" w:sz="4" w:space="0" w:color="auto"/>
            </w:tcBorders>
          </w:tcPr>
          <w:p w14:paraId="142B06CE"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88" w:history="1">
              <w:r w:rsidRPr="00B042D6">
                <w:rPr>
                  <w:rFonts w:ascii="Times New Roman" w:hAnsi="Times New Roman" w:cs="Times New Roman"/>
                  <w:sz w:val="24"/>
                  <w:szCs w:val="24"/>
                </w:rPr>
                <w:t>0504034</w:t>
              </w:r>
            </w:hyperlink>
          </w:p>
        </w:tc>
        <w:tc>
          <w:tcPr>
            <w:tcW w:w="2551" w:type="dxa"/>
            <w:tcBorders>
              <w:top w:val="single" w:sz="4" w:space="0" w:color="auto"/>
              <w:left w:val="single" w:sz="4" w:space="0" w:color="auto"/>
              <w:bottom w:val="single" w:sz="4" w:space="0" w:color="auto"/>
              <w:right w:val="single" w:sz="4" w:space="0" w:color="auto"/>
            </w:tcBorders>
          </w:tcPr>
          <w:p w14:paraId="51B0D0F2"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ежегодно</w:t>
            </w:r>
          </w:p>
        </w:tc>
      </w:tr>
      <w:tr w:rsidR="005718E1" w:rsidRPr="00B042D6" w14:paraId="1A46C44D" w14:textId="77777777" w:rsidTr="00167783">
        <w:tc>
          <w:tcPr>
            <w:tcW w:w="5098" w:type="dxa"/>
            <w:tcBorders>
              <w:top w:val="single" w:sz="4" w:space="0" w:color="auto"/>
              <w:left w:val="single" w:sz="4" w:space="0" w:color="auto"/>
              <w:bottom w:val="single" w:sz="4" w:space="0" w:color="auto"/>
              <w:right w:val="single" w:sz="4" w:space="0" w:color="auto"/>
            </w:tcBorders>
          </w:tcPr>
          <w:p w14:paraId="24566F6A"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Оборотная ведомость по нефинансовым активам</w:t>
            </w:r>
          </w:p>
        </w:tc>
        <w:tc>
          <w:tcPr>
            <w:tcW w:w="1478" w:type="dxa"/>
            <w:tcBorders>
              <w:top w:val="single" w:sz="4" w:space="0" w:color="auto"/>
              <w:left w:val="single" w:sz="4" w:space="0" w:color="auto"/>
              <w:bottom w:val="single" w:sz="4" w:space="0" w:color="auto"/>
              <w:right w:val="single" w:sz="4" w:space="0" w:color="auto"/>
            </w:tcBorders>
          </w:tcPr>
          <w:p w14:paraId="22FD0A2E"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89" w:history="1">
              <w:r w:rsidRPr="00B042D6">
                <w:rPr>
                  <w:rFonts w:ascii="Times New Roman" w:hAnsi="Times New Roman" w:cs="Times New Roman"/>
                  <w:sz w:val="24"/>
                  <w:szCs w:val="24"/>
                </w:rPr>
                <w:t>0504035</w:t>
              </w:r>
            </w:hyperlink>
          </w:p>
        </w:tc>
        <w:tc>
          <w:tcPr>
            <w:tcW w:w="2551" w:type="dxa"/>
            <w:tcBorders>
              <w:top w:val="single" w:sz="4" w:space="0" w:color="auto"/>
              <w:left w:val="single" w:sz="4" w:space="0" w:color="auto"/>
              <w:bottom w:val="single" w:sz="4" w:space="0" w:color="auto"/>
              <w:right w:val="single" w:sz="4" w:space="0" w:color="auto"/>
            </w:tcBorders>
          </w:tcPr>
          <w:p w14:paraId="607C43ED"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ежегодно</w:t>
            </w:r>
          </w:p>
        </w:tc>
      </w:tr>
      <w:tr w:rsidR="005718E1" w:rsidRPr="00B042D6" w14:paraId="6BA70D47" w14:textId="77777777" w:rsidTr="00167783">
        <w:tc>
          <w:tcPr>
            <w:tcW w:w="5098" w:type="dxa"/>
            <w:tcBorders>
              <w:top w:val="single" w:sz="4" w:space="0" w:color="auto"/>
              <w:left w:val="single" w:sz="4" w:space="0" w:color="auto"/>
              <w:bottom w:val="single" w:sz="4" w:space="0" w:color="auto"/>
              <w:right w:val="single" w:sz="4" w:space="0" w:color="auto"/>
            </w:tcBorders>
          </w:tcPr>
          <w:p w14:paraId="27E57259"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Оборотная ведомость</w:t>
            </w:r>
          </w:p>
        </w:tc>
        <w:tc>
          <w:tcPr>
            <w:tcW w:w="1478" w:type="dxa"/>
            <w:tcBorders>
              <w:top w:val="single" w:sz="4" w:space="0" w:color="auto"/>
              <w:left w:val="single" w:sz="4" w:space="0" w:color="auto"/>
              <w:bottom w:val="single" w:sz="4" w:space="0" w:color="auto"/>
              <w:right w:val="single" w:sz="4" w:space="0" w:color="auto"/>
            </w:tcBorders>
          </w:tcPr>
          <w:p w14:paraId="286098E6"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90" w:history="1">
              <w:r w:rsidRPr="00B042D6">
                <w:rPr>
                  <w:rFonts w:ascii="Times New Roman" w:hAnsi="Times New Roman" w:cs="Times New Roman"/>
                  <w:sz w:val="24"/>
                  <w:szCs w:val="24"/>
                </w:rPr>
                <w:t>0504036</w:t>
              </w:r>
            </w:hyperlink>
          </w:p>
        </w:tc>
        <w:tc>
          <w:tcPr>
            <w:tcW w:w="2551" w:type="dxa"/>
            <w:tcBorders>
              <w:top w:val="single" w:sz="4" w:space="0" w:color="auto"/>
              <w:left w:val="single" w:sz="4" w:space="0" w:color="auto"/>
              <w:bottom w:val="single" w:sz="4" w:space="0" w:color="auto"/>
              <w:right w:val="single" w:sz="4" w:space="0" w:color="auto"/>
            </w:tcBorders>
          </w:tcPr>
          <w:p w14:paraId="1CD67DDB" w14:textId="7ECF1E3D" w:rsidR="005718E1" w:rsidRPr="00B042D6" w:rsidRDefault="00AB1FFB" w:rsidP="00CD531D">
            <w:pPr>
              <w:autoSpaceDE w:val="0"/>
              <w:autoSpaceDN w:val="0"/>
              <w:adjustRightInd w:val="0"/>
              <w:spacing w:after="0" w:line="240" w:lineRule="auto"/>
              <w:ind w:hanging="123"/>
              <w:jc w:val="center"/>
              <w:rPr>
                <w:rFonts w:ascii="Times New Roman" w:hAnsi="Times New Roman" w:cs="Times New Roman"/>
                <w:sz w:val="24"/>
                <w:szCs w:val="24"/>
              </w:rPr>
            </w:pPr>
            <w:r>
              <w:rPr>
                <w:rFonts w:ascii="Times New Roman" w:hAnsi="Times New Roman" w:cs="Times New Roman"/>
                <w:sz w:val="24"/>
                <w:szCs w:val="24"/>
              </w:rPr>
              <w:t>по мере необходимости</w:t>
            </w:r>
          </w:p>
        </w:tc>
      </w:tr>
      <w:tr w:rsidR="005718E1" w:rsidRPr="00B042D6" w14:paraId="4FDA7CE0" w14:textId="77777777" w:rsidTr="00167783">
        <w:tc>
          <w:tcPr>
            <w:tcW w:w="5098" w:type="dxa"/>
            <w:tcBorders>
              <w:top w:val="single" w:sz="4" w:space="0" w:color="auto"/>
              <w:left w:val="single" w:sz="4" w:space="0" w:color="auto"/>
              <w:bottom w:val="single" w:sz="4" w:space="0" w:color="auto"/>
              <w:right w:val="single" w:sz="4" w:space="0" w:color="auto"/>
            </w:tcBorders>
          </w:tcPr>
          <w:p w14:paraId="51E6A9D5"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Карточка количественно-суммового учета материальных ценностей</w:t>
            </w:r>
          </w:p>
        </w:tc>
        <w:tc>
          <w:tcPr>
            <w:tcW w:w="1478" w:type="dxa"/>
            <w:tcBorders>
              <w:top w:val="single" w:sz="4" w:space="0" w:color="auto"/>
              <w:left w:val="single" w:sz="4" w:space="0" w:color="auto"/>
              <w:bottom w:val="single" w:sz="4" w:space="0" w:color="auto"/>
              <w:right w:val="single" w:sz="4" w:space="0" w:color="auto"/>
            </w:tcBorders>
          </w:tcPr>
          <w:p w14:paraId="190E2B92"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91" w:history="1">
              <w:r w:rsidRPr="00B042D6">
                <w:rPr>
                  <w:rFonts w:ascii="Times New Roman" w:hAnsi="Times New Roman" w:cs="Times New Roman"/>
                  <w:sz w:val="24"/>
                  <w:szCs w:val="24"/>
                </w:rPr>
                <w:t>0504041</w:t>
              </w:r>
            </w:hyperlink>
          </w:p>
        </w:tc>
        <w:tc>
          <w:tcPr>
            <w:tcW w:w="2551" w:type="dxa"/>
            <w:tcBorders>
              <w:top w:val="single" w:sz="4" w:space="0" w:color="auto"/>
              <w:left w:val="single" w:sz="4" w:space="0" w:color="auto"/>
              <w:bottom w:val="single" w:sz="4" w:space="0" w:color="auto"/>
              <w:right w:val="single" w:sz="4" w:space="0" w:color="auto"/>
            </w:tcBorders>
          </w:tcPr>
          <w:p w14:paraId="4FAA35B0"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ежеквартально</w:t>
            </w:r>
          </w:p>
        </w:tc>
      </w:tr>
      <w:tr w:rsidR="005718E1" w:rsidRPr="00B042D6" w14:paraId="57102A7E" w14:textId="77777777" w:rsidTr="00167783">
        <w:tc>
          <w:tcPr>
            <w:tcW w:w="5098" w:type="dxa"/>
            <w:tcBorders>
              <w:top w:val="single" w:sz="4" w:space="0" w:color="auto"/>
              <w:left w:val="single" w:sz="4" w:space="0" w:color="auto"/>
              <w:bottom w:val="single" w:sz="4" w:space="0" w:color="auto"/>
              <w:right w:val="single" w:sz="4" w:space="0" w:color="auto"/>
            </w:tcBorders>
          </w:tcPr>
          <w:p w14:paraId="0BF57259"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Книга учета материальных ценностей</w:t>
            </w:r>
          </w:p>
        </w:tc>
        <w:tc>
          <w:tcPr>
            <w:tcW w:w="1478" w:type="dxa"/>
            <w:tcBorders>
              <w:top w:val="single" w:sz="4" w:space="0" w:color="auto"/>
              <w:left w:val="single" w:sz="4" w:space="0" w:color="auto"/>
              <w:bottom w:val="single" w:sz="4" w:space="0" w:color="auto"/>
              <w:right w:val="single" w:sz="4" w:space="0" w:color="auto"/>
            </w:tcBorders>
          </w:tcPr>
          <w:p w14:paraId="6230730F"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92" w:history="1">
              <w:r w:rsidRPr="00B042D6">
                <w:rPr>
                  <w:rFonts w:ascii="Times New Roman" w:hAnsi="Times New Roman" w:cs="Times New Roman"/>
                  <w:sz w:val="24"/>
                  <w:szCs w:val="24"/>
                </w:rPr>
                <w:t>0504042</w:t>
              </w:r>
            </w:hyperlink>
          </w:p>
        </w:tc>
        <w:tc>
          <w:tcPr>
            <w:tcW w:w="2551" w:type="dxa"/>
            <w:tcBorders>
              <w:top w:val="single" w:sz="4" w:space="0" w:color="auto"/>
              <w:left w:val="single" w:sz="4" w:space="0" w:color="auto"/>
              <w:bottom w:val="single" w:sz="4" w:space="0" w:color="auto"/>
              <w:right w:val="single" w:sz="4" w:space="0" w:color="auto"/>
            </w:tcBorders>
          </w:tcPr>
          <w:p w14:paraId="77BADF29"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ежегодно</w:t>
            </w:r>
          </w:p>
        </w:tc>
      </w:tr>
      <w:tr w:rsidR="005718E1" w:rsidRPr="00B042D6" w14:paraId="73AE561E" w14:textId="77777777" w:rsidTr="00167783">
        <w:tc>
          <w:tcPr>
            <w:tcW w:w="5098" w:type="dxa"/>
            <w:tcBorders>
              <w:top w:val="single" w:sz="4" w:space="0" w:color="auto"/>
              <w:left w:val="single" w:sz="4" w:space="0" w:color="auto"/>
              <w:bottom w:val="single" w:sz="4" w:space="0" w:color="auto"/>
              <w:right w:val="single" w:sz="4" w:space="0" w:color="auto"/>
            </w:tcBorders>
          </w:tcPr>
          <w:p w14:paraId="223B14B1"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Карточка учета материальных ценностей</w:t>
            </w:r>
          </w:p>
        </w:tc>
        <w:tc>
          <w:tcPr>
            <w:tcW w:w="1478" w:type="dxa"/>
            <w:tcBorders>
              <w:top w:val="single" w:sz="4" w:space="0" w:color="auto"/>
              <w:left w:val="single" w:sz="4" w:space="0" w:color="auto"/>
              <w:bottom w:val="single" w:sz="4" w:space="0" w:color="auto"/>
              <w:right w:val="single" w:sz="4" w:space="0" w:color="auto"/>
            </w:tcBorders>
          </w:tcPr>
          <w:p w14:paraId="4F9599E0"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93" w:history="1">
              <w:r w:rsidRPr="00B042D6">
                <w:rPr>
                  <w:rFonts w:ascii="Times New Roman" w:hAnsi="Times New Roman" w:cs="Times New Roman"/>
                  <w:sz w:val="24"/>
                  <w:szCs w:val="24"/>
                </w:rPr>
                <w:t>0504043</w:t>
              </w:r>
            </w:hyperlink>
          </w:p>
        </w:tc>
        <w:tc>
          <w:tcPr>
            <w:tcW w:w="2551" w:type="dxa"/>
            <w:tcBorders>
              <w:top w:val="single" w:sz="4" w:space="0" w:color="auto"/>
              <w:left w:val="single" w:sz="4" w:space="0" w:color="auto"/>
              <w:bottom w:val="single" w:sz="4" w:space="0" w:color="auto"/>
              <w:right w:val="single" w:sz="4" w:space="0" w:color="auto"/>
            </w:tcBorders>
          </w:tcPr>
          <w:p w14:paraId="393CFC78"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ежегодно</w:t>
            </w:r>
          </w:p>
        </w:tc>
      </w:tr>
      <w:tr w:rsidR="005718E1" w:rsidRPr="00B042D6" w14:paraId="30AE2E33" w14:textId="77777777" w:rsidTr="00167783">
        <w:tc>
          <w:tcPr>
            <w:tcW w:w="5098" w:type="dxa"/>
            <w:tcBorders>
              <w:top w:val="single" w:sz="4" w:space="0" w:color="auto"/>
              <w:left w:val="single" w:sz="4" w:space="0" w:color="auto"/>
              <w:bottom w:val="single" w:sz="4" w:space="0" w:color="auto"/>
              <w:right w:val="single" w:sz="4" w:space="0" w:color="auto"/>
            </w:tcBorders>
          </w:tcPr>
          <w:p w14:paraId="4038FE65"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Книга учета бланков строгой отчетности</w:t>
            </w:r>
          </w:p>
        </w:tc>
        <w:tc>
          <w:tcPr>
            <w:tcW w:w="1478" w:type="dxa"/>
            <w:tcBorders>
              <w:top w:val="single" w:sz="4" w:space="0" w:color="auto"/>
              <w:left w:val="single" w:sz="4" w:space="0" w:color="auto"/>
              <w:bottom w:val="single" w:sz="4" w:space="0" w:color="auto"/>
              <w:right w:val="single" w:sz="4" w:space="0" w:color="auto"/>
            </w:tcBorders>
          </w:tcPr>
          <w:p w14:paraId="65843890"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94" w:history="1">
              <w:r w:rsidRPr="00B042D6">
                <w:rPr>
                  <w:rFonts w:ascii="Times New Roman" w:hAnsi="Times New Roman" w:cs="Times New Roman"/>
                  <w:sz w:val="24"/>
                  <w:szCs w:val="24"/>
                </w:rPr>
                <w:t>0504045</w:t>
              </w:r>
            </w:hyperlink>
          </w:p>
        </w:tc>
        <w:tc>
          <w:tcPr>
            <w:tcW w:w="2551" w:type="dxa"/>
            <w:tcBorders>
              <w:top w:val="single" w:sz="4" w:space="0" w:color="auto"/>
              <w:left w:val="single" w:sz="4" w:space="0" w:color="auto"/>
              <w:bottom w:val="single" w:sz="4" w:space="0" w:color="auto"/>
              <w:right w:val="single" w:sz="4" w:space="0" w:color="auto"/>
            </w:tcBorders>
          </w:tcPr>
          <w:p w14:paraId="1C7ADE48"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ежегодно</w:t>
            </w:r>
          </w:p>
        </w:tc>
      </w:tr>
      <w:tr w:rsidR="005718E1" w:rsidRPr="00B042D6" w14:paraId="5F61143E" w14:textId="77777777" w:rsidTr="00167783">
        <w:tc>
          <w:tcPr>
            <w:tcW w:w="5098" w:type="dxa"/>
            <w:tcBorders>
              <w:top w:val="single" w:sz="4" w:space="0" w:color="auto"/>
              <w:left w:val="single" w:sz="4" w:space="0" w:color="auto"/>
              <w:bottom w:val="single" w:sz="4" w:space="0" w:color="auto"/>
              <w:right w:val="single" w:sz="4" w:space="0" w:color="auto"/>
            </w:tcBorders>
          </w:tcPr>
          <w:p w14:paraId="56FC6F2C"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Карточка учета средств и расчетов</w:t>
            </w:r>
          </w:p>
        </w:tc>
        <w:tc>
          <w:tcPr>
            <w:tcW w:w="1478" w:type="dxa"/>
            <w:tcBorders>
              <w:top w:val="single" w:sz="4" w:space="0" w:color="auto"/>
              <w:left w:val="single" w:sz="4" w:space="0" w:color="auto"/>
              <w:bottom w:val="single" w:sz="4" w:space="0" w:color="auto"/>
              <w:right w:val="single" w:sz="4" w:space="0" w:color="auto"/>
            </w:tcBorders>
          </w:tcPr>
          <w:p w14:paraId="2D41C19A"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95" w:history="1">
              <w:r w:rsidRPr="00B042D6">
                <w:rPr>
                  <w:rFonts w:ascii="Times New Roman" w:hAnsi="Times New Roman" w:cs="Times New Roman"/>
                  <w:sz w:val="24"/>
                  <w:szCs w:val="24"/>
                </w:rPr>
                <w:t>0504051</w:t>
              </w:r>
            </w:hyperlink>
          </w:p>
        </w:tc>
        <w:tc>
          <w:tcPr>
            <w:tcW w:w="2551" w:type="dxa"/>
            <w:tcBorders>
              <w:top w:val="single" w:sz="4" w:space="0" w:color="auto"/>
              <w:left w:val="single" w:sz="4" w:space="0" w:color="auto"/>
              <w:bottom w:val="single" w:sz="4" w:space="0" w:color="auto"/>
              <w:right w:val="single" w:sz="4" w:space="0" w:color="auto"/>
            </w:tcBorders>
          </w:tcPr>
          <w:p w14:paraId="4EAD09E2"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ежеквартально</w:t>
            </w:r>
          </w:p>
        </w:tc>
      </w:tr>
      <w:tr w:rsidR="005718E1" w:rsidRPr="00B042D6" w14:paraId="404D6A36" w14:textId="77777777" w:rsidTr="00167783">
        <w:tc>
          <w:tcPr>
            <w:tcW w:w="5098" w:type="dxa"/>
            <w:tcBorders>
              <w:top w:val="single" w:sz="4" w:space="0" w:color="auto"/>
              <w:left w:val="single" w:sz="4" w:space="0" w:color="auto"/>
              <w:bottom w:val="single" w:sz="4" w:space="0" w:color="auto"/>
              <w:right w:val="single" w:sz="4" w:space="0" w:color="auto"/>
            </w:tcBorders>
          </w:tcPr>
          <w:p w14:paraId="2A527301"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Реестр карточек</w:t>
            </w:r>
          </w:p>
        </w:tc>
        <w:tc>
          <w:tcPr>
            <w:tcW w:w="1478" w:type="dxa"/>
            <w:tcBorders>
              <w:top w:val="single" w:sz="4" w:space="0" w:color="auto"/>
              <w:left w:val="single" w:sz="4" w:space="0" w:color="auto"/>
              <w:bottom w:val="single" w:sz="4" w:space="0" w:color="auto"/>
              <w:right w:val="single" w:sz="4" w:space="0" w:color="auto"/>
            </w:tcBorders>
          </w:tcPr>
          <w:p w14:paraId="3812B718"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96" w:history="1">
              <w:r w:rsidRPr="00B042D6">
                <w:rPr>
                  <w:rFonts w:ascii="Times New Roman" w:hAnsi="Times New Roman" w:cs="Times New Roman"/>
                  <w:sz w:val="24"/>
                  <w:szCs w:val="24"/>
                </w:rPr>
                <w:t>0504052</w:t>
              </w:r>
            </w:hyperlink>
          </w:p>
        </w:tc>
        <w:tc>
          <w:tcPr>
            <w:tcW w:w="2551" w:type="dxa"/>
            <w:tcBorders>
              <w:top w:val="single" w:sz="4" w:space="0" w:color="auto"/>
              <w:left w:val="single" w:sz="4" w:space="0" w:color="auto"/>
              <w:bottom w:val="single" w:sz="4" w:space="0" w:color="auto"/>
              <w:right w:val="single" w:sz="4" w:space="0" w:color="auto"/>
            </w:tcBorders>
          </w:tcPr>
          <w:p w14:paraId="4106E35E"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ежегодно</w:t>
            </w:r>
          </w:p>
        </w:tc>
      </w:tr>
      <w:tr w:rsidR="005718E1" w:rsidRPr="00B042D6" w14:paraId="77195B1D" w14:textId="77777777" w:rsidTr="00167783">
        <w:tc>
          <w:tcPr>
            <w:tcW w:w="5098" w:type="dxa"/>
            <w:tcBorders>
              <w:top w:val="single" w:sz="4" w:space="0" w:color="auto"/>
              <w:left w:val="single" w:sz="4" w:space="0" w:color="auto"/>
              <w:bottom w:val="single" w:sz="4" w:space="0" w:color="auto"/>
              <w:right w:val="single" w:sz="4" w:space="0" w:color="auto"/>
            </w:tcBorders>
          </w:tcPr>
          <w:p w14:paraId="74F06405"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Реестр сдачи документов</w:t>
            </w:r>
          </w:p>
        </w:tc>
        <w:tc>
          <w:tcPr>
            <w:tcW w:w="1478" w:type="dxa"/>
            <w:tcBorders>
              <w:top w:val="single" w:sz="4" w:space="0" w:color="auto"/>
              <w:left w:val="single" w:sz="4" w:space="0" w:color="auto"/>
              <w:bottom w:val="single" w:sz="4" w:space="0" w:color="auto"/>
              <w:right w:val="single" w:sz="4" w:space="0" w:color="auto"/>
            </w:tcBorders>
          </w:tcPr>
          <w:p w14:paraId="4539FBD1"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97" w:history="1">
              <w:r w:rsidRPr="00B042D6">
                <w:rPr>
                  <w:rFonts w:ascii="Times New Roman" w:hAnsi="Times New Roman" w:cs="Times New Roman"/>
                  <w:sz w:val="24"/>
                  <w:szCs w:val="24"/>
                </w:rPr>
                <w:t>0504053</w:t>
              </w:r>
            </w:hyperlink>
          </w:p>
        </w:tc>
        <w:tc>
          <w:tcPr>
            <w:tcW w:w="2551" w:type="dxa"/>
            <w:tcBorders>
              <w:top w:val="single" w:sz="4" w:space="0" w:color="auto"/>
              <w:left w:val="single" w:sz="4" w:space="0" w:color="auto"/>
              <w:bottom w:val="single" w:sz="4" w:space="0" w:color="auto"/>
              <w:right w:val="single" w:sz="4" w:space="0" w:color="auto"/>
            </w:tcBorders>
          </w:tcPr>
          <w:p w14:paraId="5C7E5F42"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ежегодно</w:t>
            </w:r>
          </w:p>
        </w:tc>
      </w:tr>
      <w:tr w:rsidR="005718E1" w:rsidRPr="00B042D6" w14:paraId="247404BD" w14:textId="77777777" w:rsidTr="00167783">
        <w:tc>
          <w:tcPr>
            <w:tcW w:w="5098" w:type="dxa"/>
            <w:tcBorders>
              <w:top w:val="single" w:sz="4" w:space="0" w:color="auto"/>
              <w:left w:val="single" w:sz="4" w:space="0" w:color="auto"/>
              <w:bottom w:val="single" w:sz="4" w:space="0" w:color="auto"/>
              <w:right w:val="single" w:sz="4" w:space="0" w:color="auto"/>
            </w:tcBorders>
          </w:tcPr>
          <w:p w14:paraId="22C95635"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Многографная карточка</w:t>
            </w:r>
          </w:p>
        </w:tc>
        <w:tc>
          <w:tcPr>
            <w:tcW w:w="1478" w:type="dxa"/>
            <w:tcBorders>
              <w:top w:val="single" w:sz="4" w:space="0" w:color="auto"/>
              <w:left w:val="single" w:sz="4" w:space="0" w:color="auto"/>
              <w:bottom w:val="single" w:sz="4" w:space="0" w:color="auto"/>
              <w:right w:val="single" w:sz="4" w:space="0" w:color="auto"/>
            </w:tcBorders>
          </w:tcPr>
          <w:p w14:paraId="20FCEDAC"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98" w:history="1">
              <w:r w:rsidRPr="00B042D6">
                <w:rPr>
                  <w:rFonts w:ascii="Times New Roman" w:hAnsi="Times New Roman" w:cs="Times New Roman"/>
                  <w:sz w:val="24"/>
                  <w:szCs w:val="24"/>
                </w:rPr>
                <w:t>0504054</w:t>
              </w:r>
            </w:hyperlink>
          </w:p>
        </w:tc>
        <w:tc>
          <w:tcPr>
            <w:tcW w:w="2551" w:type="dxa"/>
            <w:tcBorders>
              <w:top w:val="single" w:sz="4" w:space="0" w:color="auto"/>
              <w:left w:val="single" w:sz="4" w:space="0" w:color="auto"/>
              <w:bottom w:val="single" w:sz="4" w:space="0" w:color="auto"/>
              <w:right w:val="single" w:sz="4" w:space="0" w:color="auto"/>
            </w:tcBorders>
          </w:tcPr>
          <w:p w14:paraId="22369EBA"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ежегодно</w:t>
            </w:r>
          </w:p>
        </w:tc>
      </w:tr>
      <w:tr w:rsidR="005718E1" w:rsidRPr="00B042D6" w14:paraId="3DE037EF" w14:textId="77777777" w:rsidTr="00167783">
        <w:tc>
          <w:tcPr>
            <w:tcW w:w="5098" w:type="dxa"/>
            <w:tcBorders>
              <w:top w:val="single" w:sz="4" w:space="0" w:color="auto"/>
              <w:left w:val="single" w:sz="4" w:space="0" w:color="auto"/>
              <w:bottom w:val="single" w:sz="4" w:space="0" w:color="auto"/>
              <w:right w:val="single" w:sz="4" w:space="0" w:color="auto"/>
            </w:tcBorders>
          </w:tcPr>
          <w:p w14:paraId="2BFA4A54"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Журналы операций</w:t>
            </w:r>
          </w:p>
        </w:tc>
        <w:tc>
          <w:tcPr>
            <w:tcW w:w="1478" w:type="dxa"/>
            <w:tcBorders>
              <w:top w:val="single" w:sz="4" w:space="0" w:color="auto"/>
              <w:left w:val="single" w:sz="4" w:space="0" w:color="auto"/>
              <w:bottom w:val="single" w:sz="4" w:space="0" w:color="auto"/>
              <w:right w:val="single" w:sz="4" w:space="0" w:color="auto"/>
            </w:tcBorders>
          </w:tcPr>
          <w:p w14:paraId="3C0254AE"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199" w:history="1">
              <w:r w:rsidRPr="00B042D6">
                <w:rPr>
                  <w:rFonts w:ascii="Times New Roman" w:hAnsi="Times New Roman" w:cs="Times New Roman"/>
                  <w:sz w:val="24"/>
                  <w:szCs w:val="24"/>
                </w:rPr>
                <w:t>0504071</w:t>
              </w:r>
            </w:hyperlink>
          </w:p>
        </w:tc>
        <w:tc>
          <w:tcPr>
            <w:tcW w:w="2551" w:type="dxa"/>
            <w:tcBorders>
              <w:top w:val="single" w:sz="4" w:space="0" w:color="auto"/>
              <w:left w:val="single" w:sz="4" w:space="0" w:color="auto"/>
              <w:bottom w:val="single" w:sz="4" w:space="0" w:color="auto"/>
              <w:right w:val="single" w:sz="4" w:space="0" w:color="auto"/>
            </w:tcBorders>
          </w:tcPr>
          <w:p w14:paraId="40775AB9" w14:textId="234B9F9D"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ежемесячно</w:t>
            </w:r>
          </w:p>
        </w:tc>
      </w:tr>
      <w:tr w:rsidR="005718E1" w:rsidRPr="00B042D6" w14:paraId="3617CBD6" w14:textId="77777777" w:rsidTr="00167783">
        <w:tc>
          <w:tcPr>
            <w:tcW w:w="5098" w:type="dxa"/>
            <w:tcBorders>
              <w:top w:val="single" w:sz="4" w:space="0" w:color="auto"/>
              <w:left w:val="single" w:sz="4" w:space="0" w:color="auto"/>
              <w:bottom w:val="single" w:sz="4" w:space="0" w:color="auto"/>
              <w:right w:val="single" w:sz="4" w:space="0" w:color="auto"/>
            </w:tcBorders>
          </w:tcPr>
          <w:p w14:paraId="26430B57"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Журнал операций по исправлению ошибок прошлых лет</w:t>
            </w:r>
          </w:p>
        </w:tc>
        <w:tc>
          <w:tcPr>
            <w:tcW w:w="1478" w:type="dxa"/>
            <w:tcBorders>
              <w:top w:val="single" w:sz="4" w:space="0" w:color="auto"/>
              <w:left w:val="single" w:sz="4" w:space="0" w:color="auto"/>
              <w:bottom w:val="single" w:sz="4" w:space="0" w:color="auto"/>
              <w:right w:val="single" w:sz="4" w:space="0" w:color="auto"/>
            </w:tcBorders>
          </w:tcPr>
          <w:p w14:paraId="7516CCF0"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200" w:history="1">
              <w:r w:rsidRPr="00B042D6">
                <w:rPr>
                  <w:rFonts w:ascii="Times New Roman" w:hAnsi="Times New Roman" w:cs="Times New Roman"/>
                  <w:sz w:val="24"/>
                  <w:szCs w:val="24"/>
                </w:rPr>
                <w:t>0504071</w:t>
              </w:r>
            </w:hyperlink>
          </w:p>
        </w:tc>
        <w:tc>
          <w:tcPr>
            <w:tcW w:w="2551" w:type="dxa"/>
            <w:tcBorders>
              <w:top w:val="single" w:sz="4" w:space="0" w:color="auto"/>
              <w:left w:val="single" w:sz="4" w:space="0" w:color="auto"/>
              <w:bottom w:val="single" w:sz="4" w:space="0" w:color="auto"/>
              <w:right w:val="single" w:sz="4" w:space="0" w:color="auto"/>
            </w:tcBorders>
          </w:tcPr>
          <w:p w14:paraId="06C10635"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ежегодно</w:t>
            </w:r>
          </w:p>
        </w:tc>
      </w:tr>
      <w:tr w:rsidR="005718E1" w:rsidRPr="00B042D6" w14:paraId="3AA3306B" w14:textId="77777777" w:rsidTr="00167783">
        <w:tc>
          <w:tcPr>
            <w:tcW w:w="5098" w:type="dxa"/>
            <w:tcBorders>
              <w:top w:val="single" w:sz="4" w:space="0" w:color="auto"/>
              <w:left w:val="single" w:sz="4" w:space="0" w:color="auto"/>
              <w:bottom w:val="single" w:sz="4" w:space="0" w:color="auto"/>
              <w:right w:val="single" w:sz="4" w:space="0" w:color="auto"/>
            </w:tcBorders>
          </w:tcPr>
          <w:p w14:paraId="49F3AD81"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Журнал операций межотчетного периода</w:t>
            </w:r>
          </w:p>
        </w:tc>
        <w:tc>
          <w:tcPr>
            <w:tcW w:w="1478" w:type="dxa"/>
            <w:tcBorders>
              <w:top w:val="single" w:sz="4" w:space="0" w:color="auto"/>
              <w:left w:val="single" w:sz="4" w:space="0" w:color="auto"/>
              <w:bottom w:val="single" w:sz="4" w:space="0" w:color="auto"/>
              <w:right w:val="single" w:sz="4" w:space="0" w:color="auto"/>
            </w:tcBorders>
          </w:tcPr>
          <w:p w14:paraId="245402C2"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201" w:history="1">
              <w:r w:rsidRPr="00B042D6">
                <w:rPr>
                  <w:rFonts w:ascii="Times New Roman" w:hAnsi="Times New Roman" w:cs="Times New Roman"/>
                  <w:sz w:val="24"/>
                  <w:szCs w:val="24"/>
                </w:rPr>
                <w:t>0504071</w:t>
              </w:r>
            </w:hyperlink>
          </w:p>
        </w:tc>
        <w:tc>
          <w:tcPr>
            <w:tcW w:w="2551" w:type="dxa"/>
            <w:tcBorders>
              <w:top w:val="single" w:sz="4" w:space="0" w:color="auto"/>
              <w:left w:val="single" w:sz="4" w:space="0" w:color="auto"/>
              <w:bottom w:val="single" w:sz="4" w:space="0" w:color="auto"/>
              <w:right w:val="single" w:sz="4" w:space="0" w:color="auto"/>
            </w:tcBorders>
          </w:tcPr>
          <w:p w14:paraId="45FA9E99" w14:textId="77777777"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ежегодно</w:t>
            </w:r>
          </w:p>
        </w:tc>
      </w:tr>
      <w:tr w:rsidR="005718E1" w:rsidRPr="00B042D6" w14:paraId="108F04E0" w14:textId="77777777" w:rsidTr="00CD531D">
        <w:trPr>
          <w:trHeight w:val="13"/>
        </w:trPr>
        <w:tc>
          <w:tcPr>
            <w:tcW w:w="5098" w:type="dxa"/>
            <w:tcBorders>
              <w:top w:val="single" w:sz="4" w:space="0" w:color="auto"/>
              <w:left w:val="single" w:sz="4" w:space="0" w:color="auto"/>
              <w:bottom w:val="single" w:sz="4" w:space="0" w:color="auto"/>
              <w:right w:val="single" w:sz="4" w:space="0" w:color="auto"/>
            </w:tcBorders>
          </w:tcPr>
          <w:p w14:paraId="38706914" w14:textId="77777777" w:rsidR="005718E1" w:rsidRPr="00B042D6" w:rsidRDefault="005718E1" w:rsidP="00CD531D">
            <w:pPr>
              <w:autoSpaceDE w:val="0"/>
              <w:autoSpaceDN w:val="0"/>
              <w:adjustRightInd w:val="0"/>
              <w:spacing w:after="0" w:line="240" w:lineRule="auto"/>
              <w:rPr>
                <w:rFonts w:ascii="Times New Roman" w:hAnsi="Times New Roman" w:cs="Times New Roman"/>
                <w:sz w:val="24"/>
                <w:szCs w:val="24"/>
              </w:rPr>
            </w:pPr>
            <w:r w:rsidRPr="00B042D6">
              <w:rPr>
                <w:rFonts w:ascii="Times New Roman" w:hAnsi="Times New Roman" w:cs="Times New Roman"/>
                <w:sz w:val="24"/>
                <w:szCs w:val="24"/>
              </w:rPr>
              <w:t>Главная книга</w:t>
            </w:r>
          </w:p>
        </w:tc>
        <w:tc>
          <w:tcPr>
            <w:tcW w:w="1478" w:type="dxa"/>
            <w:tcBorders>
              <w:top w:val="single" w:sz="4" w:space="0" w:color="auto"/>
              <w:left w:val="single" w:sz="4" w:space="0" w:color="auto"/>
              <w:bottom w:val="single" w:sz="4" w:space="0" w:color="auto"/>
              <w:right w:val="single" w:sz="4" w:space="0" w:color="auto"/>
            </w:tcBorders>
          </w:tcPr>
          <w:p w14:paraId="4B7C03B9" w14:textId="77777777" w:rsidR="005718E1" w:rsidRPr="00B042D6" w:rsidRDefault="005718E1" w:rsidP="00CD531D">
            <w:pPr>
              <w:autoSpaceDE w:val="0"/>
              <w:autoSpaceDN w:val="0"/>
              <w:adjustRightInd w:val="0"/>
              <w:spacing w:after="0" w:line="240" w:lineRule="auto"/>
              <w:ind w:firstLine="86"/>
              <w:jc w:val="center"/>
              <w:rPr>
                <w:rFonts w:ascii="Times New Roman" w:hAnsi="Times New Roman" w:cs="Times New Roman"/>
                <w:sz w:val="24"/>
                <w:szCs w:val="24"/>
              </w:rPr>
            </w:pPr>
            <w:hyperlink r:id="rId202" w:history="1">
              <w:r w:rsidRPr="00B042D6">
                <w:rPr>
                  <w:rFonts w:ascii="Times New Roman" w:hAnsi="Times New Roman" w:cs="Times New Roman"/>
                  <w:sz w:val="24"/>
                  <w:szCs w:val="24"/>
                </w:rPr>
                <w:t>0504072</w:t>
              </w:r>
            </w:hyperlink>
          </w:p>
        </w:tc>
        <w:tc>
          <w:tcPr>
            <w:tcW w:w="2551" w:type="dxa"/>
            <w:tcBorders>
              <w:top w:val="single" w:sz="4" w:space="0" w:color="auto"/>
              <w:left w:val="single" w:sz="4" w:space="0" w:color="auto"/>
              <w:bottom w:val="single" w:sz="4" w:space="0" w:color="auto"/>
              <w:right w:val="single" w:sz="4" w:space="0" w:color="auto"/>
            </w:tcBorders>
          </w:tcPr>
          <w:p w14:paraId="6FA7B9C7" w14:textId="1404AEA0" w:rsidR="005718E1" w:rsidRPr="00B042D6" w:rsidRDefault="005718E1" w:rsidP="00CD531D">
            <w:pPr>
              <w:autoSpaceDE w:val="0"/>
              <w:autoSpaceDN w:val="0"/>
              <w:adjustRightInd w:val="0"/>
              <w:spacing w:after="0" w:line="240" w:lineRule="auto"/>
              <w:ind w:hanging="123"/>
              <w:jc w:val="center"/>
              <w:rPr>
                <w:rFonts w:ascii="Times New Roman" w:hAnsi="Times New Roman" w:cs="Times New Roman"/>
                <w:sz w:val="24"/>
                <w:szCs w:val="24"/>
              </w:rPr>
            </w:pPr>
            <w:r w:rsidRPr="00B042D6">
              <w:rPr>
                <w:rFonts w:ascii="Times New Roman" w:hAnsi="Times New Roman" w:cs="Times New Roman"/>
                <w:sz w:val="24"/>
                <w:szCs w:val="24"/>
              </w:rPr>
              <w:t>еже</w:t>
            </w:r>
            <w:r w:rsidR="00D81745" w:rsidRPr="00B042D6">
              <w:rPr>
                <w:rFonts w:ascii="Times New Roman" w:hAnsi="Times New Roman" w:cs="Times New Roman"/>
                <w:sz w:val="24"/>
                <w:szCs w:val="24"/>
              </w:rPr>
              <w:t>месяч</w:t>
            </w:r>
            <w:r w:rsidRPr="00B042D6">
              <w:rPr>
                <w:rFonts w:ascii="Times New Roman" w:hAnsi="Times New Roman" w:cs="Times New Roman"/>
                <w:sz w:val="24"/>
                <w:szCs w:val="24"/>
              </w:rPr>
              <w:t>но</w:t>
            </w:r>
          </w:p>
        </w:tc>
      </w:tr>
    </w:tbl>
    <w:p w14:paraId="1EAF67EC" w14:textId="77777777" w:rsidR="005718E1" w:rsidRPr="00B042D6" w:rsidRDefault="005718E1" w:rsidP="00B042D6">
      <w:pPr>
        <w:autoSpaceDE w:val="0"/>
        <w:autoSpaceDN w:val="0"/>
        <w:adjustRightInd w:val="0"/>
        <w:spacing w:after="0" w:line="240" w:lineRule="auto"/>
        <w:ind w:firstLine="567"/>
        <w:jc w:val="both"/>
        <w:rPr>
          <w:rFonts w:ascii="Times New Roman" w:hAnsi="Times New Roman" w:cs="Times New Roman"/>
          <w:sz w:val="24"/>
          <w:szCs w:val="24"/>
        </w:rPr>
      </w:pPr>
    </w:p>
    <w:p w14:paraId="4A32788A" w14:textId="77777777" w:rsidR="005718E1" w:rsidRPr="00B042D6" w:rsidRDefault="005718E1" w:rsidP="00B042D6">
      <w:pPr>
        <w:autoSpaceDE w:val="0"/>
        <w:autoSpaceDN w:val="0"/>
        <w:adjustRightInd w:val="0"/>
        <w:spacing w:after="0" w:line="240" w:lineRule="auto"/>
        <w:ind w:firstLine="567"/>
        <w:jc w:val="both"/>
        <w:rPr>
          <w:rFonts w:ascii="Times New Roman" w:hAnsi="Times New Roman" w:cs="Times New Roman"/>
          <w:sz w:val="24"/>
          <w:szCs w:val="24"/>
        </w:rPr>
      </w:pPr>
    </w:p>
    <w:p w14:paraId="5CC15949" w14:textId="3FEDFACE" w:rsidR="00FD10AB" w:rsidRPr="00B042D6" w:rsidRDefault="00FD10AB" w:rsidP="00B042D6">
      <w:pPr>
        <w:pStyle w:val="ConsPlusNormal"/>
        <w:spacing w:before="220"/>
        <w:ind w:firstLine="567"/>
        <w:jc w:val="both"/>
        <w:rPr>
          <w:rFonts w:ascii="Times New Roman" w:hAnsi="Times New Roman" w:cs="Times New Roman"/>
          <w:sz w:val="24"/>
          <w:szCs w:val="24"/>
        </w:rPr>
      </w:pPr>
    </w:p>
    <w:p w14:paraId="05B671E9" w14:textId="77777777" w:rsidR="007338E1" w:rsidRDefault="007338E1" w:rsidP="00AB1FFB">
      <w:pPr>
        <w:pStyle w:val="ConsPlusNormal"/>
        <w:spacing w:before="220"/>
        <w:jc w:val="both"/>
        <w:rPr>
          <w:rFonts w:ascii="Times New Roman" w:hAnsi="Times New Roman" w:cs="Times New Roman"/>
          <w:sz w:val="24"/>
          <w:szCs w:val="24"/>
        </w:rPr>
      </w:pPr>
    </w:p>
    <w:p w14:paraId="072A90B5" w14:textId="77777777" w:rsidR="007338E1" w:rsidRPr="00B042D6" w:rsidRDefault="007338E1" w:rsidP="00B042D6">
      <w:pPr>
        <w:pStyle w:val="ConsPlusNormal"/>
        <w:spacing w:before="220"/>
        <w:ind w:firstLine="567"/>
        <w:jc w:val="both"/>
        <w:rPr>
          <w:rFonts w:ascii="Times New Roman" w:hAnsi="Times New Roman" w:cs="Times New Roman"/>
          <w:sz w:val="24"/>
          <w:szCs w:val="24"/>
        </w:rPr>
      </w:pPr>
    </w:p>
    <w:p w14:paraId="206945D4" w14:textId="53E84B52" w:rsidR="001720E8" w:rsidRPr="00B042D6" w:rsidRDefault="001720E8" w:rsidP="00B042D6">
      <w:pPr>
        <w:pStyle w:val="ConsPlusNormal"/>
        <w:ind w:firstLine="567"/>
        <w:jc w:val="right"/>
        <w:outlineLvl w:val="1"/>
        <w:rPr>
          <w:rFonts w:ascii="Times New Roman" w:hAnsi="Times New Roman" w:cs="Times New Roman"/>
          <w:sz w:val="24"/>
          <w:szCs w:val="24"/>
        </w:rPr>
      </w:pPr>
      <w:r w:rsidRPr="00B042D6">
        <w:rPr>
          <w:rFonts w:ascii="Times New Roman" w:hAnsi="Times New Roman" w:cs="Times New Roman"/>
          <w:sz w:val="24"/>
          <w:szCs w:val="24"/>
        </w:rPr>
        <w:t xml:space="preserve">Приложение </w:t>
      </w:r>
      <w:r w:rsidR="00CD531D">
        <w:rPr>
          <w:rFonts w:ascii="Times New Roman" w:hAnsi="Times New Roman" w:cs="Times New Roman"/>
          <w:sz w:val="24"/>
          <w:szCs w:val="24"/>
        </w:rPr>
        <w:t>№</w:t>
      </w:r>
      <w:r w:rsidRPr="00B042D6">
        <w:rPr>
          <w:rFonts w:ascii="Times New Roman" w:hAnsi="Times New Roman" w:cs="Times New Roman"/>
          <w:sz w:val="24"/>
          <w:szCs w:val="24"/>
        </w:rPr>
        <w:t xml:space="preserve"> </w:t>
      </w:r>
      <w:r w:rsidR="005718E1" w:rsidRPr="00B042D6">
        <w:rPr>
          <w:rFonts w:ascii="Times New Roman" w:hAnsi="Times New Roman" w:cs="Times New Roman"/>
          <w:sz w:val="24"/>
          <w:szCs w:val="24"/>
        </w:rPr>
        <w:t>9</w:t>
      </w:r>
    </w:p>
    <w:p w14:paraId="01A8A452"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к Учетной политике</w:t>
      </w:r>
    </w:p>
    <w:p w14:paraId="3DB48A26"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для целей бюджетного учета</w:t>
      </w:r>
    </w:p>
    <w:p w14:paraId="52249BA9" w14:textId="77777777" w:rsidR="001720E8" w:rsidRPr="00B042D6" w:rsidRDefault="001720E8" w:rsidP="00B042D6">
      <w:pPr>
        <w:pStyle w:val="ConsPlusNormal"/>
        <w:ind w:firstLine="567"/>
        <w:jc w:val="both"/>
        <w:rPr>
          <w:rFonts w:ascii="Times New Roman" w:hAnsi="Times New Roman" w:cs="Times New Roman"/>
          <w:sz w:val="24"/>
          <w:szCs w:val="24"/>
        </w:rPr>
      </w:pPr>
    </w:p>
    <w:p w14:paraId="61748F1D" w14:textId="77777777" w:rsidR="001720E8" w:rsidRPr="00B042D6" w:rsidRDefault="001720E8" w:rsidP="00B042D6">
      <w:pPr>
        <w:pStyle w:val="ConsPlusNormal"/>
        <w:ind w:firstLine="567"/>
        <w:jc w:val="center"/>
        <w:rPr>
          <w:rFonts w:ascii="Times New Roman" w:hAnsi="Times New Roman" w:cs="Times New Roman"/>
          <w:sz w:val="24"/>
          <w:szCs w:val="24"/>
        </w:rPr>
      </w:pPr>
      <w:bookmarkStart w:id="48" w:name="P1555"/>
      <w:bookmarkEnd w:id="48"/>
      <w:r w:rsidRPr="00B042D6">
        <w:rPr>
          <w:rFonts w:ascii="Times New Roman" w:hAnsi="Times New Roman" w:cs="Times New Roman"/>
          <w:b/>
          <w:sz w:val="24"/>
          <w:szCs w:val="24"/>
        </w:rPr>
        <w:t>Порядок выдачи под отчет денежных средств,</w:t>
      </w:r>
    </w:p>
    <w:p w14:paraId="4416A06E" w14:textId="40AFB316" w:rsidR="001720E8" w:rsidRPr="00B042D6" w:rsidRDefault="001720E8" w:rsidP="00B042D6">
      <w:pPr>
        <w:pStyle w:val="ConsPlusNormal"/>
        <w:ind w:firstLine="567"/>
        <w:jc w:val="center"/>
        <w:rPr>
          <w:rFonts w:ascii="Times New Roman" w:hAnsi="Times New Roman" w:cs="Times New Roman"/>
          <w:b/>
          <w:sz w:val="24"/>
          <w:szCs w:val="24"/>
        </w:rPr>
      </w:pPr>
      <w:r w:rsidRPr="00B042D6">
        <w:rPr>
          <w:rFonts w:ascii="Times New Roman" w:hAnsi="Times New Roman" w:cs="Times New Roman"/>
          <w:b/>
          <w:sz w:val="24"/>
          <w:szCs w:val="24"/>
        </w:rPr>
        <w:t>составления и представления отчетов подотчетными лицами</w:t>
      </w:r>
    </w:p>
    <w:p w14:paraId="2F761947" w14:textId="77777777" w:rsidR="003953E5" w:rsidRPr="00B042D6" w:rsidRDefault="003953E5" w:rsidP="00B042D6">
      <w:pPr>
        <w:pStyle w:val="ConsPlusNormal"/>
        <w:ind w:firstLine="567"/>
        <w:jc w:val="center"/>
        <w:rPr>
          <w:rFonts w:ascii="Times New Roman" w:hAnsi="Times New Roman" w:cs="Times New Roman"/>
          <w:sz w:val="24"/>
          <w:szCs w:val="24"/>
        </w:rPr>
      </w:pPr>
    </w:p>
    <w:p w14:paraId="5A3DE0AB" w14:textId="7F3B25FA"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1. Общие положения</w:t>
      </w:r>
    </w:p>
    <w:p w14:paraId="080A32BD"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1.1. Порядок устанавливает единые правила расчетов с подотчетными лицами Администрации.</w:t>
      </w:r>
    </w:p>
    <w:p w14:paraId="71017774"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1.2. Основными нормативными правовыми актами, использованными при разработке настоящего Порядка, являются:</w:t>
      </w:r>
    </w:p>
    <w:p w14:paraId="35FA8A1F"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w:t>
      </w:r>
      <w:hyperlink r:id="rId203" w:history="1">
        <w:r w:rsidRPr="00B042D6">
          <w:rPr>
            <w:rFonts w:ascii="Times New Roman" w:hAnsi="Times New Roman" w:cs="Times New Roman"/>
            <w:sz w:val="24"/>
            <w:szCs w:val="24"/>
          </w:rPr>
          <w:t>Указание</w:t>
        </w:r>
      </w:hyperlink>
      <w:r w:rsidRPr="00B042D6">
        <w:rPr>
          <w:rFonts w:ascii="Times New Roman" w:hAnsi="Times New Roman" w:cs="Times New Roman"/>
          <w:sz w:val="24"/>
          <w:szCs w:val="24"/>
        </w:rPr>
        <w:t xml:space="preserve"> N 3210-У;</w:t>
      </w:r>
    </w:p>
    <w:p w14:paraId="7F27A060"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w:t>
      </w:r>
      <w:hyperlink r:id="rId204" w:history="1">
        <w:r w:rsidRPr="00B042D6">
          <w:rPr>
            <w:rFonts w:ascii="Times New Roman" w:hAnsi="Times New Roman" w:cs="Times New Roman"/>
            <w:sz w:val="24"/>
            <w:szCs w:val="24"/>
          </w:rPr>
          <w:t>Инструкция</w:t>
        </w:r>
      </w:hyperlink>
      <w:r w:rsidRPr="00B042D6">
        <w:rPr>
          <w:rFonts w:ascii="Times New Roman" w:hAnsi="Times New Roman" w:cs="Times New Roman"/>
          <w:sz w:val="24"/>
          <w:szCs w:val="24"/>
        </w:rPr>
        <w:t xml:space="preserve"> N 157н;</w:t>
      </w:r>
    </w:p>
    <w:p w14:paraId="2582D125" w14:textId="2E40821B"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 </w:t>
      </w:r>
      <w:hyperlink r:id="rId205" w:history="1">
        <w:r w:rsidRPr="00B042D6">
          <w:rPr>
            <w:rFonts w:ascii="Times New Roman" w:hAnsi="Times New Roman" w:cs="Times New Roman"/>
            <w:sz w:val="24"/>
            <w:szCs w:val="24"/>
          </w:rPr>
          <w:t>Приказ</w:t>
        </w:r>
      </w:hyperlink>
      <w:r w:rsidRPr="00B042D6">
        <w:rPr>
          <w:rFonts w:ascii="Times New Roman" w:hAnsi="Times New Roman" w:cs="Times New Roman"/>
          <w:sz w:val="24"/>
          <w:szCs w:val="24"/>
        </w:rPr>
        <w:t xml:space="preserve"> Минфина России N 52н.</w:t>
      </w:r>
    </w:p>
    <w:p w14:paraId="7BCC09C4" w14:textId="77777777" w:rsidR="00167783" w:rsidRPr="00B042D6" w:rsidRDefault="00167783" w:rsidP="00B042D6">
      <w:pPr>
        <w:pStyle w:val="ConsPlusNormal"/>
        <w:ind w:firstLine="567"/>
        <w:jc w:val="both"/>
        <w:rPr>
          <w:rFonts w:ascii="Times New Roman" w:hAnsi="Times New Roman" w:cs="Times New Roman"/>
          <w:sz w:val="24"/>
          <w:szCs w:val="24"/>
        </w:rPr>
      </w:pPr>
    </w:p>
    <w:p w14:paraId="21321811" w14:textId="1B2CDD76"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2. Порядок выдачи денежных средств под отчет</w:t>
      </w:r>
    </w:p>
    <w:p w14:paraId="54AFCE60"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2.1. Денежные средства перечисляются под отчет:</w:t>
      </w:r>
    </w:p>
    <w:p w14:paraId="7F4D8117"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на административно-хозяйственные нужды;</w:t>
      </w:r>
    </w:p>
    <w:p w14:paraId="7FE9C184"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покрытие (возмещение) затрат, связанных со служебными командировками.</w:t>
      </w:r>
    </w:p>
    <w:p w14:paraId="7895409C"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2.2. 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распоряжением главы Администрации.</w:t>
      </w:r>
    </w:p>
    <w:p w14:paraId="5DD90A75"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2.3. Сумма денежных средств, выдаваемых под отчет одному подотчетному лицу на административно-хозяйственные нужды, с учетом перерасхода не может превышать</w:t>
      </w:r>
      <w:r w:rsidR="00167783" w:rsidRPr="00B042D6">
        <w:rPr>
          <w:rFonts w:ascii="Times New Roman" w:hAnsi="Times New Roman" w:cs="Times New Roman"/>
          <w:sz w:val="24"/>
          <w:szCs w:val="24"/>
        </w:rPr>
        <w:t xml:space="preserve"> </w:t>
      </w:r>
      <w:r w:rsidRPr="00B042D6">
        <w:rPr>
          <w:rFonts w:ascii="Times New Roman" w:hAnsi="Times New Roman" w:cs="Times New Roman"/>
          <w:sz w:val="24"/>
          <w:szCs w:val="24"/>
        </w:rPr>
        <w:t>100 000 (ста тысяч) руб.</w:t>
      </w:r>
    </w:p>
    <w:p w14:paraId="384657DC"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2.4. Денежные средства под отчет на административно-хозяйственные нужды перечисляются на личные банковские карты работников.</w:t>
      </w:r>
    </w:p>
    <w:p w14:paraId="753DDD60"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2.5. Максимальный срок выдачи денежных средств под отчет на административно-хозяйственные нужды составляет 10 календарных дней.</w:t>
      </w:r>
    </w:p>
    <w:p w14:paraId="2F05654F"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2.6. Подотчетные суммы на осуществление командировочных расходов выдаются работникам, состоящим с Администрацией в трудовых отношениях, при направлении в служебную командировку в соответствии с распоряжением главы Администрации.</w:t>
      </w:r>
    </w:p>
    <w:p w14:paraId="3A76BC20"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2.7. Авансы на расходы, связанные со служебными командировками, перечисляются на личные банковские карты работников.</w:t>
      </w:r>
    </w:p>
    <w:p w14:paraId="168C08DE"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2.8. Для получения денежных средств под отчет работник оформляет письменное заявление с указанием суммы аванса, его назначения, расчета (обоснования) размера аванса и срока, на который он выдается. Форма заявления приведена в </w:t>
      </w:r>
      <w:hyperlink w:anchor="P1612" w:history="1">
        <w:r w:rsidRPr="00B042D6">
          <w:rPr>
            <w:rFonts w:ascii="Times New Roman" w:hAnsi="Times New Roman" w:cs="Times New Roman"/>
            <w:sz w:val="24"/>
            <w:szCs w:val="24"/>
          </w:rPr>
          <w:t>Приложении N 1</w:t>
        </w:r>
      </w:hyperlink>
      <w:r w:rsidRPr="00B042D6">
        <w:rPr>
          <w:rFonts w:ascii="Times New Roman" w:hAnsi="Times New Roman" w:cs="Times New Roman"/>
          <w:sz w:val="24"/>
          <w:szCs w:val="24"/>
        </w:rPr>
        <w:t xml:space="preserve"> к настоящему Порядку.</w:t>
      </w:r>
    </w:p>
    <w:p w14:paraId="555B7D36"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2.9. На заявлении работника отдел учета и отчетности делает отметку о наличии на текущую дату задолженности за работником по ранее выданным ему авансам. При наличии задолженности указываются ее сумма и срок отчета по выданному авансу, ставятся дата и подпись бухгалтера (сотрудника отдел учета и отчетности). Если задолженности за работником нет, на заявлении делается отметка "Задолженность отсутствует" с указанием даты и проставлением подписи бухгалтера (сотрудника отдела учета и отчетности).</w:t>
      </w:r>
    </w:p>
    <w:p w14:paraId="7AECFAB4"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2.10. Глава Администрации в течение двух рабочих дней рассматривает заявление и делает на нем надпись о сумме выдаваемых (перечисляемых) под отчет работнику денежных средств и сроке, на который они выдаются, ставит подпись и дату.</w:t>
      </w:r>
    </w:p>
    <w:p w14:paraId="6FE46926" w14:textId="6122463A"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2.11. Выдача (перечисление) денежных средств под отчет производится при условии, что за подотчетным лицом отсутствует задолженность по денежным средствам, по которым наступил срок представления Авансового отчета </w:t>
      </w:r>
      <w:hyperlink r:id="rId206"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w:t>
      </w:r>
    </w:p>
    <w:p w14:paraId="4EC1A9A6" w14:textId="77777777" w:rsidR="00167783"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lastRenderedPageBreak/>
        <w:t>2.12. Передача выданных (перечисленных) под отчет денежных средств одним лицом другому запрещается.</w:t>
      </w:r>
    </w:p>
    <w:p w14:paraId="06861911" w14:textId="6773C75F"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2.13. В исключительных случаях, когда работник с разрешения главы Администрации произвел оплату расходов за счет собственных средств, производится возмещение этих расходов. Основанием для этого является авансовый отчет работника об израсходованных средствах, утвержденный главой Администрации, с приложением подтверждающих документов.</w:t>
      </w:r>
    </w:p>
    <w:p w14:paraId="5FB48251" w14:textId="77777777" w:rsidR="00167783" w:rsidRPr="00B042D6" w:rsidRDefault="00167783" w:rsidP="00B042D6">
      <w:pPr>
        <w:pStyle w:val="ConsPlusNormal"/>
        <w:ind w:firstLine="567"/>
        <w:jc w:val="both"/>
        <w:rPr>
          <w:rFonts w:ascii="Times New Roman" w:hAnsi="Times New Roman" w:cs="Times New Roman"/>
          <w:sz w:val="24"/>
          <w:szCs w:val="24"/>
        </w:rPr>
      </w:pPr>
    </w:p>
    <w:p w14:paraId="7C467FA0" w14:textId="2338B23D"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3. Порядок представления отчетности подотчетными лицами</w:t>
      </w:r>
    </w:p>
    <w:p w14:paraId="379B22B9"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3.1. По израсходованным суммам подотчетное лицо представляет в отдел учета и отчетности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14:paraId="558FE7F3"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3.2. Авансовый отчет </w:t>
      </w:r>
      <w:hyperlink r:id="rId207"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xml:space="preserve"> по расходам на административно-хозяйственные нужды представляется подотчетным лицом в отдел учета и отчетности не позднее трех рабочих дней со дня истечения срока, на который были выданы денежные средства.</w:t>
      </w:r>
    </w:p>
    <w:p w14:paraId="0CC23FD4"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3.3. Авансовый отчет </w:t>
      </w:r>
      <w:hyperlink r:id="rId208"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xml:space="preserve"> по командировочным расходам представляется работником в отдел учета и отчетности не позднее трех рабочих дней со дня возвращения из командировки.</w:t>
      </w:r>
    </w:p>
    <w:p w14:paraId="131766BC"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3.4. Отдел учета и отчетности проверяет правильность оформления полученного от подотчетного лица Авансового отчета </w:t>
      </w:r>
      <w:hyperlink r:id="rId209"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наличие документов, подтверждающих произведенные расходы, обоснованность расходования средств.</w:t>
      </w:r>
    </w:p>
    <w:p w14:paraId="03CCEF0D"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3.5. Все прилагаемые к авансовому отчету документы должны быть оформлены в соответствии с требованиями законодательства РФ, с обязательным заполнением необходимых граф, реквизитов, наличием подписей и т.д.</w:t>
      </w:r>
    </w:p>
    <w:p w14:paraId="67FB7467"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3.6. Проверенный отделом учета и отчетности Авансовый отчет </w:t>
      </w:r>
      <w:hyperlink r:id="rId210"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xml:space="preserve"> утверждается главой Администрации. После этого утвержденный Авансовый отчет </w:t>
      </w:r>
      <w:hyperlink r:id="rId211"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xml:space="preserve"> принимается отделом учета и отчетности к учету.</w:t>
      </w:r>
    </w:p>
    <w:p w14:paraId="34AD737A"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3.7. Проверка авансового отчета отделом учета и отчетности и утверждение его главой Администрации осуществляются в течение трех рабочих дней со дня представления его подотчетным лицом в отдел учета и отчетности.</w:t>
      </w:r>
    </w:p>
    <w:p w14:paraId="7D33E3E9"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3.8. Сумма превышения принятых к учету расходов подотчетного лица над ранее выданным авансом (сумма утвержденного перерасхода) перечисляется на личную банковскую карту подотчетного лица в течение 30 календарных дней.</w:t>
      </w:r>
    </w:p>
    <w:p w14:paraId="4ABB649E"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3.9. Остаток неиспользованного аванса вносится подотчетным лицом не позднее дня, следующего за днем утверждения главой Администрации Авансового отчета </w:t>
      </w:r>
      <w:hyperlink r:id="rId212"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w:t>
      </w:r>
    </w:p>
    <w:p w14:paraId="2442ADC1" w14:textId="77777777" w:rsidR="00734C37"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3.10. Если работником в установленный срок в отдел учета и отчетности не представлен Авансовый отчет </w:t>
      </w:r>
      <w:hyperlink r:id="rId213"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xml:space="preserve"> или не возвращен остаток неиспользованного аванса, Администрация имеет право произвести удержание из заработной платы работника в размере суммы задолженности по выданному авансу с соблюдением требований, установленных </w:t>
      </w:r>
      <w:hyperlink r:id="rId214" w:history="1">
        <w:r w:rsidRPr="00B042D6">
          <w:rPr>
            <w:rFonts w:ascii="Times New Roman" w:hAnsi="Times New Roman" w:cs="Times New Roman"/>
            <w:sz w:val="24"/>
            <w:szCs w:val="24"/>
          </w:rPr>
          <w:t>ст. ст. 137</w:t>
        </w:r>
      </w:hyperlink>
      <w:r w:rsidRPr="00B042D6">
        <w:rPr>
          <w:rFonts w:ascii="Times New Roman" w:hAnsi="Times New Roman" w:cs="Times New Roman"/>
          <w:sz w:val="24"/>
          <w:szCs w:val="24"/>
        </w:rPr>
        <w:t xml:space="preserve"> и </w:t>
      </w:r>
      <w:hyperlink r:id="rId215" w:history="1">
        <w:r w:rsidRPr="00B042D6">
          <w:rPr>
            <w:rFonts w:ascii="Times New Roman" w:hAnsi="Times New Roman" w:cs="Times New Roman"/>
            <w:sz w:val="24"/>
            <w:szCs w:val="24"/>
          </w:rPr>
          <w:t>138</w:t>
        </w:r>
      </w:hyperlink>
      <w:r w:rsidRPr="00B042D6">
        <w:rPr>
          <w:rFonts w:ascii="Times New Roman" w:hAnsi="Times New Roman" w:cs="Times New Roman"/>
          <w:sz w:val="24"/>
          <w:szCs w:val="24"/>
        </w:rPr>
        <w:t xml:space="preserve"> ТК РФ.</w:t>
      </w:r>
    </w:p>
    <w:p w14:paraId="0845E336" w14:textId="6EE0D402" w:rsidR="001720E8" w:rsidRPr="00B042D6" w:rsidRDefault="00734C37"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1720E8" w:rsidRPr="00B042D6">
        <w:rPr>
          <w:rFonts w:ascii="Times New Roman" w:hAnsi="Times New Roman" w:cs="Times New Roman"/>
          <w:sz w:val="24"/>
          <w:szCs w:val="24"/>
        </w:rPr>
        <w:t>.11. При увольнении работника, имеющего задолженность по подотчет</w:t>
      </w:r>
      <w:r w:rsidRPr="00B042D6">
        <w:rPr>
          <w:rFonts w:ascii="Times New Roman" w:hAnsi="Times New Roman" w:cs="Times New Roman"/>
          <w:sz w:val="24"/>
          <w:szCs w:val="24"/>
        </w:rPr>
        <w:t>у</w:t>
      </w:r>
      <w:r w:rsidR="001720E8" w:rsidRPr="00B042D6">
        <w:rPr>
          <w:rFonts w:ascii="Times New Roman" w:hAnsi="Times New Roman" w:cs="Times New Roman"/>
          <w:sz w:val="24"/>
          <w:szCs w:val="24"/>
        </w:rPr>
        <w:t>, остаток этой задолженности удерживается из причитающихся при увольнении работнику выплат.</w:t>
      </w:r>
    </w:p>
    <w:p w14:paraId="1C2CF24D" w14:textId="5AC711FF" w:rsidR="001720E8" w:rsidRPr="00B042D6" w:rsidRDefault="00734C37" w:rsidP="00B042D6">
      <w:pPr>
        <w:spacing w:line="240" w:lineRule="auto"/>
        <w:ind w:firstLine="567"/>
        <w:rPr>
          <w:rFonts w:ascii="Times New Roman" w:hAnsi="Times New Roman" w:cs="Times New Roman"/>
          <w:sz w:val="24"/>
          <w:szCs w:val="24"/>
        </w:rPr>
      </w:pPr>
      <w:r w:rsidRPr="00B042D6">
        <w:rPr>
          <w:rFonts w:ascii="Times New Roman" w:hAnsi="Times New Roman" w:cs="Times New Roman"/>
          <w:sz w:val="24"/>
          <w:szCs w:val="24"/>
        </w:rPr>
        <w:t xml:space="preserve">                                                 </w:t>
      </w:r>
    </w:p>
    <w:p w14:paraId="26130285" w14:textId="1E5C8050" w:rsidR="00DE7530" w:rsidRPr="00B042D6" w:rsidRDefault="00DE7530" w:rsidP="00B042D6">
      <w:pPr>
        <w:spacing w:line="240" w:lineRule="auto"/>
        <w:ind w:firstLine="567"/>
        <w:rPr>
          <w:rFonts w:ascii="Times New Roman" w:hAnsi="Times New Roman" w:cs="Times New Roman"/>
          <w:sz w:val="24"/>
          <w:szCs w:val="24"/>
        </w:rPr>
      </w:pPr>
    </w:p>
    <w:p w14:paraId="5DB33422" w14:textId="77777777" w:rsidR="00167783" w:rsidRPr="00B042D6" w:rsidRDefault="00167783" w:rsidP="00B042D6">
      <w:pPr>
        <w:spacing w:line="240" w:lineRule="auto"/>
        <w:ind w:firstLine="567"/>
        <w:rPr>
          <w:rFonts w:ascii="Times New Roman" w:hAnsi="Times New Roman" w:cs="Times New Roman"/>
          <w:sz w:val="24"/>
          <w:szCs w:val="24"/>
        </w:rPr>
      </w:pPr>
    </w:p>
    <w:p w14:paraId="3A5500C7" w14:textId="6A0BB86B" w:rsidR="00DE7530" w:rsidRPr="00B042D6" w:rsidRDefault="00DE7530" w:rsidP="00B042D6">
      <w:pPr>
        <w:spacing w:line="240" w:lineRule="auto"/>
        <w:ind w:firstLine="567"/>
        <w:rPr>
          <w:rFonts w:ascii="Times New Roman" w:hAnsi="Times New Roman" w:cs="Times New Roman"/>
          <w:sz w:val="24"/>
          <w:szCs w:val="24"/>
        </w:rPr>
      </w:pPr>
    </w:p>
    <w:p w14:paraId="5EAED0D0" w14:textId="738DA3A3" w:rsidR="00DE7530" w:rsidRPr="00B042D6" w:rsidRDefault="00DE7530" w:rsidP="00B042D6">
      <w:pPr>
        <w:spacing w:line="240" w:lineRule="auto"/>
        <w:ind w:firstLine="567"/>
        <w:rPr>
          <w:rFonts w:ascii="Times New Roman" w:hAnsi="Times New Roman" w:cs="Times New Roman"/>
          <w:sz w:val="24"/>
          <w:szCs w:val="24"/>
        </w:rPr>
      </w:pPr>
    </w:p>
    <w:p w14:paraId="1BCB8985" w14:textId="6A677CF8" w:rsidR="00DE7530" w:rsidRDefault="00DE7530" w:rsidP="00B042D6">
      <w:pPr>
        <w:spacing w:line="240" w:lineRule="auto"/>
        <w:ind w:firstLine="567"/>
        <w:rPr>
          <w:rFonts w:ascii="Times New Roman" w:hAnsi="Times New Roman" w:cs="Times New Roman"/>
          <w:sz w:val="24"/>
          <w:szCs w:val="24"/>
        </w:rPr>
      </w:pPr>
    </w:p>
    <w:p w14:paraId="5FE4F13B" w14:textId="77777777" w:rsidR="007338E1" w:rsidRPr="00B042D6" w:rsidRDefault="007338E1" w:rsidP="00B042D6">
      <w:pPr>
        <w:spacing w:line="240" w:lineRule="auto"/>
        <w:ind w:firstLine="567"/>
        <w:rPr>
          <w:rFonts w:ascii="Times New Roman" w:hAnsi="Times New Roman" w:cs="Times New Roman"/>
          <w:sz w:val="24"/>
          <w:szCs w:val="24"/>
        </w:rPr>
      </w:pPr>
    </w:p>
    <w:p w14:paraId="2DCE275D" w14:textId="04EDC591" w:rsidR="000F3649" w:rsidRPr="00B042D6" w:rsidRDefault="000F3649"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sz w:val="24"/>
          <w:szCs w:val="24"/>
        </w:rPr>
        <w:t xml:space="preserve">                                                                     </w:t>
      </w:r>
      <w:r w:rsidR="00CD531D">
        <w:rPr>
          <w:rFonts w:ascii="Times New Roman" w:hAnsi="Times New Roman" w:cs="Times New Roman"/>
          <w:sz w:val="24"/>
          <w:szCs w:val="24"/>
        </w:rPr>
        <w:t xml:space="preserve">                  </w:t>
      </w:r>
      <w:r w:rsidRPr="00B042D6">
        <w:rPr>
          <w:rFonts w:ascii="Times New Roman" w:hAnsi="Times New Roman" w:cs="Times New Roman"/>
          <w:sz w:val="24"/>
          <w:szCs w:val="24"/>
        </w:rPr>
        <w:t xml:space="preserve">  Приложение N 1 к Порядку                      </w:t>
      </w:r>
    </w:p>
    <w:p w14:paraId="58C8E843" w14:textId="6322E6EE" w:rsidR="000F3649" w:rsidRPr="00B042D6" w:rsidRDefault="000F3649"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sz w:val="24"/>
          <w:szCs w:val="24"/>
        </w:rPr>
        <w:t xml:space="preserve">                                                                        </w:t>
      </w:r>
      <w:r w:rsidR="00CD531D">
        <w:rPr>
          <w:rFonts w:ascii="Times New Roman" w:hAnsi="Times New Roman" w:cs="Times New Roman"/>
          <w:sz w:val="24"/>
          <w:szCs w:val="24"/>
        </w:rPr>
        <w:t xml:space="preserve">                </w:t>
      </w:r>
      <w:r w:rsidRPr="00B042D6">
        <w:rPr>
          <w:rFonts w:ascii="Times New Roman" w:hAnsi="Times New Roman" w:cs="Times New Roman"/>
          <w:sz w:val="24"/>
          <w:szCs w:val="24"/>
        </w:rPr>
        <w:t xml:space="preserve">выдачи под отчет денежных                  </w:t>
      </w:r>
    </w:p>
    <w:p w14:paraId="2E832523" w14:textId="77777777" w:rsidR="000F3649" w:rsidRPr="00B042D6" w:rsidRDefault="000F3649"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sz w:val="24"/>
          <w:szCs w:val="24"/>
        </w:rPr>
        <w:t xml:space="preserve">                                                                                               средств, составления и               </w:t>
      </w:r>
    </w:p>
    <w:p w14:paraId="78347E89" w14:textId="77777777" w:rsidR="000F3649" w:rsidRPr="00B042D6" w:rsidRDefault="000F3649"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sz w:val="24"/>
          <w:szCs w:val="24"/>
        </w:rPr>
        <w:t xml:space="preserve">                                                                                                представления отчетов </w:t>
      </w:r>
    </w:p>
    <w:p w14:paraId="10E75146" w14:textId="77777777" w:rsidR="000F3649" w:rsidRPr="00B042D6" w:rsidRDefault="000F3649"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sz w:val="24"/>
          <w:szCs w:val="24"/>
        </w:rPr>
        <w:t xml:space="preserve">                                                                                                подотчетными лицами</w:t>
      </w:r>
    </w:p>
    <w:p w14:paraId="15259584" w14:textId="77777777" w:rsidR="000F3649" w:rsidRPr="00B042D6" w:rsidRDefault="000F3649"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________________________________</w:t>
      </w:r>
    </w:p>
    <w:p w14:paraId="5DE5AD70" w14:textId="77777777" w:rsidR="000F3649" w:rsidRPr="00B042D6" w:rsidRDefault="000F3649"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________________________________</w:t>
      </w:r>
    </w:p>
    <w:p w14:paraId="4F3B7C46" w14:textId="77777777" w:rsidR="000F3649" w:rsidRPr="00B042D6" w:rsidRDefault="000F3649" w:rsidP="00B042D6">
      <w:pPr>
        <w:pStyle w:val="ConsPlusNormal"/>
        <w:ind w:firstLine="567"/>
        <w:jc w:val="right"/>
        <w:rPr>
          <w:rFonts w:ascii="Times New Roman" w:hAnsi="Times New Roman" w:cs="Times New Roman"/>
          <w:sz w:val="16"/>
          <w:szCs w:val="16"/>
        </w:rPr>
      </w:pPr>
      <w:r w:rsidRPr="00B042D6">
        <w:rPr>
          <w:rFonts w:ascii="Times New Roman" w:hAnsi="Times New Roman" w:cs="Times New Roman"/>
          <w:sz w:val="16"/>
          <w:szCs w:val="16"/>
        </w:rPr>
        <w:t>(должность, фамилия, инициалы руководителя)</w:t>
      </w:r>
    </w:p>
    <w:p w14:paraId="381B7A6C" w14:textId="77777777" w:rsidR="000F3649" w:rsidRPr="00B042D6" w:rsidRDefault="000F3649"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от _____________________________</w:t>
      </w:r>
    </w:p>
    <w:p w14:paraId="113457C8" w14:textId="77777777" w:rsidR="000F3649" w:rsidRPr="00B042D6" w:rsidRDefault="000F3649"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_______________________________</w:t>
      </w:r>
    </w:p>
    <w:p w14:paraId="20183F44" w14:textId="77777777" w:rsidR="000F3649" w:rsidRPr="00B042D6" w:rsidRDefault="000F3649" w:rsidP="00B042D6">
      <w:pPr>
        <w:pStyle w:val="ConsPlusNormal"/>
        <w:ind w:firstLine="567"/>
        <w:jc w:val="right"/>
        <w:rPr>
          <w:rFonts w:ascii="Times New Roman" w:hAnsi="Times New Roman" w:cs="Times New Roman"/>
          <w:sz w:val="16"/>
          <w:szCs w:val="16"/>
        </w:rPr>
      </w:pPr>
      <w:r w:rsidRPr="00B042D6">
        <w:rPr>
          <w:rFonts w:ascii="Times New Roman" w:hAnsi="Times New Roman" w:cs="Times New Roman"/>
          <w:sz w:val="16"/>
          <w:szCs w:val="16"/>
        </w:rPr>
        <w:t>(должность, фамилия, инициалы работника)</w:t>
      </w:r>
    </w:p>
    <w:p w14:paraId="5D3FE29A" w14:textId="77777777" w:rsidR="000F3649" w:rsidRPr="00B042D6" w:rsidRDefault="000F3649" w:rsidP="00B042D6">
      <w:pPr>
        <w:pStyle w:val="ConsPlusNormal"/>
        <w:ind w:firstLine="567"/>
        <w:jc w:val="both"/>
        <w:rPr>
          <w:rFonts w:ascii="Times New Roman" w:hAnsi="Times New Roman" w:cs="Times New Roman"/>
          <w:sz w:val="16"/>
          <w:szCs w:val="16"/>
        </w:rPr>
      </w:pPr>
    </w:p>
    <w:p w14:paraId="76E5120C" w14:textId="77777777" w:rsidR="000F3649" w:rsidRPr="00B042D6" w:rsidRDefault="000F3649" w:rsidP="00B042D6">
      <w:pPr>
        <w:pStyle w:val="ConsPlusNormal"/>
        <w:ind w:firstLine="567"/>
        <w:jc w:val="center"/>
        <w:rPr>
          <w:rFonts w:ascii="Times New Roman" w:hAnsi="Times New Roman" w:cs="Times New Roman"/>
          <w:sz w:val="24"/>
          <w:szCs w:val="24"/>
        </w:rPr>
      </w:pPr>
      <w:bookmarkStart w:id="49" w:name="P1612"/>
      <w:bookmarkEnd w:id="49"/>
      <w:r w:rsidRPr="00B042D6">
        <w:rPr>
          <w:rFonts w:ascii="Times New Roman" w:hAnsi="Times New Roman" w:cs="Times New Roman"/>
          <w:b/>
          <w:sz w:val="24"/>
          <w:szCs w:val="24"/>
        </w:rPr>
        <w:t>Заявление</w:t>
      </w:r>
    </w:p>
    <w:p w14:paraId="4CF249F9" w14:textId="77777777" w:rsidR="000F3649" w:rsidRPr="00B042D6" w:rsidRDefault="000F3649" w:rsidP="00B042D6">
      <w:pPr>
        <w:pStyle w:val="ConsPlusNormal"/>
        <w:ind w:firstLine="567"/>
        <w:jc w:val="center"/>
        <w:rPr>
          <w:rFonts w:ascii="Times New Roman" w:hAnsi="Times New Roman" w:cs="Times New Roman"/>
          <w:b/>
          <w:sz w:val="24"/>
          <w:szCs w:val="24"/>
        </w:rPr>
      </w:pPr>
      <w:r w:rsidRPr="00B042D6">
        <w:rPr>
          <w:rFonts w:ascii="Times New Roman" w:hAnsi="Times New Roman" w:cs="Times New Roman"/>
          <w:b/>
          <w:sz w:val="24"/>
          <w:szCs w:val="24"/>
        </w:rPr>
        <w:t>о выдаче денежных средств под отчет</w:t>
      </w:r>
    </w:p>
    <w:p w14:paraId="060CB9CA" w14:textId="77777777" w:rsidR="000F3649" w:rsidRPr="00B042D6" w:rsidRDefault="000F3649" w:rsidP="00B042D6">
      <w:pPr>
        <w:pStyle w:val="ConsPlusNormal"/>
        <w:ind w:firstLine="567"/>
        <w:jc w:val="center"/>
        <w:rPr>
          <w:rFonts w:ascii="Times New Roman" w:hAnsi="Times New Roman" w:cs="Times New Roman"/>
          <w:sz w:val="24"/>
          <w:szCs w:val="24"/>
        </w:rPr>
      </w:pPr>
    </w:p>
    <w:p w14:paraId="3140362D" w14:textId="77777777" w:rsidR="000F3649" w:rsidRPr="00B042D6" w:rsidRDefault="000F3649" w:rsidP="00CD531D">
      <w:pPr>
        <w:pStyle w:val="ConsPlusNonformat"/>
        <w:ind w:hanging="142"/>
        <w:jc w:val="both"/>
        <w:rPr>
          <w:rFonts w:ascii="Times New Roman" w:hAnsi="Times New Roman" w:cs="Times New Roman"/>
          <w:sz w:val="24"/>
          <w:szCs w:val="24"/>
        </w:rPr>
      </w:pPr>
      <w:r w:rsidRPr="00B042D6">
        <w:rPr>
          <w:rFonts w:ascii="Times New Roman" w:hAnsi="Times New Roman" w:cs="Times New Roman"/>
          <w:sz w:val="24"/>
          <w:szCs w:val="24"/>
        </w:rPr>
        <w:t xml:space="preserve">    Прошу    выдать   мне   под   отчет   денежные   средства   в   размере</w:t>
      </w:r>
    </w:p>
    <w:p w14:paraId="076B343E" w14:textId="77777777" w:rsidR="000F3649" w:rsidRPr="00B042D6" w:rsidRDefault="000F3649" w:rsidP="00CD531D">
      <w:pPr>
        <w:pStyle w:val="ConsPlusNonformat"/>
        <w:ind w:hanging="142"/>
        <w:jc w:val="both"/>
        <w:rPr>
          <w:rFonts w:ascii="Times New Roman" w:hAnsi="Times New Roman" w:cs="Times New Roman"/>
          <w:sz w:val="24"/>
          <w:szCs w:val="24"/>
        </w:rPr>
      </w:pPr>
      <w:r w:rsidRPr="00B042D6">
        <w:rPr>
          <w:rFonts w:ascii="Times New Roman" w:hAnsi="Times New Roman" w:cs="Times New Roman"/>
          <w:sz w:val="24"/>
          <w:szCs w:val="24"/>
        </w:rPr>
        <w:t>______________________________________________________________________ руб.</w:t>
      </w:r>
    </w:p>
    <w:p w14:paraId="36BFE479" w14:textId="77777777" w:rsidR="000F3649" w:rsidRPr="00B042D6" w:rsidRDefault="000F3649" w:rsidP="00CD531D">
      <w:pPr>
        <w:pStyle w:val="ConsPlusNonformat"/>
        <w:ind w:hanging="142"/>
        <w:jc w:val="both"/>
        <w:rPr>
          <w:rFonts w:ascii="Times New Roman" w:hAnsi="Times New Roman" w:cs="Times New Roman"/>
          <w:sz w:val="24"/>
          <w:szCs w:val="24"/>
        </w:rPr>
      </w:pPr>
      <w:r w:rsidRPr="00B042D6">
        <w:rPr>
          <w:rFonts w:ascii="Times New Roman" w:hAnsi="Times New Roman" w:cs="Times New Roman"/>
          <w:sz w:val="24"/>
          <w:szCs w:val="24"/>
        </w:rPr>
        <w:t>на ________________________________________________________________________</w:t>
      </w:r>
    </w:p>
    <w:p w14:paraId="7AACC767" w14:textId="77777777" w:rsidR="000F3649" w:rsidRPr="00B042D6" w:rsidRDefault="000F3649" w:rsidP="00CD531D">
      <w:pPr>
        <w:pStyle w:val="ConsPlusNonformat"/>
        <w:ind w:hanging="142"/>
        <w:jc w:val="both"/>
        <w:rPr>
          <w:rFonts w:ascii="Times New Roman" w:hAnsi="Times New Roman" w:cs="Times New Roman"/>
          <w:sz w:val="16"/>
          <w:szCs w:val="16"/>
        </w:rPr>
      </w:pPr>
      <w:r w:rsidRPr="00B042D6">
        <w:rPr>
          <w:rFonts w:ascii="Times New Roman" w:hAnsi="Times New Roman" w:cs="Times New Roman"/>
          <w:sz w:val="16"/>
          <w:szCs w:val="16"/>
        </w:rPr>
        <w:t xml:space="preserve">                                                                                        (указать назначение аванса)</w:t>
      </w:r>
    </w:p>
    <w:p w14:paraId="516AA544" w14:textId="77777777" w:rsidR="000F3649" w:rsidRPr="00B042D6" w:rsidRDefault="000F3649" w:rsidP="00CD531D">
      <w:pPr>
        <w:pStyle w:val="ConsPlusNonformat"/>
        <w:ind w:hanging="142"/>
        <w:jc w:val="both"/>
        <w:rPr>
          <w:rFonts w:ascii="Times New Roman" w:hAnsi="Times New Roman" w:cs="Times New Roman"/>
          <w:sz w:val="24"/>
          <w:szCs w:val="24"/>
        </w:rPr>
      </w:pPr>
      <w:r w:rsidRPr="00B042D6">
        <w:rPr>
          <w:rFonts w:ascii="Times New Roman" w:hAnsi="Times New Roman" w:cs="Times New Roman"/>
          <w:sz w:val="24"/>
          <w:szCs w:val="24"/>
        </w:rPr>
        <w:t xml:space="preserve">    Расчет (обоснование) суммы аванса:</w:t>
      </w:r>
    </w:p>
    <w:p w14:paraId="0352FC72" w14:textId="77777777" w:rsidR="000F3649" w:rsidRPr="00B042D6" w:rsidRDefault="000F3649" w:rsidP="00CD531D">
      <w:pPr>
        <w:pStyle w:val="ConsPlusNonformat"/>
        <w:ind w:hanging="142"/>
        <w:jc w:val="both"/>
        <w:rPr>
          <w:rFonts w:ascii="Times New Roman" w:hAnsi="Times New Roman" w:cs="Times New Roman"/>
          <w:sz w:val="24"/>
          <w:szCs w:val="24"/>
        </w:rPr>
      </w:pPr>
      <w:r w:rsidRPr="00B042D6">
        <w:rPr>
          <w:rFonts w:ascii="Times New Roman" w:hAnsi="Times New Roman" w:cs="Times New Roman"/>
          <w:sz w:val="24"/>
          <w:szCs w:val="24"/>
        </w:rPr>
        <w:t>__________________________________________________________________________</w:t>
      </w:r>
    </w:p>
    <w:p w14:paraId="21AB539E" w14:textId="77777777" w:rsidR="000F3649" w:rsidRPr="00B042D6" w:rsidRDefault="000F3649" w:rsidP="00CD531D">
      <w:pPr>
        <w:pStyle w:val="ConsPlusNonformat"/>
        <w:ind w:hanging="142"/>
        <w:jc w:val="both"/>
        <w:rPr>
          <w:rFonts w:ascii="Times New Roman" w:hAnsi="Times New Roman" w:cs="Times New Roman"/>
          <w:sz w:val="24"/>
          <w:szCs w:val="24"/>
        </w:rPr>
      </w:pPr>
      <w:r w:rsidRPr="00B042D6">
        <w:rPr>
          <w:rFonts w:ascii="Times New Roman" w:hAnsi="Times New Roman" w:cs="Times New Roman"/>
          <w:sz w:val="24"/>
          <w:szCs w:val="24"/>
        </w:rPr>
        <w:t>___________________________________________________________________________</w:t>
      </w:r>
    </w:p>
    <w:p w14:paraId="44B3A2B3" w14:textId="77777777" w:rsidR="000F3649" w:rsidRPr="00B042D6" w:rsidRDefault="000F3649" w:rsidP="00CD531D">
      <w:pPr>
        <w:pStyle w:val="ConsPlusNonformat"/>
        <w:ind w:hanging="142"/>
        <w:jc w:val="both"/>
        <w:rPr>
          <w:rFonts w:ascii="Times New Roman" w:hAnsi="Times New Roman" w:cs="Times New Roman"/>
          <w:sz w:val="24"/>
          <w:szCs w:val="24"/>
        </w:rPr>
      </w:pPr>
      <w:r w:rsidRPr="00B042D6">
        <w:rPr>
          <w:rFonts w:ascii="Times New Roman" w:hAnsi="Times New Roman" w:cs="Times New Roman"/>
          <w:sz w:val="24"/>
          <w:szCs w:val="24"/>
        </w:rPr>
        <w:t>___________________________________________________________________________</w:t>
      </w:r>
    </w:p>
    <w:p w14:paraId="3A7596C0" w14:textId="77777777" w:rsidR="000F3649" w:rsidRPr="00B042D6" w:rsidRDefault="000F3649" w:rsidP="00B042D6">
      <w:pPr>
        <w:pStyle w:val="ConsPlusNonformat"/>
        <w:ind w:firstLine="567"/>
        <w:jc w:val="both"/>
        <w:rPr>
          <w:rFonts w:ascii="Times New Roman" w:hAnsi="Times New Roman" w:cs="Times New Roman"/>
          <w:sz w:val="24"/>
          <w:szCs w:val="24"/>
        </w:rPr>
      </w:pPr>
    </w:p>
    <w:p w14:paraId="4C2528E7" w14:textId="77777777" w:rsidR="000F3649" w:rsidRPr="00B042D6" w:rsidRDefault="000F3649" w:rsidP="00B042D6">
      <w:pPr>
        <w:pStyle w:val="ConsPlusNonformat"/>
        <w:ind w:firstLine="567"/>
        <w:jc w:val="both"/>
        <w:rPr>
          <w:rFonts w:ascii="Times New Roman" w:hAnsi="Times New Roman" w:cs="Times New Roman"/>
          <w:sz w:val="24"/>
          <w:szCs w:val="24"/>
        </w:rPr>
      </w:pPr>
      <w:r w:rsidRPr="00B042D6">
        <w:rPr>
          <w:rFonts w:ascii="Times New Roman" w:hAnsi="Times New Roman" w:cs="Times New Roman"/>
          <w:sz w:val="24"/>
          <w:szCs w:val="24"/>
        </w:rPr>
        <w:t>на срок до "___" ____________ 20__ г.</w:t>
      </w:r>
    </w:p>
    <w:p w14:paraId="489F0800" w14:textId="77777777" w:rsidR="000F3649" w:rsidRPr="00B042D6" w:rsidRDefault="000F3649" w:rsidP="00B042D6">
      <w:pPr>
        <w:pStyle w:val="ConsPlusNonformat"/>
        <w:ind w:firstLine="567"/>
        <w:jc w:val="both"/>
        <w:rPr>
          <w:rFonts w:ascii="Times New Roman" w:hAnsi="Times New Roman" w:cs="Times New Roman"/>
          <w:sz w:val="24"/>
          <w:szCs w:val="24"/>
        </w:rPr>
      </w:pPr>
    </w:p>
    <w:p w14:paraId="1802B8ED" w14:textId="77777777" w:rsidR="000F3649" w:rsidRPr="00B042D6" w:rsidRDefault="000F3649" w:rsidP="00B042D6">
      <w:pPr>
        <w:pStyle w:val="ConsPlusNonformat"/>
        <w:ind w:firstLine="567"/>
        <w:jc w:val="both"/>
        <w:rPr>
          <w:rFonts w:ascii="Times New Roman" w:hAnsi="Times New Roman" w:cs="Times New Roman"/>
          <w:sz w:val="24"/>
          <w:szCs w:val="24"/>
        </w:rPr>
      </w:pPr>
      <w:r w:rsidRPr="00B042D6">
        <w:rPr>
          <w:rFonts w:ascii="Times New Roman" w:hAnsi="Times New Roman" w:cs="Times New Roman"/>
          <w:sz w:val="24"/>
          <w:szCs w:val="24"/>
        </w:rPr>
        <w:t>"___" __________ 20__ г.                   ________________________________</w:t>
      </w:r>
    </w:p>
    <w:tbl>
      <w:tblPr>
        <w:tblpPr w:leftFromText="180" w:rightFromText="180" w:vertAnchor="text" w:horzAnchor="margin" w:tblpXSpec="center" w:tblpY="112"/>
        <w:tblW w:w="1048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134"/>
        <w:gridCol w:w="1782"/>
        <w:gridCol w:w="3885"/>
        <w:gridCol w:w="1076"/>
      </w:tblGrid>
      <w:tr w:rsidR="000F3649" w:rsidRPr="00B042D6" w14:paraId="638D815D" w14:textId="77777777" w:rsidTr="003953E5">
        <w:tc>
          <w:tcPr>
            <w:tcW w:w="5524" w:type="dxa"/>
            <w:gridSpan w:val="3"/>
            <w:tcBorders>
              <w:top w:val="single" w:sz="4" w:space="0" w:color="auto"/>
              <w:bottom w:val="nil"/>
            </w:tcBorders>
          </w:tcPr>
          <w:p w14:paraId="3B7D162B" w14:textId="77777777" w:rsidR="000F3649" w:rsidRPr="00B042D6" w:rsidRDefault="000F3649" w:rsidP="00CD531D">
            <w:pPr>
              <w:pStyle w:val="ConsPlusNormal"/>
              <w:ind w:firstLine="82"/>
              <w:rPr>
                <w:rFonts w:ascii="Times New Roman" w:hAnsi="Times New Roman" w:cs="Times New Roman"/>
                <w:sz w:val="20"/>
              </w:rPr>
            </w:pPr>
            <w:bookmarkStart w:id="50" w:name="_Hlk533087493"/>
            <w:r w:rsidRPr="00B042D6">
              <w:rPr>
                <w:rFonts w:ascii="Times New Roman" w:hAnsi="Times New Roman" w:cs="Times New Roman"/>
                <w:b/>
                <w:sz w:val="20"/>
              </w:rPr>
              <w:t>Отметка главного бухгалтера о наличии задолженности работника по ранее полученным авансам</w:t>
            </w:r>
          </w:p>
          <w:p w14:paraId="48C840B1" w14:textId="77777777" w:rsidR="000F3649" w:rsidRPr="00B042D6" w:rsidRDefault="000F3649" w:rsidP="00CD531D">
            <w:pPr>
              <w:pStyle w:val="ConsPlusNormal"/>
              <w:ind w:firstLine="82"/>
              <w:rPr>
                <w:rFonts w:ascii="Times New Roman" w:hAnsi="Times New Roman" w:cs="Times New Roman"/>
                <w:sz w:val="20"/>
              </w:rPr>
            </w:pPr>
          </w:p>
          <w:p w14:paraId="4566B4AC" w14:textId="77777777" w:rsidR="000F3649" w:rsidRPr="00B042D6" w:rsidRDefault="000F3649" w:rsidP="00CD531D">
            <w:pPr>
              <w:pStyle w:val="ConsPlusNormal"/>
              <w:ind w:firstLine="82"/>
              <w:rPr>
                <w:rFonts w:ascii="Times New Roman" w:hAnsi="Times New Roman" w:cs="Times New Roman"/>
                <w:sz w:val="20"/>
              </w:rPr>
            </w:pPr>
            <w:r w:rsidRPr="00B042D6">
              <w:rPr>
                <w:rFonts w:ascii="Times New Roman" w:hAnsi="Times New Roman" w:cs="Times New Roman"/>
                <w:sz w:val="20"/>
              </w:rPr>
              <w:t>Задолженность (имеется/отсутствует) _______________</w:t>
            </w:r>
          </w:p>
          <w:p w14:paraId="102DF351" w14:textId="77777777" w:rsidR="000F3649" w:rsidRPr="00B042D6" w:rsidRDefault="000F3649" w:rsidP="00CD531D">
            <w:pPr>
              <w:pStyle w:val="ConsPlusNormal"/>
              <w:ind w:firstLine="82"/>
              <w:rPr>
                <w:rFonts w:ascii="Times New Roman" w:hAnsi="Times New Roman" w:cs="Times New Roman"/>
                <w:sz w:val="20"/>
              </w:rPr>
            </w:pPr>
            <w:r w:rsidRPr="00B042D6">
              <w:rPr>
                <w:rFonts w:ascii="Times New Roman" w:hAnsi="Times New Roman" w:cs="Times New Roman"/>
                <w:sz w:val="20"/>
              </w:rPr>
              <w:t>При наличии сумма задолженности ______________ руб.</w:t>
            </w:r>
          </w:p>
          <w:p w14:paraId="4DDC332E" w14:textId="4E6B59A7" w:rsidR="000F3649" w:rsidRPr="00B042D6" w:rsidRDefault="000F3649" w:rsidP="00CD531D">
            <w:pPr>
              <w:pStyle w:val="ConsPlusNormal"/>
              <w:ind w:firstLine="82"/>
              <w:rPr>
                <w:rFonts w:ascii="Times New Roman" w:hAnsi="Times New Roman" w:cs="Times New Roman"/>
                <w:sz w:val="20"/>
              </w:rPr>
            </w:pPr>
            <w:r w:rsidRPr="00B042D6">
              <w:rPr>
                <w:rFonts w:ascii="Times New Roman" w:hAnsi="Times New Roman" w:cs="Times New Roman"/>
                <w:sz w:val="20"/>
              </w:rPr>
              <w:t>Срок отчета по выданному авансу "____" _________20__ г.</w:t>
            </w:r>
          </w:p>
        </w:tc>
        <w:tc>
          <w:tcPr>
            <w:tcW w:w="4961" w:type="dxa"/>
            <w:gridSpan w:val="2"/>
            <w:tcBorders>
              <w:top w:val="single" w:sz="4" w:space="0" w:color="auto"/>
              <w:bottom w:val="nil"/>
            </w:tcBorders>
          </w:tcPr>
          <w:p w14:paraId="13A453DD" w14:textId="77777777" w:rsidR="000F3649" w:rsidRPr="00B042D6" w:rsidRDefault="000F3649" w:rsidP="00CD531D">
            <w:pPr>
              <w:pStyle w:val="ConsPlusNormal"/>
              <w:ind w:firstLine="82"/>
              <w:rPr>
                <w:rFonts w:ascii="Times New Roman" w:hAnsi="Times New Roman" w:cs="Times New Roman"/>
                <w:sz w:val="20"/>
              </w:rPr>
            </w:pPr>
            <w:r w:rsidRPr="00B042D6">
              <w:rPr>
                <w:rFonts w:ascii="Times New Roman" w:hAnsi="Times New Roman" w:cs="Times New Roman"/>
                <w:b/>
                <w:sz w:val="20"/>
              </w:rPr>
              <w:t>Решение директора учреждения о выдаче                  денежных средств под отчет</w:t>
            </w:r>
          </w:p>
          <w:p w14:paraId="22320B32" w14:textId="77777777" w:rsidR="000F3649" w:rsidRPr="00B042D6" w:rsidRDefault="000F3649" w:rsidP="00CD531D">
            <w:pPr>
              <w:pStyle w:val="ConsPlusNormal"/>
              <w:ind w:firstLine="82"/>
              <w:rPr>
                <w:rFonts w:ascii="Times New Roman" w:hAnsi="Times New Roman" w:cs="Times New Roman"/>
                <w:sz w:val="20"/>
              </w:rPr>
            </w:pPr>
          </w:p>
          <w:p w14:paraId="74E442B2" w14:textId="77777777" w:rsidR="000F3649" w:rsidRPr="00B042D6" w:rsidRDefault="000F3649" w:rsidP="00CD531D">
            <w:pPr>
              <w:pStyle w:val="ConsPlusNormal"/>
              <w:ind w:firstLine="82"/>
              <w:rPr>
                <w:rFonts w:ascii="Times New Roman" w:hAnsi="Times New Roman" w:cs="Times New Roman"/>
                <w:sz w:val="20"/>
              </w:rPr>
            </w:pPr>
            <w:r w:rsidRPr="00B042D6">
              <w:rPr>
                <w:rFonts w:ascii="Times New Roman" w:hAnsi="Times New Roman" w:cs="Times New Roman"/>
                <w:sz w:val="20"/>
              </w:rPr>
              <w:t>Выдать ______________________________ руб.</w:t>
            </w:r>
          </w:p>
          <w:p w14:paraId="73DF9614" w14:textId="77777777" w:rsidR="000F3649" w:rsidRPr="00B042D6" w:rsidRDefault="000F3649" w:rsidP="00CD531D">
            <w:pPr>
              <w:pStyle w:val="ConsPlusNormal"/>
              <w:ind w:firstLine="82"/>
              <w:rPr>
                <w:rFonts w:ascii="Times New Roman" w:hAnsi="Times New Roman" w:cs="Times New Roman"/>
                <w:sz w:val="20"/>
              </w:rPr>
            </w:pPr>
            <w:r w:rsidRPr="00B042D6">
              <w:rPr>
                <w:rFonts w:ascii="Times New Roman" w:hAnsi="Times New Roman" w:cs="Times New Roman"/>
                <w:sz w:val="20"/>
              </w:rPr>
              <w:t>на срок до "_____" ____________ 20___ г.</w:t>
            </w:r>
          </w:p>
        </w:tc>
      </w:tr>
      <w:tr w:rsidR="000F3649" w:rsidRPr="00B042D6" w14:paraId="6101AF7E" w14:textId="77777777" w:rsidTr="003953E5">
        <w:tblPrEx>
          <w:tblBorders>
            <w:insideV w:val="none" w:sz="0" w:space="0" w:color="auto"/>
          </w:tblBorders>
        </w:tblPrEx>
        <w:tc>
          <w:tcPr>
            <w:tcW w:w="2608" w:type="dxa"/>
            <w:tcBorders>
              <w:top w:val="nil"/>
              <w:left w:val="single" w:sz="4" w:space="0" w:color="auto"/>
              <w:bottom w:val="single" w:sz="4" w:space="0" w:color="auto"/>
              <w:right w:val="nil"/>
            </w:tcBorders>
          </w:tcPr>
          <w:p w14:paraId="46A8AF9E" w14:textId="5B81ABDE" w:rsidR="000F3649" w:rsidRPr="00B042D6" w:rsidRDefault="000F3649" w:rsidP="00CD531D">
            <w:pPr>
              <w:pStyle w:val="ConsPlusNormal"/>
              <w:ind w:firstLine="82"/>
              <w:jc w:val="center"/>
              <w:rPr>
                <w:rFonts w:ascii="Times New Roman" w:hAnsi="Times New Roman" w:cs="Times New Roman"/>
                <w:sz w:val="20"/>
              </w:rPr>
            </w:pPr>
            <w:r w:rsidRPr="00B042D6">
              <w:rPr>
                <w:rFonts w:ascii="Times New Roman" w:hAnsi="Times New Roman" w:cs="Times New Roman"/>
                <w:sz w:val="20"/>
              </w:rPr>
              <w:t>___________________</w:t>
            </w:r>
          </w:p>
          <w:p w14:paraId="50660A47" w14:textId="77777777" w:rsidR="000F3649" w:rsidRPr="00B042D6" w:rsidRDefault="000F3649" w:rsidP="00CD531D">
            <w:pPr>
              <w:pStyle w:val="ConsPlusNormal"/>
              <w:ind w:firstLine="82"/>
              <w:jc w:val="center"/>
              <w:rPr>
                <w:rFonts w:ascii="Times New Roman" w:hAnsi="Times New Roman" w:cs="Times New Roman"/>
                <w:sz w:val="20"/>
              </w:rPr>
            </w:pPr>
            <w:r w:rsidRPr="00B042D6">
              <w:rPr>
                <w:rFonts w:ascii="Times New Roman" w:hAnsi="Times New Roman" w:cs="Times New Roman"/>
                <w:sz w:val="20"/>
              </w:rPr>
              <w:t>(должность)</w:t>
            </w:r>
          </w:p>
        </w:tc>
        <w:tc>
          <w:tcPr>
            <w:tcW w:w="1134" w:type="dxa"/>
            <w:tcBorders>
              <w:top w:val="nil"/>
              <w:left w:val="nil"/>
              <w:bottom w:val="single" w:sz="4" w:space="0" w:color="auto"/>
              <w:right w:val="nil"/>
            </w:tcBorders>
          </w:tcPr>
          <w:p w14:paraId="75A52360" w14:textId="77777777" w:rsidR="000F3649" w:rsidRPr="00B042D6" w:rsidRDefault="000F3649" w:rsidP="00CD531D">
            <w:pPr>
              <w:pStyle w:val="ConsPlusNormal"/>
              <w:ind w:firstLine="82"/>
              <w:jc w:val="center"/>
              <w:rPr>
                <w:rFonts w:ascii="Times New Roman" w:hAnsi="Times New Roman" w:cs="Times New Roman"/>
                <w:sz w:val="20"/>
              </w:rPr>
            </w:pPr>
            <w:r w:rsidRPr="00B042D6">
              <w:rPr>
                <w:rFonts w:ascii="Times New Roman" w:hAnsi="Times New Roman" w:cs="Times New Roman"/>
                <w:sz w:val="20"/>
              </w:rPr>
              <w:t>/_______/</w:t>
            </w:r>
          </w:p>
          <w:p w14:paraId="5B4B150E" w14:textId="77777777" w:rsidR="000F3649" w:rsidRPr="00B042D6" w:rsidRDefault="000F3649" w:rsidP="00CD531D">
            <w:pPr>
              <w:pStyle w:val="ConsPlusNormal"/>
              <w:ind w:firstLine="82"/>
              <w:jc w:val="center"/>
              <w:rPr>
                <w:rFonts w:ascii="Times New Roman" w:hAnsi="Times New Roman" w:cs="Times New Roman"/>
                <w:sz w:val="20"/>
              </w:rPr>
            </w:pPr>
            <w:r w:rsidRPr="00B042D6">
              <w:rPr>
                <w:rFonts w:ascii="Times New Roman" w:hAnsi="Times New Roman" w:cs="Times New Roman"/>
                <w:sz w:val="20"/>
              </w:rPr>
              <w:t>(подпись)</w:t>
            </w:r>
          </w:p>
        </w:tc>
        <w:tc>
          <w:tcPr>
            <w:tcW w:w="1782" w:type="dxa"/>
            <w:tcBorders>
              <w:top w:val="nil"/>
              <w:left w:val="nil"/>
              <w:bottom w:val="single" w:sz="4" w:space="0" w:color="auto"/>
              <w:right w:val="single" w:sz="4" w:space="0" w:color="auto"/>
            </w:tcBorders>
          </w:tcPr>
          <w:p w14:paraId="6A73AB9A" w14:textId="5EC3779A" w:rsidR="000F3649" w:rsidRPr="00B042D6" w:rsidRDefault="000F3649" w:rsidP="00CD531D">
            <w:pPr>
              <w:pStyle w:val="ConsPlusNormal"/>
              <w:ind w:firstLine="82"/>
              <w:jc w:val="center"/>
              <w:rPr>
                <w:rFonts w:ascii="Times New Roman" w:hAnsi="Times New Roman" w:cs="Times New Roman"/>
                <w:sz w:val="20"/>
              </w:rPr>
            </w:pPr>
            <w:r w:rsidRPr="00B042D6">
              <w:rPr>
                <w:rFonts w:ascii="Times New Roman" w:hAnsi="Times New Roman" w:cs="Times New Roman"/>
                <w:sz w:val="20"/>
              </w:rPr>
              <w:t>___________________</w:t>
            </w:r>
          </w:p>
          <w:p w14:paraId="728B13E6" w14:textId="77777777" w:rsidR="000F3649" w:rsidRPr="00B042D6" w:rsidRDefault="000F3649" w:rsidP="00CD531D">
            <w:pPr>
              <w:pStyle w:val="ConsPlusNormal"/>
              <w:ind w:firstLine="82"/>
              <w:jc w:val="center"/>
              <w:rPr>
                <w:rFonts w:ascii="Times New Roman" w:hAnsi="Times New Roman" w:cs="Times New Roman"/>
                <w:sz w:val="20"/>
              </w:rPr>
            </w:pPr>
            <w:r w:rsidRPr="00B042D6">
              <w:rPr>
                <w:rFonts w:ascii="Times New Roman" w:hAnsi="Times New Roman" w:cs="Times New Roman"/>
                <w:sz w:val="20"/>
              </w:rPr>
              <w:t>(фамилия, инициалы)</w:t>
            </w:r>
          </w:p>
          <w:p w14:paraId="5C876067" w14:textId="075B3D74" w:rsidR="000F3649" w:rsidRPr="00B042D6" w:rsidRDefault="000F3649" w:rsidP="00CD531D">
            <w:pPr>
              <w:pStyle w:val="ConsPlusNormal"/>
              <w:ind w:firstLine="82"/>
              <w:jc w:val="right"/>
              <w:rPr>
                <w:rFonts w:ascii="Times New Roman" w:hAnsi="Times New Roman" w:cs="Times New Roman"/>
                <w:sz w:val="20"/>
              </w:rPr>
            </w:pPr>
            <w:r w:rsidRPr="00B042D6">
              <w:rPr>
                <w:rFonts w:ascii="Times New Roman" w:hAnsi="Times New Roman" w:cs="Times New Roman"/>
                <w:sz w:val="20"/>
              </w:rPr>
              <w:t>"___" ________ 20__г.</w:t>
            </w:r>
          </w:p>
        </w:tc>
        <w:tc>
          <w:tcPr>
            <w:tcW w:w="3885" w:type="dxa"/>
            <w:tcBorders>
              <w:top w:val="nil"/>
              <w:left w:val="single" w:sz="4" w:space="0" w:color="auto"/>
              <w:bottom w:val="single" w:sz="4" w:space="0" w:color="auto"/>
              <w:right w:val="nil"/>
            </w:tcBorders>
          </w:tcPr>
          <w:p w14:paraId="508A4761" w14:textId="77777777" w:rsidR="000F3649" w:rsidRPr="00B042D6" w:rsidRDefault="000F3649" w:rsidP="00CD531D">
            <w:pPr>
              <w:pStyle w:val="ConsPlusNormal"/>
              <w:ind w:firstLine="82"/>
              <w:jc w:val="center"/>
              <w:rPr>
                <w:rFonts w:ascii="Times New Roman" w:hAnsi="Times New Roman" w:cs="Times New Roman"/>
                <w:sz w:val="20"/>
              </w:rPr>
            </w:pPr>
            <w:r w:rsidRPr="00B042D6">
              <w:rPr>
                <w:rFonts w:ascii="Times New Roman" w:hAnsi="Times New Roman" w:cs="Times New Roman"/>
                <w:sz w:val="20"/>
              </w:rPr>
              <w:t>______________________/</w:t>
            </w:r>
          </w:p>
          <w:p w14:paraId="63E126A8" w14:textId="77777777" w:rsidR="000F3649" w:rsidRPr="00B042D6" w:rsidRDefault="000F3649" w:rsidP="00CD531D">
            <w:pPr>
              <w:pStyle w:val="ConsPlusNormal"/>
              <w:ind w:firstLine="82"/>
              <w:jc w:val="center"/>
              <w:rPr>
                <w:rFonts w:ascii="Times New Roman" w:hAnsi="Times New Roman" w:cs="Times New Roman"/>
                <w:sz w:val="20"/>
              </w:rPr>
            </w:pPr>
            <w:r w:rsidRPr="00B042D6">
              <w:rPr>
                <w:rFonts w:ascii="Times New Roman" w:hAnsi="Times New Roman" w:cs="Times New Roman"/>
                <w:sz w:val="20"/>
              </w:rPr>
              <w:t>(подпись)</w:t>
            </w:r>
          </w:p>
        </w:tc>
        <w:tc>
          <w:tcPr>
            <w:tcW w:w="1076" w:type="dxa"/>
            <w:tcBorders>
              <w:top w:val="nil"/>
              <w:left w:val="nil"/>
              <w:bottom w:val="single" w:sz="4" w:space="0" w:color="auto"/>
              <w:right w:val="single" w:sz="4" w:space="0" w:color="auto"/>
            </w:tcBorders>
          </w:tcPr>
          <w:p w14:paraId="4F94F3BD" w14:textId="56265605" w:rsidR="000F3649" w:rsidRPr="00B042D6" w:rsidRDefault="000F3649" w:rsidP="00CD531D">
            <w:pPr>
              <w:pStyle w:val="ConsPlusNormal"/>
              <w:ind w:firstLine="82"/>
              <w:rPr>
                <w:rFonts w:ascii="Times New Roman" w:hAnsi="Times New Roman" w:cs="Times New Roman"/>
                <w:sz w:val="24"/>
                <w:szCs w:val="24"/>
              </w:rPr>
            </w:pPr>
            <w:r w:rsidRPr="00B042D6">
              <w:rPr>
                <w:rFonts w:ascii="Times New Roman" w:hAnsi="Times New Roman" w:cs="Times New Roman"/>
                <w:sz w:val="24"/>
                <w:szCs w:val="24"/>
              </w:rPr>
              <w:t>____________</w:t>
            </w:r>
          </w:p>
          <w:p w14:paraId="20578B67" w14:textId="77777777" w:rsidR="000F3649" w:rsidRPr="00B042D6" w:rsidRDefault="000F3649" w:rsidP="00CD531D">
            <w:pPr>
              <w:pStyle w:val="ConsPlusNormal"/>
              <w:ind w:firstLine="82"/>
              <w:jc w:val="center"/>
              <w:rPr>
                <w:rFonts w:ascii="Times New Roman" w:hAnsi="Times New Roman" w:cs="Times New Roman"/>
                <w:sz w:val="16"/>
                <w:szCs w:val="16"/>
              </w:rPr>
            </w:pPr>
            <w:r w:rsidRPr="00B042D6">
              <w:rPr>
                <w:rFonts w:ascii="Times New Roman" w:hAnsi="Times New Roman" w:cs="Times New Roman"/>
                <w:sz w:val="16"/>
                <w:szCs w:val="16"/>
              </w:rPr>
              <w:t>(фамилия, инициалы)</w:t>
            </w:r>
          </w:p>
          <w:p w14:paraId="598BBDEA" w14:textId="77777777" w:rsidR="000F3649" w:rsidRPr="00B042D6" w:rsidRDefault="000F3649" w:rsidP="00CD531D">
            <w:pPr>
              <w:pStyle w:val="ConsPlusNormal"/>
              <w:ind w:firstLine="82"/>
              <w:jc w:val="right"/>
              <w:rPr>
                <w:rFonts w:ascii="Times New Roman" w:hAnsi="Times New Roman" w:cs="Times New Roman"/>
                <w:sz w:val="24"/>
                <w:szCs w:val="24"/>
              </w:rPr>
            </w:pPr>
          </w:p>
        </w:tc>
      </w:tr>
      <w:bookmarkEnd w:id="50"/>
    </w:tbl>
    <w:p w14:paraId="79D10CD3" w14:textId="77777777" w:rsidR="000F3649" w:rsidRPr="00B042D6" w:rsidRDefault="000F3649" w:rsidP="00B042D6">
      <w:pPr>
        <w:spacing w:line="240" w:lineRule="auto"/>
        <w:ind w:firstLine="567"/>
        <w:rPr>
          <w:rFonts w:ascii="Times New Roman" w:hAnsi="Times New Roman" w:cs="Times New Roman"/>
          <w:sz w:val="24"/>
          <w:szCs w:val="24"/>
        </w:rPr>
      </w:pPr>
    </w:p>
    <w:p w14:paraId="0AA7205C" w14:textId="77777777" w:rsidR="000F3649" w:rsidRPr="00B042D6" w:rsidRDefault="000F3649" w:rsidP="00B042D6">
      <w:pPr>
        <w:spacing w:line="240" w:lineRule="auto"/>
        <w:ind w:firstLine="567"/>
        <w:rPr>
          <w:rFonts w:ascii="Times New Roman" w:hAnsi="Times New Roman" w:cs="Times New Roman"/>
          <w:sz w:val="24"/>
          <w:szCs w:val="24"/>
        </w:rPr>
      </w:pPr>
    </w:p>
    <w:p w14:paraId="00B8649F" w14:textId="77777777" w:rsidR="000F3649" w:rsidRPr="00B042D6" w:rsidRDefault="000F3649" w:rsidP="00B042D6">
      <w:pPr>
        <w:spacing w:line="240" w:lineRule="auto"/>
        <w:ind w:firstLine="567"/>
        <w:rPr>
          <w:rFonts w:ascii="Times New Roman" w:hAnsi="Times New Roman" w:cs="Times New Roman"/>
          <w:sz w:val="24"/>
          <w:szCs w:val="24"/>
        </w:rPr>
      </w:pPr>
    </w:p>
    <w:p w14:paraId="30AF33F7" w14:textId="77777777" w:rsidR="000F3649" w:rsidRPr="00B042D6" w:rsidRDefault="000F3649" w:rsidP="00B042D6">
      <w:pPr>
        <w:spacing w:line="240" w:lineRule="auto"/>
        <w:ind w:firstLine="567"/>
        <w:rPr>
          <w:rFonts w:ascii="Times New Roman" w:hAnsi="Times New Roman" w:cs="Times New Roman"/>
          <w:sz w:val="24"/>
          <w:szCs w:val="24"/>
        </w:rPr>
      </w:pPr>
    </w:p>
    <w:p w14:paraId="016F5049" w14:textId="77777777" w:rsidR="000F3649" w:rsidRPr="00B042D6" w:rsidRDefault="000F3649" w:rsidP="00B042D6">
      <w:pPr>
        <w:spacing w:line="240" w:lineRule="auto"/>
        <w:ind w:firstLine="567"/>
        <w:rPr>
          <w:rFonts w:ascii="Times New Roman" w:hAnsi="Times New Roman" w:cs="Times New Roman"/>
          <w:sz w:val="24"/>
          <w:szCs w:val="24"/>
        </w:rPr>
      </w:pPr>
    </w:p>
    <w:p w14:paraId="73151372" w14:textId="77777777" w:rsidR="000F3649" w:rsidRPr="00B042D6" w:rsidRDefault="000F3649" w:rsidP="00B042D6">
      <w:pPr>
        <w:spacing w:line="240" w:lineRule="auto"/>
        <w:ind w:firstLine="567"/>
        <w:rPr>
          <w:rFonts w:ascii="Times New Roman" w:hAnsi="Times New Roman" w:cs="Times New Roman"/>
          <w:sz w:val="24"/>
          <w:szCs w:val="24"/>
        </w:rPr>
      </w:pPr>
    </w:p>
    <w:p w14:paraId="022F2D5B" w14:textId="77777777" w:rsidR="000F3649" w:rsidRPr="00B042D6" w:rsidRDefault="000F3649" w:rsidP="00B042D6">
      <w:pPr>
        <w:spacing w:line="240" w:lineRule="auto"/>
        <w:ind w:firstLine="567"/>
        <w:rPr>
          <w:rFonts w:ascii="Times New Roman" w:hAnsi="Times New Roman" w:cs="Times New Roman"/>
          <w:sz w:val="24"/>
          <w:szCs w:val="24"/>
        </w:rPr>
      </w:pPr>
    </w:p>
    <w:p w14:paraId="4FAD8839" w14:textId="4AA74B75" w:rsidR="000F3649" w:rsidRPr="00B042D6" w:rsidRDefault="000F3649" w:rsidP="00B042D6">
      <w:pPr>
        <w:spacing w:line="240" w:lineRule="auto"/>
        <w:ind w:firstLine="567"/>
        <w:rPr>
          <w:rFonts w:ascii="Times New Roman" w:hAnsi="Times New Roman" w:cs="Times New Roman"/>
          <w:sz w:val="24"/>
          <w:szCs w:val="24"/>
        </w:rPr>
        <w:sectPr w:rsidR="000F3649" w:rsidRPr="00B042D6" w:rsidSect="00E9156E">
          <w:pgSz w:w="11905" w:h="16838"/>
          <w:pgMar w:top="1134" w:right="850" w:bottom="1134" w:left="1701" w:header="0" w:footer="0" w:gutter="0"/>
          <w:cols w:space="720"/>
          <w:docGrid w:linePitch="299"/>
        </w:sectPr>
      </w:pPr>
    </w:p>
    <w:p w14:paraId="4F4FD131" w14:textId="30B19FA2" w:rsidR="001720E8" w:rsidRPr="00B042D6" w:rsidRDefault="00DE7530" w:rsidP="00CD531D">
      <w:pPr>
        <w:pStyle w:val="ConsPlusNormal"/>
        <w:ind w:firstLine="567"/>
        <w:jc w:val="right"/>
        <w:outlineLvl w:val="1"/>
        <w:rPr>
          <w:rFonts w:ascii="Times New Roman" w:hAnsi="Times New Roman" w:cs="Times New Roman"/>
          <w:sz w:val="24"/>
          <w:szCs w:val="24"/>
        </w:rPr>
      </w:pPr>
      <w:r w:rsidRPr="00B042D6">
        <w:rPr>
          <w:rFonts w:ascii="Times New Roman" w:hAnsi="Times New Roman" w:cs="Times New Roman"/>
          <w:sz w:val="24"/>
          <w:szCs w:val="24"/>
        </w:rPr>
        <w:lastRenderedPageBreak/>
        <w:t xml:space="preserve">                                                                                     </w:t>
      </w:r>
      <w:r w:rsidR="00CD531D">
        <w:rPr>
          <w:rFonts w:ascii="Times New Roman" w:hAnsi="Times New Roman" w:cs="Times New Roman"/>
          <w:sz w:val="24"/>
          <w:szCs w:val="24"/>
        </w:rPr>
        <w:t xml:space="preserve">                             Пр</w:t>
      </w:r>
      <w:r w:rsidR="001720E8" w:rsidRPr="00B042D6">
        <w:rPr>
          <w:rFonts w:ascii="Times New Roman" w:hAnsi="Times New Roman" w:cs="Times New Roman"/>
          <w:sz w:val="24"/>
          <w:szCs w:val="24"/>
        </w:rPr>
        <w:t xml:space="preserve">иложение </w:t>
      </w:r>
      <w:r w:rsidR="00CD531D">
        <w:rPr>
          <w:rFonts w:ascii="Times New Roman" w:hAnsi="Times New Roman" w:cs="Times New Roman"/>
          <w:sz w:val="24"/>
          <w:szCs w:val="24"/>
        </w:rPr>
        <w:t>№</w:t>
      </w:r>
      <w:r w:rsidR="001720E8" w:rsidRPr="00B042D6">
        <w:rPr>
          <w:rFonts w:ascii="Times New Roman" w:hAnsi="Times New Roman" w:cs="Times New Roman"/>
          <w:sz w:val="24"/>
          <w:szCs w:val="24"/>
        </w:rPr>
        <w:t xml:space="preserve"> </w:t>
      </w:r>
      <w:r w:rsidR="005718E1" w:rsidRPr="00B042D6">
        <w:rPr>
          <w:rFonts w:ascii="Times New Roman" w:hAnsi="Times New Roman" w:cs="Times New Roman"/>
          <w:sz w:val="24"/>
          <w:szCs w:val="24"/>
        </w:rPr>
        <w:t>10</w:t>
      </w:r>
    </w:p>
    <w:p w14:paraId="44192083"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к Учетной политике</w:t>
      </w:r>
    </w:p>
    <w:p w14:paraId="13012805"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для целей бюджетного учета</w:t>
      </w:r>
    </w:p>
    <w:p w14:paraId="2E6906E8" w14:textId="77777777" w:rsidR="001720E8" w:rsidRPr="00B042D6" w:rsidRDefault="001720E8" w:rsidP="00B042D6">
      <w:pPr>
        <w:pStyle w:val="ConsPlusNormal"/>
        <w:ind w:firstLine="567"/>
        <w:jc w:val="both"/>
        <w:rPr>
          <w:rFonts w:ascii="Times New Roman" w:hAnsi="Times New Roman" w:cs="Times New Roman"/>
          <w:sz w:val="24"/>
          <w:szCs w:val="24"/>
        </w:rPr>
      </w:pPr>
    </w:p>
    <w:p w14:paraId="0E3AC9E0" w14:textId="77777777" w:rsidR="001720E8" w:rsidRPr="00B042D6" w:rsidRDefault="001720E8" w:rsidP="00B042D6">
      <w:pPr>
        <w:pStyle w:val="ConsPlusNormal"/>
        <w:ind w:firstLine="567"/>
        <w:jc w:val="center"/>
        <w:rPr>
          <w:rFonts w:ascii="Times New Roman" w:hAnsi="Times New Roman" w:cs="Times New Roman"/>
          <w:sz w:val="24"/>
          <w:szCs w:val="24"/>
        </w:rPr>
      </w:pPr>
      <w:bookmarkStart w:id="51" w:name="P1662"/>
      <w:bookmarkEnd w:id="51"/>
      <w:r w:rsidRPr="00B042D6">
        <w:rPr>
          <w:rFonts w:ascii="Times New Roman" w:hAnsi="Times New Roman" w:cs="Times New Roman"/>
          <w:b/>
          <w:sz w:val="24"/>
          <w:szCs w:val="24"/>
        </w:rPr>
        <w:t>Порядок выдачи под отчет денежных документов,</w:t>
      </w:r>
    </w:p>
    <w:p w14:paraId="64924B7E" w14:textId="6CBE04F2" w:rsidR="001720E8" w:rsidRPr="00B042D6" w:rsidRDefault="001720E8" w:rsidP="00B042D6">
      <w:pPr>
        <w:pStyle w:val="ConsPlusNormal"/>
        <w:ind w:firstLine="567"/>
        <w:jc w:val="center"/>
        <w:rPr>
          <w:rFonts w:ascii="Times New Roman" w:hAnsi="Times New Roman" w:cs="Times New Roman"/>
          <w:b/>
          <w:sz w:val="24"/>
          <w:szCs w:val="24"/>
        </w:rPr>
      </w:pPr>
      <w:r w:rsidRPr="00B042D6">
        <w:rPr>
          <w:rFonts w:ascii="Times New Roman" w:hAnsi="Times New Roman" w:cs="Times New Roman"/>
          <w:b/>
          <w:sz w:val="24"/>
          <w:szCs w:val="24"/>
        </w:rPr>
        <w:t>составления и представления отчетов подотчетными лицами</w:t>
      </w:r>
    </w:p>
    <w:p w14:paraId="50D09FD7" w14:textId="77777777" w:rsidR="00DD2D58" w:rsidRPr="00B042D6" w:rsidRDefault="00DD2D58" w:rsidP="00B042D6">
      <w:pPr>
        <w:pStyle w:val="ConsPlusNormal"/>
        <w:ind w:firstLine="567"/>
        <w:jc w:val="center"/>
        <w:rPr>
          <w:rFonts w:ascii="Times New Roman" w:hAnsi="Times New Roman" w:cs="Times New Roman"/>
          <w:sz w:val="24"/>
          <w:szCs w:val="24"/>
        </w:rPr>
      </w:pPr>
    </w:p>
    <w:p w14:paraId="1AFC3E53" w14:textId="511A94BE"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1. Общие положения</w:t>
      </w:r>
    </w:p>
    <w:p w14:paraId="5DE60DA5" w14:textId="64832C8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1.1. Порядок устанавливает правила выдачи под отчет денежных документов, составления, представления, проверки и утверждения отчетов об их использовании.</w:t>
      </w:r>
    </w:p>
    <w:p w14:paraId="17502D95" w14:textId="77777777" w:rsidR="00DD2D58" w:rsidRPr="00B042D6" w:rsidRDefault="00DD2D58" w:rsidP="00B042D6">
      <w:pPr>
        <w:pStyle w:val="ConsPlusNormal"/>
        <w:ind w:firstLine="567"/>
        <w:jc w:val="both"/>
        <w:rPr>
          <w:rFonts w:ascii="Times New Roman" w:hAnsi="Times New Roman" w:cs="Times New Roman"/>
          <w:sz w:val="24"/>
          <w:szCs w:val="24"/>
        </w:rPr>
      </w:pPr>
    </w:p>
    <w:p w14:paraId="52C4E4D5" w14:textId="03C91AEA"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2. Порядок выдачи денежных документов под отчет</w:t>
      </w:r>
    </w:p>
    <w:p w14:paraId="4748F55B"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2.1. Получать денежные документы имеют право работники, замещающие должности, которые приведены в перечне, утверждаемом распоряжением главы Администрации.</w:t>
      </w:r>
    </w:p>
    <w:p w14:paraId="0B3560BC"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2.2. Выдача под отчет денежных документов производится из кассы Администрации по расходному кассовому ордеру с надписью "фондовый" на основании письменного заявления получателя.</w:t>
      </w:r>
    </w:p>
    <w:p w14:paraId="5EB6CF98"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2.3. В заявлении о выдаче денежных документов под отчет получатель указывает наименование, количество и назначение денежных документов. Форма заявления приведена в </w:t>
      </w:r>
      <w:hyperlink w:anchor="P1706" w:history="1">
        <w:r w:rsidRPr="00B042D6">
          <w:rPr>
            <w:rFonts w:ascii="Times New Roman" w:hAnsi="Times New Roman" w:cs="Times New Roman"/>
            <w:sz w:val="24"/>
            <w:szCs w:val="24"/>
          </w:rPr>
          <w:t>Приложении N 1</w:t>
        </w:r>
      </w:hyperlink>
      <w:r w:rsidRPr="00B042D6">
        <w:rPr>
          <w:rFonts w:ascii="Times New Roman" w:hAnsi="Times New Roman" w:cs="Times New Roman"/>
          <w:sz w:val="24"/>
          <w:szCs w:val="24"/>
        </w:rPr>
        <w:t xml:space="preserve"> к настоящему Порядку.</w:t>
      </w:r>
    </w:p>
    <w:p w14:paraId="27F9FDDD"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2.4. Отдел учета и отчетности на заявлении делает отметку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не отчитался работник, и срок отчета по ним, ставятся дата и подпись бухгалтера (сотрудника отдела учета и отчетности). В случае отсутствия задолженности за работником на заявлении проставляется отметка "Задолженность отсутствует" с указанием даты и подписи бухгалтера (сотрудника отдела учета и отчетности).</w:t>
      </w:r>
    </w:p>
    <w:p w14:paraId="722898F4"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2.5. Глава Администрации в течение двух рабочих дней рассматривает заявление и делает на нем надпись о наименованиях, количестве, сумме выдаваемых под отчет работнику денежных документов, сроке, на который они выдаются, ставит подпись и дату.</w:t>
      </w:r>
    </w:p>
    <w:p w14:paraId="0922EF5A"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2.6.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Авансового отчета </w:t>
      </w:r>
      <w:hyperlink r:id="rId216"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w:t>
      </w:r>
    </w:p>
    <w:p w14:paraId="5B2CC1AA" w14:textId="1C450D3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2.7. Максимальный срок выдачи денежных документов под отчет (кроме топливных карт) составляет 30 календарных дней. Не использованные в срок денежные документы возвращаются в кассу</w:t>
      </w:r>
      <w:r w:rsidR="00734C37" w:rsidRPr="00B042D6">
        <w:rPr>
          <w:rFonts w:ascii="Times New Roman" w:hAnsi="Times New Roman" w:cs="Times New Roman"/>
          <w:sz w:val="24"/>
          <w:szCs w:val="24"/>
        </w:rPr>
        <w:t>.</w:t>
      </w:r>
    </w:p>
    <w:p w14:paraId="2018AF54" w14:textId="77777777" w:rsidR="00DD2D58" w:rsidRPr="00B042D6" w:rsidRDefault="00DD2D58" w:rsidP="00B042D6">
      <w:pPr>
        <w:pStyle w:val="ConsPlusNormal"/>
        <w:ind w:firstLine="567"/>
        <w:jc w:val="both"/>
        <w:rPr>
          <w:rFonts w:ascii="Times New Roman" w:hAnsi="Times New Roman" w:cs="Times New Roman"/>
          <w:sz w:val="24"/>
          <w:szCs w:val="24"/>
        </w:rPr>
      </w:pPr>
    </w:p>
    <w:p w14:paraId="4B0A8C56" w14:textId="551A26F9"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3. Составление, представление отчетности подотчетными лицами</w:t>
      </w:r>
    </w:p>
    <w:p w14:paraId="0CA35538"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3.1. Об израсходовании денежных документов подотчетное лицо должно отчитаться. Для этого указанное лицо составляет и представляет в отдел учета и отчетности авансовый отчет с приложением документов, подтверждающих их использование.</w:t>
      </w:r>
    </w:p>
    <w:p w14:paraId="6A612830"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3.2. Документом, подтверждающим использование конвертов с марками и марок, является реестр отправленной корреспонденции. В случае порчи конвертов они также прилагаются к авансовому отчету.</w:t>
      </w:r>
    </w:p>
    <w:p w14:paraId="4D92AA63"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3.3. По проездным билетам для проезда в городском пассажирском транспорте в качестве подтверждающих документов к Авансовому отчету </w:t>
      </w:r>
      <w:hyperlink r:id="rId217"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xml:space="preserve"> прилагаются использованные проездные билеты.</w:t>
      </w:r>
    </w:p>
    <w:p w14:paraId="66CA2E76"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3.4. Авансовый отчет </w:t>
      </w:r>
      <w:hyperlink r:id="rId218"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xml:space="preserve"> представляется подотчетным лицом в отдел учета и отчетности не позднее трех рабочих дней со дня истечения срока, на который были выданы денежные документы.</w:t>
      </w:r>
    </w:p>
    <w:p w14:paraId="7F4E413E"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3.5. Отдел учета и отчетности проверяет правильность оформления полученного от подотчетного лица Авансового отчета </w:t>
      </w:r>
      <w:hyperlink r:id="rId219"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xml:space="preserve">, наличие документов, подтверждающих </w:t>
      </w:r>
      <w:r w:rsidRPr="00B042D6">
        <w:rPr>
          <w:rFonts w:ascii="Times New Roman" w:hAnsi="Times New Roman" w:cs="Times New Roman"/>
          <w:sz w:val="24"/>
          <w:szCs w:val="24"/>
        </w:rPr>
        <w:lastRenderedPageBreak/>
        <w:t>использование денежных документов.</w:t>
      </w:r>
    </w:p>
    <w:p w14:paraId="634506A2"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3.6. Проверенный отделом учета и отчетности Авансовый отчет </w:t>
      </w:r>
      <w:hyperlink r:id="rId220"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xml:space="preserve"> утверждается главой Администрации, после чего утвержденный отчет принимается отделом учета и отчетности к учету.</w:t>
      </w:r>
    </w:p>
    <w:p w14:paraId="1D0710BC"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3.7. Проверка Авансового отчета </w:t>
      </w:r>
      <w:hyperlink r:id="rId221"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xml:space="preserve"> отделом учета и отчетности и утверждение его главой Администрации осуществляются в течение трех рабочих дней со дня представления отчета в отдел учета и отчетности.</w:t>
      </w:r>
    </w:p>
    <w:p w14:paraId="0D4A55AE"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3.8. Остаток неиспользованных денежных документов вносится подотчетным лицом в кассу Администрации по приходному кассовому ордеру с надписью "фондовый" не позднее дня, следующего за днем утверждения главой Администрации Авансового отчета </w:t>
      </w:r>
      <w:hyperlink r:id="rId222"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w:t>
      </w:r>
    </w:p>
    <w:p w14:paraId="648B7E98" w14:textId="77777777" w:rsidR="00DD2D5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3.9. В случае непредставления подотчетным лицом в установленный срок Авансового отчета </w:t>
      </w:r>
      <w:hyperlink r:id="rId223" w:history="1">
        <w:r w:rsidRPr="00B042D6">
          <w:rPr>
            <w:rFonts w:ascii="Times New Roman" w:hAnsi="Times New Roman" w:cs="Times New Roman"/>
            <w:sz w:val="24"/>
            <w:szCs w:val="24"/>
          </w:rPr>
          <w:t>(ф. 0504505)</w:t>
        </w:r>
      </w:hyperlink>
      <w:r w:rsidRPr="00B042D6">
        <w:rPr>
          <w:rFonts w:ascii="Times New Roman" w:hAnsi="Times New Roman" w:cs="Times New Roman"/>
          <w:sz w:val="24"/>
          <w:szCs w:val="24"/>
        </w:rPr>
        <w:t xml:space="preserve"> в отдел учета и отчетности или невнесения остатка неиспользованных денежных документов в кассу Администрация имеет право удержать сумму задолженности по выданным денежным документам из заработной платы работника с соблюдением требований </w:t>
      </w:r>
      <w:hyperlink r:id="rId224" w:history="1">
        <w:r w:rsidRPr="00B042D6">
          <w:rPr>
            <w:rFonts w:ascii="Times New Roman" w:hAnsi="Times New Roman" w:cs="Times New Roman"/>
            <w:sz w:val="24"/>
            <w:szCs w:val="24"/>
          </w:rPr>
          <w:t>ст. ст. 137</w:t>
        </w:r>
      </w:hyperlink>
      <w:r w:rsidRPr="00B042D6">
        <w:rPr>
          <w:rFonts w:ascii="Times New Roman" w:hAnsi="Times New Roman" w:cs="Times New Roman"/>
          <w:sz w:val="24"/>
          <w:szCs w:val="24"/>
        </w:rPr>
        <w:t xml:space="preserve"> и </w:t>
      </w:r>
      <w:hyperlink r:id="rId225" w:history="1">
        <w:r w:rsidRPr="00B042D6">
          <w:rPr>
            <w:rFonts w:ascii="Times New Roman" w:hAnsi="Times New Roman" w:cs="Times New Roman"/>
            <w:sz w:val="24"/>
            <w:szCs w:val="24"/>
          </w:rPr>
          <w:t>138</w:t>
        </w:r>
      </w:hyperlink>
      <w:r w:rsidRPr="00B042D6">
        <w:rPr>
          <w:rFonts w:ascii="Times New Roman" w:hAnsi="Times New Roman" w:cs="Times New Roman"/>
          <w:sz w:val="24"/>
          <w:szCs w:val="24"/>
        </w:rPr>
        <w:t xml:space="preserve"> ТК РФ.</w:t>
      </w:r>
    </w:p>
    <w:p w14:paraId="2B284247" w14:textId="772BC0AC"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3.10. 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ущерба, нанесенного Администрации.</w:t>
      </w:r>
    </w:p>
    <w:p w14:paraId="3B8521B4" w14:textId="7D6AB8B3" w:rsidR="000F3649" w:rsidRPr="00B042D6" w:rsidRDefault="000F3649" w:rsidP="00B042D6">
      <w:pPr>
        <w:pStyle w:val="ConsPlusNormal"/>
        <w:spacing w:before="220"/>
        <w:ind w:firstLine="567"/>
        <w:jc w:val="both"/>
        <w:rPr>
          <w:rFonts w:ascii="Times New Roman" w:hAnsi="Times New Roman" w:cs="Times New Roman"/>
          <w:sz w:val="24"/>
          <w:szCs w:val="24"/>
        </w:rPr>
      </w:pPr>
    </w:p>
    <w:p w14:paraId="023CA1B8" w14:textId="6B14B887" w:rsidR="000F3649" w:rsidRPr="00B042D6" w:rsidRDefault="000F3649" w:rsidP="00B042D6">
      <w:pPr>
        <w:pStyle w:val="ConsPlusNormal"/>
        <w:spacing w:before="220"/>
        <w:ind w:firstLine="567"/>
        <w:jc w:val="both"/>
        <w:rPr>
          <w:rFonts w:ascii="Times New Roman" w:hAnsi="Times New Roman" w:cs="Times New Roman"/>
          <w:sz w:val="24"/>
          <w:szCs w:val="24"/>
        </w:rPr>
      </w:pPr>
    </w:p>
    <w:p w14:paraId="14F80517" w14:textId="24DE6825" w:rsidR="000F3649" w:rsidRPr="00B042D6" w:rsidRDefault="000F3649" w:rsidP="00B042D6">
      <w:pPr>
        <w:pStyle w:val="ConsPlusNormal"/>
        <w:spacing w:before="220"/>
        <w:ind w:firstLine="567"/>
        <w:jc w:val="both"/>
        <w:rPr>
          <w:rFonts w:ascii="Times New Roman" w:hAnsi="Times New Roman" w:cs="Times New Roman"/>
          <w:sz w:val="24"/>
          <w:szCs w:val="24"/>
        </w:rPr>
      </w:pPr>
    </w:p>
    <w:p w14:paraId="034E0739" w14:textId="6377B686" w:rsidR="000F3649" w:rsidRPr="00B042D6" w:rsidRDefault="000F3649" w:rsidP="00B042D6">
      <w:pPr>
        <w:pStyle w:val="ConsPlusNormal"/>
        <w:spacing w:before="220"/>
        <w:ind w:firstLine="567"/>
        <w:jc w:val="both"/>
        <w:rPr>
          <w:rFonts w:ascii="Times New Roman" w:hAnsi="Times New Roman" w:cs="Times New Roman"/>
          <w:sz w:val="24"/>
          <w:szCs w:val="24"/>
        </w:rPr>
      </w:pPr>
    </w:p>
    <w:p w14:paraId="02A221F4" w14:textId="20FD4E02" w:rsidR="000F3649" w:rsidRPr="00B042D6" w:rsidRDefault="000F3649" w:rsidP="00B042D6">
      <w:pPr>
        <w:pStyle w:val="ConsPlusNormal"/>
        <w:spacing w:before="220"/>
        <w:ind w:firstLine="567"/>
        <w:jc w:val="both"/>
        <w:rPr>
          <w:rFonts w:ascii="Times New Roman" w:hAnsi="Times New Roman" w:cs="Times New Roman"/>
          <w:sz w:val="24"/>
          <w:szCs w:val="24"/>
        </w:rPr>
      </w:pPr>
    </w:p>
    <w:p w14:paraId="30A65754" w14:textId="78710F9F" w:rsidR="000F3649" w:rsidRPr="00B042D6" w:rsidRDefault="000F3649" w:rsidP="00B042D6">
      <w:pPr>
        <w:pStyle w:val="ConsPlusNormal"/>
        <w:spacing w:before="220"/>
        <w:ind w:firstLine="567"/>
        <w:jc w:val="both"/>
        <w:rPr>
          <w:rFonts w:ascii="Times New Roman" w:hAnsi="Times New Roman" w:cs="Times New Roman"/>
          <w:sz w:val="24"/>
          <w:szCs w:val="24"/>
        </w:rPr>
      </w:pPr>
    </w:p>
    <w:p w14:paraId="24714C5C" w14:textId="298B3A2B" w:rsidR="000F3649" w:rsidRPr="00B042D6" w:rsidRDefault="000F3649" w:rsidP="00B042D6">
      <w:pPr>
        <w:pStyle w:val="ConsPlusNormal"/>
        <w:spacing w:before="220"/>
        <w:ind w:firstLine="567"/>
        <w:jc w:val="both"/>
        <w:rPr>
          <w:rFonts w:ascii="Times New Roman" w:hAnsi="Times New Roman" w:cs="Times New Roman"/>
          <w:sz w:val="24"/>
          <w:szCs w:val="24"/>
        </w:rPr>
      </w:pPr>
    </w:p>
    <w:p w14:paraId="5D4347CE" w14:textId="79268EE9" w:rsidR="000F3649" w:rsidRPr="00B042D6" w:rsidRDefault="000F3649" w:rsidP="00B042D6">
      <w:pPr>
        <w:pStyle w:val="ConsPlusNormal"/>
        <w:spacing w:before="220"/>
        <w:ind w:firstLine="567"/>
        <w:jc w:val="both"/>
        <w:rPr>
          <w:rFonts w:ascii="Times New Roman" w:hAnsi="Times New Roman" w:cs="Times New Roman"/>
          <w:sz w:val="24"/>
          <w:szCs w:val="24"/>
        </w:rPr>
      </w:pPr>
    </w:p>
    <w:p w14:paraId="5745821F" w14:textId="209DB44F" w:rsidR="000F3649" w:rsidRPr="00B042D6" w:rsidRDefault="000F3649" w:rsidP="00B042D6">
      <w:pPr>
        <w:pStyle w:val="ConsPlusNormal"/>
        <w:spacing w:before="220"/>
        <w:ind w:firstLine="567"/>
        <w:jc w:val="both"/>
        <w:rPr>
          <w:rFonts w:ascii="Times New Roman" w:hAnsi="Times New Roman" w:cs="Times New Roman"/>
          <w:sz w:val="24"/>
          <w:szCs w:val="24"/>
        </w:rPr>
      </w:pPr>
    </w:p>
    <w:p w14:paraId="5D1AF464" w14:textId="6E1E9B48" w:rsidR="000F3649" w:rsidRPr="00B042D6" w:rsidRDefault="000F3649" w:rsidP="00B042D6">
      <w:pPr>
        <w:pStyle w:val="ConsPlusNormal"/>
        <w:spacing w:before="220"/>
        <w:ind w:firstLine="567"/>
        <w:jc w:val="both"/>
        <w:rPr>
          <w:rFonts w:ascii="Times New Roman" w:hAnsi="Times New Roman" w:cs="Times New Roman"/>
          <w:sz w:val="24"/>
          <w:szCs w:val="24"/>
        </w:rPr>
      </w:pPr>
    </w:p>
    <w:p w14:paraId="27381C22" w14:textId="2E9C0B4F" w:rsidR="000F3649" w:rsidRPr="00B042D6" w:rsidRDefault="000F3649" w:rsidP="00B042D6">
      <w:pPr>
        <w:pStyle w:val="ConsPlusNormal"/>
        <w:spacing w:before="220"/>
        <w:ind w:firstLine="567"/>
        <w:jc w:val="both"/>
        <w:rPr>
          <w:rFonts w:ascii="Times New Roman" w:hAnsi="Times New Roman" w:cs="Times New Roman"/>
          <w:sz w:val="24"/>
          <w:szCs w:val="24"/>
        </w:rPr>
      </w:pPr>
    </w:p>
    <w:p w14:paraId="336AB010" w14:textId="1EF131E7" w:rsidR="000F3649" w:rsidRPr="00B042D6" w:rsidRDefault="000F3649" w:rsidP="00B042D6">
      <w:pPr>
        <w:pStyle w:val="ConsPlusNormal"/>
        <w:spacing w:before="220"/>
        <w:ind w:firstLine="567"/>
        <w:jc w:val="both"/>
        <w:rPr>
          <w:rFonts w:ascii="Times New Roman" w:hAnsi="Times New Roman" w:cs="Times New Roman"/>
          <w:sz w:val="24"/>
          <w:szCs w:val="24"/>
        </w:rPr>
      </w:pPr>
    </w:p>
    <w:p w14:paraId="26142776" w14:textId="6E3AAAB6" w:rsidR="000F3649" w:rsidRPr="00B042D6" w:rsidRDefault="000F3649" w:rsidP="00B042D6">
      <w:pPr>
        <w:pStyle w:val="ConsPlusNormal"/>
        <w:spacing w:before="220"/>
        <w:ind w:firstLine="567"/>
        <w:jc w:val="both"/>
        <w:rPr>
          <w:rFonts w:ascii="Times New Roman" w:hAnsi="Times New Roman" w:cs="Times New Roman"/>
          <w:sz w:val="24"/>
          <w:szCs w:val="24"/>
        </w:rPr>
      </w:pPr>
    </w:p>
    <w:p w14:paraId="5BB407F2" w14:textId="24A1A442" w:rsidR="000F3649" w:rsidRPr="00B042D6" w:rsidRDefault="000F3649" w:rsidP="00B042D6">
      <w:pPr>
        <w:pStyle w:val="ConsPlusNormal"/>
        <w:spacing w:before="220"/>
        <w:ind w:firstLine="567"/>
        <w:jc w:val="both"/>
        <w:rPr>
          <w:rFonts w:ascii="Times New Roman" w:hAnsi="Times New Roman" w:cs="Times New Roman"/>
          <w:sz w:val="24"/>
          <w:szCs w:val="24"/>
        </w:rPr>
      </w:pPr>
    </w:p>
    <w:p w14:paraId="68274D8B" w14:textId="46D6B7F8" w:rsidR="000F3649" w:rsidRPr="00B042D6" w:rsidRDefault="000F3649" w:rsidP="00B042D6">
      <w:pPr>
        <w:pStyle w:val="ConsPlusNormal"/>
        <w:spacing w:before="220"/>
        <w:ind w:firstLine="567"/>
        <w:jc w:val="both"/>
        <w:rPr>
          <w:rFonts w:ascii="Times New Roman" w:hAnsi="Times New Roman" w:cs="Times New Roman"/>
          <w:sz w:val="24"/>
          <w:szCs w:val="24"/>
        </w:rPr>
      </w:pPr>
    </w:p>
    <w:p w14:paraId="365C8334" w14:textId="16224121" w:rsidR="000F3649" w:rsidRPr="00B042D6" w:rsidRDefault="000F3649" w:rsidP="00B042D6">
      <w:pPr>
        <w:pStyle w:val="ConsPlusNormal"/>
        <w:spacing w:before="220"/>
        <w:ind w:firstLine="567"/>
        <w:jc w:val="both"/>
        <w:rPr>
          <w:rFonts w:ascii="Times New Roman" w:hAnsi="Times New Roman" w:cs="Times New Roman"/>
          <w:sz w:val="24"/>
          <w:szCs w:val="24"/>
        </w:rPr>
      </w:pPr>
    </w:p>
    <w:p w14:paraId="55C51A0D" w14:textId="56846DA7" w:rsidR="000F3649" w:rsidRPr="00B042D6" w:rsidRDefault="000F3649" w:rsidP="00B042D6">
      <w:pPr>
        <w:pStyle w:val="ConsPlusNormal"/>
        <w:spacing w:before="220"/>
        <w:ind w:firstLine="567"/>
        <w:jc w:val="both"/>
        <w:rPr>
          <w:rFonts w:ascii="Times New Roman" w:hAnsi="Times New Roman" w:cs="Times New Roman"/>
          <w:sz w:val="24"/>
          <w:szCs w:val="24"/>
        </w:rPr>
      </w:pPr>
    </w:p>
    <w:p w14:paraId="316F70BE" w14:textId="77777777" w:rsidR="00DD2D58" w:rsidRPr="00B042D6" w:rsidRDefault="00DD2D58" w:rsidP="00B042D6">
      <w:pPr>
        <w:pStyle w:val="ConsPlusNormal"/>
        <w:spacing w:before="220"/>
        <w:ind w:firstLine="567"/>
        <w:jc w:val="both"/>
        <w:rPr>
          <w:rFonts w:ascii="Times New Roman" w:hAnsi="Times New Roman" w:cs="Times New Roman"/>
          <w:sz w:val="24"/>
          <w:szCs w:val="24"/>
        </w:rPr>
      </w:pPr>
    </w:p>
    <w:p w14:paraId="71DCD3F0" w14:textId="5B96022D" w:rsidR="00406323" w:rsidRPr="00B042D6" w:rsidRDefault="009E1B00"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sz w:val="24"/>
          <w:szCs w:val="24"/>
        </w:rPr>
        <w:t xml:space="preserve">                                                                                                       </w:t>
      </w:r>
    </w:p>
    <w:p w14:paraId="3FBB8EE1" w14:textId="31D8B027" w:rsidR="001720E8" w:rsidRPr="00B042D6" w:rsidRDefault="001720E8" w:rsidP="00B042D6">
      <w:pPr>
        <w:pStyle w:val="ConsPlusNormal"/>
        <w:ind w:firstLine="567"/>
        <w:jc w:val="right"/>
        <w:outlineLvl w:val="2"/>
        <w:rPr>
          <w:rFonts w:ascii="Times New Roman" w:hAnsi="Times New Roman" w:cs="Times New Roman"/>
          <w:sz w:val="24"/>
          <w:szCs w:val="24"/>
        </w:rPr>
      </w:pPr>
      <w:r w:rsidRPr="00B042D6">
        <w:rPr>
          <w:rFonts w:ascii="Times New Roman" w:hAnsi="Times New Roman" w:cs="Times New Roman"/>
          <w:sz w:val="24"/>
          <w:szCs w:val="24"/>
        </w:rPr>
        <w:lastRenderedPageBreak/>
        <w:t>Приложение к Порядку</w:t>
      </w:r>
      <w:r w:rsidR="00223E9F" w:rsidRPr="00B042D6">
        <w:rPr>
          <w:rFonts w:ascii="Times New Roman" w:hAnsi="Times New Roman" w:cs="Times New Roman"/>
          <w:sz w:val="24"/>
          <w:szCs w:val="24"/>
        </w:rPr>
        <w:t xml:space="preserve"> выдачи подотчет денежных документов</w:t>
      </w:r>
    </w:p>
    <w:p w14:paraId="19652EC6"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___________________</w:t>
      </w:r>
    </w:p>
    <w:p w14:paraId="59C01E05"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________________________________</w:t>
      </w:r>
    </w:p>
    <w:p w14:paraId="3A4C9995" w14:textId="77777777" w:rsidR="001720E8" w:rsidRPr="00B042D6" w:rsidRDefault="001720E8" w:rsidP="00B042D6">
      <w:pPr>
        <w:pStyle w:val="ConsPlusNormal"/>
        <w:ind w:firstLine="567"/>
        <w:jc w:val="right"/>
        <w:rPr>
          <w:rFonts w:ascii="Times New Roman" w:hAnsi="Times New Roman" w:cs="Times New Roman"/>
          <w:sz w:val="16"/>
          <w:szCs w:val="16"/>
        </w:rPr>
      </w:pPr>
      <w:r w:rsidRPr="00B042D6">
        <w:rPr>
          <w:rFonts w:ascii="Times New Roman" w:hAnsi="Times New Roman" w:cs="Times New Roman"/>
          <w:sz w:val="16"/>
          <w:szCs w:val="16"/>
        </w:rPr>
        <w:t>(должность, фамилия, инициалы руководителя)</w:t>
      </w:r>
    </w:p>
    <w:p w14:paraId="27ACB4F5"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от _____________________________</w:t>
      </w:r>
    </w:p>
    <w:p w14:paraId="27A6EDF4"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_______________________________</w:t>
      </w:r>
    </w:p>
    <w:p w14:paraId="4A03600A" w14:textId="77777777" w:rsidR="001720E8" w:rsidRPr="00B042D6" w:rsidRDefault="001720E8" w:rsidP="00B042D6">
      <w:pPr>
        <w:pStyle w:val="ConsPlusNormal"/>
        <w:ind w:firstLine="567"/>
        <w:jc w:val="right"/>
        <w:rPr>
          <w:rFonts w:ascii="Times New Roman" w:hAnsi="Times New Roman" w:cs="Times New Roman"/>
          <w:sz w:val="16"/>
          <w:szCs w:val="16"/>
        </w:rPr>
      </w:pPr>
      <w:r w:rsidRPr="00B042D6">
        <w:rPr>
          <w:rFonts w:ascii="Times New Roman" w:hAnsi="Times New Roman" w:cs="Times New Roman"/>
          <w:sz w:val="16"/>
          <w:szCs w:val="16"/>
        </w:rPr>
        <w:t>(должность, фамилия, инициалы работника)</w:t>
      </w:r>
    </w:p>
    <w:p w14:paraId="7E883486" w14:textId="77777777" w:rsidR="001720E8" w:rsidRPr="00B042D6" w:rsidRDefault="001720E8" w:rsidP="00B042D6">
      <w:pPr>
        <w:pStyle w:val="ConsPlusNormal"/>
        <w:ind w:firstLine="567"/>
        <w:jc w:val="both"/>
        <w:rPr>
          <w:rFonts w:ascii="Times New Roman" w:hAnsi="Times New Roman" w:cs="Times New Roman"/>
          <w:sz w:val="24"/>
          <w:szCs w:val="24"/>
        </w:rPr>
      </w:pPr>
    </w:p>
    <w:p w14:paraId="4A53F12A" w14:textId="77777777" w:rsidR="001720E8" w:rsidRPr="00B042D6" w:rsidRDefault="001720E8" w:rsidP="00B042D6">
      <w:pPr>
        <w:pStyle w:val="ConsPlusNormal"/>
        <w:ind w:firstLine="567"/>
        <w:jc w:val="center"/>
        <w:rPr>
          <w:rFonts w:ascii="Times New Roman" w:hAnsi="Times New Roman" w:cs="Times New Roman"/>
          <w:sz w:val="24"/>
          <w:szCs w:val="24"/>
        </w:rPr>
      </w:pPr>
      <w:bookmarkStart w:id="52" w:name="P1706"/>
      <w:bookmarkEnd w:id="52"/>
      <w:r w:rsidRPr="00B042D6">
        <w:rPr>
          <w:rFonts w:ascii="Times New Roman" w:hAnsi="Times New Roman" w:cs="Times New Roman"/>
          <w:b/>
          <w:sz w:val="24"/>
          <w:szCs w:val="24"/>
        </w:rPr>
        <w:t>Заявление</w:t>
      </w:r>
    </w:p>
    <w:p w14:paraId="1157B519" w14:textId="77777777" w:rsidR="001720E8" w:rsidRPr="00B042D6" w:rsidRDefault="001720E8"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о выдаче денежных документов под отчет</w:t>
      </w:r>
    </w:p>
    <w:p w14:paraId="6CCB3594" w14:textId="77777777" w:rsidR="001720E8" w:rsidRPr="00B042D6" w:rsidRDefault="001720E8" w:rsidP="00B042D6">
      <w:pPr>
        <w:pStyle w:val="ConsPlusNormal"/>
        <w:ind w:firstLine="567"/>
        <w:jc w:val="both"/>
        <w:rPr>
          <w:rFonts w:ascii="Times New Roman" w:hAnsi="Times New Roman" w:cs="Times New Roman"/>
          <w:sz w:val="24"/>
          <w:szCs w:val="24"/>
        </w:rPr>
      </w:pPr>
    </w:p>
    <w:p w14:paraId="4AD36321" w14:textId="77777777" w:rsidR="001720E8" w:rsidRPr="00B042D6" w:rsidRDefault="001720E8" w:rsidP="00CD531D">
      <w:pPr>
        <w:pStyle w:val="ConsPlusNonformat"/>
        <w:jc w:val="both"/>
        <w:rPr>
          <w:rFonts w:ascii="Times New Roman" w:hAnsi="Times New Roman" w:cs="Times New Roman"/>
          <w:sz w:val="24"/>
          <w:szCs w:val="24"/>
        </w:rPr>
      </w:pPr>
      <w:r w:rsidRPr="00B042D6">
        <w:rPr>
          <w:rFonts w:ascii="Times New Roman" w:hAnsi="Times New Roman" w:cs="Times New Roman"/>
          <w:sz w:val="24"/>
          <w:szCs w:val="24"/>
        </w:rPr>
        <w:t xml:space="preserve">    Прошу выдать мне под отчет денежные документы _________________________</w:t>
      </w:r>
    </w:p>
    <w:p w14:paraId="2A8EC647" w14:textId="013EE978" w:rsidR="001720E8" w:rsidRPr="00B042D6" w:rsidRDefault="001720E8" w:rsidP="00CD531D">
      <w:pPr>
        <w:pStyle w:val="ConsPlusNonformat"/>
        <w:jc w:val="both"/>
        <w:rPr>
          <w:rFonts w:ascii="Times New Roman" w:hAnsi="Times New Roman" w:cs="Times New Roman"/>
          <w:sz w:val="16"/>
          <w:szCs w:val="16"/>
        </w:rPr>
      </w:pPr>
      <w:r w:rsidRPr="00B042D6">
        <w:rPr>
          <w:rFonts w:ascii="Times New Roman" w:hAnsi="Times New Roman" w:cs="Times New Roman"/>
          <w:sz w:val="24"/>
          <w:szCs w:val="24"/>
        </w:rPr>
        <w:t xml:space="preserve">                                                   </w:t>
      </w:r>
      <w:r w:rsidR="00223E9F" w:rsidRPr="00B042D6">
        <w:rPr>
          <w:rFonts w:ascii="Times New Roman" w:hAnsi="Times New Roman" w:cs="Times New Roman"/>
          <w:sz w:val="24"/>
          <w:szCs w:val="24"/>
        </w:rPr>
        <w:t xml:space="preserve">                                          </w:t>
      </w:r>
      <w:r w:rsidRPr="00B042D6">
        <w:rPr>
          <w:rFonts w:ascii="Times New Roman" w:hAnsi="Times New Roman" w:cs="Times New Roman"/>
          <w:sz w:val="24"/>
          <w:szCs w:val="24"/>
        </w:rPr>
        <w:t xml:space="preserve"> </w:t>
      </w:r>
      <w:r w:rsidRPr="00B042D6">
        <w:rPr>
          <w:rFonts w:ascii="Times New Roman" w:hAnsi="Times New Roman" w:cs="Times New Roman"/>
          <w:sz w:val="16"/>
          <w:szCs w:val="16"/>
        </w:rPr>
        <w:t>(указать наименование)</w:t>
      </w:r>
    </w:p>
    <w:p w14:paraId="42594ABD" w14:textId="77777777" w:rsidR="001720E8" w:rsidRPr="00B042D6" w:rsidRDefault="001720E8" w:rsidP="00CD531D">
      <w:pPr>
        <w:pStyle w:val="ConsPlusNonformat"/>
        <w:jc w:val="both"/>
        <w:rPr>
          <w:rFonts w:ascii="Times New Roman" w:hAnsi="Times New Roman" w:cs="Times New Roman"/>
          <w:sz w:val="24"/>
          <w:szCs w:val="24"/>
        </w:rPr>
      </w:pPr>
      <w:r w:rsidRPr="00B042D6">
        <w:rPr>
          <w:rFonts w:ascii="Times New Roman" w:hAnsi="Times New Roman" w:cs="Times New Roman"/>
          <w:sz w:val="24"/>
          <w:szCs w:val="24"/>
        </w:rPr>
        <w:t>в количестве ____ на ______________________________________________________</w:t>
      </w:r>
    </w:p>
    <w:p w14:paraId="7695104B" w14:textId="77777777" w:rsidR="001720E8" w:rsidRPr="00B042D6" w:rsidRDefault="001720E8" w:rsidP="00CD531D">
      <w:pPr>
        <w:pStyle w:val="ConsPlusNonformat"/>
        <w:jc w:val="both"/>
        <w:rPr>
          <w:rFonts w:ascii="Times New Roman" w:hAnsi="Times New Roman" w:cs="Times New Roman"/>
          <w:sz w:val="16"/>
          <w:szCs w:val="16"/>
        </w:rPr>
      </w:pPr>
      <w:r w:rsidRPr="00B042D6">
        <w:rPr>
          <w:rFonts w:ascii="Times New Roman" w:hAnsi="Times New Roman" w:cs="Times New Roman"/>
          <w:sz w:val="24"/>
          <w:szCs w:val="24"/>
        </w:rPr>
        <w:t xml:space="preserve">                                         </w:t>
      </w:r>
      <w:r w:rsidRPr="00B042D6">
        <w:rPr>
          <w:rFonts w:ascii="Times New Roman" w:hAnsi="Times New Roman" w:cs="Times New Roman"/>
          <w:sz w:val="16"/>
          <w:szCs w:val="16"/>
        </w:rPr>
        <w:t>(указать цель)</w:t>
      </w:r>
    </w:p>
    <w:p w14:paraId="4F9F1311" w14:textId="77777777" w:rsidR="001720E8" w:rsidRPr="00B042D6" w:rsidRDefault="001720E8" w:rsidP="00CD531D">
      <w:pPr>
        <w:pStyle w:val="ConsPlusNonformat"/>
        <w:jc w:val="both"/>
        <w:rPr>
          <w:rFonts w:ascii="Times New Roman" w:hAnsi="Times New Roman" w:cs="Times New Roman"/>
          <w:sz w:val="24"/>
          <w:szCs w:val="24"/>
        </w:rPr>
      </w:pPr>
      <w:r w:rsidRPr="00B042D6">
        <w:rPr>
          <w:rFonts w:ascii="Times New Roman" w:hAnsi="Times New Roman" w:cs="Times New Roman"/>
          <w:sz w:val="24"/>
          <w:szCs w:val="24"/>
        </w:rPr>
        <w:t>на срок до "___" ____________ 20__ г.</w:t>
      </w:r>
    </w:p>
    <w:p w14:paraId="24AB5CE7" w14:textId="77777777" w:rsidR="001720E8" w:rsidRPr="00B042D6" w:rsidRDefault="001720E8" w:rsidP="00CD531D">
      <w:pPr>
        <w:pStyle w:val="ConsPlusNonformat"/>
        <w:jc w:val="both"/>
        <w:rPr>
          <w:rFonts w:ascii="Times New Roman" w:hAnsi="Times New Roman" w:cs="Times New Roman"/>
          <w:sz w:val="24"/>
          <w:szCs w:val="24"/>
        </w:rPr>
      </w:pPr>
    </w:p>
    <w:p w14:paraId="5D17C8B5" w14:textId="77777777" w:rsidR="001720E8" w:rsidRPr="00B042D6" w:rsidRDefault="001720E8" w:rsidP="00CD531D">
      <w:pPr>
        <w:pStyle w:val="ConsPlusNonformat"/>
        <w:jc w:val="both"/>
        <w:rPr>
          <w:rFonts w:ascii="Times New Roman" w:hAnsi="Times New Roman" w:cs="Times New Roman"/>
          <w:sz w:val="24"/>
          <w:szCs w:val="24"/>
        </w:rPr>
      </w:pPr>
      <w:r w:rsidRPr="00B042D6">
        <w:rPr>
          <w:rFonts w:ascii="Times New Roman" w:hAnsi="Times New Roman" w:cs="Times New Roman"/>
          <w:sz w:val="24"/>
          <w:szCs w:val="24"/>
        </w:rPr>
        <w:t>"___" ___________ 20__ г.                     _____________________________</w:t>
      </w:r>
    </w:p>
    <w:p w14:paraId="747BA9D5" w14:textId="76A232F1" w:rsidR="001720E8" w:rsidRPr="00B042D6" w:rsidRDefault="001720E8" w:rsidP="00CD531D">
      <w:pPr>
        <w:pStyle w:val="ConsPlusNonformat"/>
        <w:jc w:val="both"/>
        <w:rPr>
          <w:rFonts w:ascii="Times New Roman" w:hAnsi="Times New Roman" w:cs="Times New Roman"/>
          <w:sz w:val="16"/>
          <w:szCs w:val="16"/>
        </w:rPr>
      </w:pPr>
      <w:r w:rsidRPr="00B042D6">
        <w:rPr>
          <w:rFonts w:ascii="Times New Roman" w:hAnsi="Times New Roman" w:cs="Times New Roman"/>
          <w:sz w:val="16"/>
          <w:szCs w:val="16"/>
        </w:rPr>
        <w:t xml:space="preserve">                                                  </w:t>
      </w:r>
      <w:r w:rsidR="00223E9F" w:rsidRPr="00B042D6">
        <w:rPr>
          <w:rFonts w:ascii="Times New Roman" w:hAnsi="Times New Roman" w:cs="Times New Roman"/>
          <w:sz w:val="16"/>
          <w:szCs w:val="16"/>
        </w:rPr>
        <w:t xml:space="preserve">                                                                            </w:t>
      </w:r>
      <w:r w:rsidRPr="00B042D6">
        <w:rPr>
          <w:rFonts w:ascii="Times New Roman" w:hAnsi="Times New Roman" w:cs="Times New Roman"/>
          <w:sz w:val="16"/>
          <w:szCs w:val="16"/>
        </w:rPr>
        <w:t xml:space="preserve"> (подпись работника)</w:t>
      </w:r>
    </w:p>
    <w:p w14:paraId="472F47AA" w14:textId="77777777" w:rsidR="001720E8" w:rsidRPr="00B042D6" w:rsidRDefault="001720E8" w:rsidP="00B042D6">
      <w:pPr>
        <w:pStyle w:val="ConsPlusNormal"/>
        <w:ind w:firstLine="567"/>
        <w:jc w:val="both"/>
        <w:rPr>
          <w:rFonts w:ascii="Times New Roman" w:hAnsi="Times New Roman" w:cs="Times New Roman"/>
          <w:sz w:val="16"/>
          <w:szCs w:val="16"/>
        </w:rPr>
      </w:pPr>
    </w:p>
    <w:tbl>
      <w:tblPr>
        <w:tblW w:w="11199" w:type="dxa"/>
        <w:tblInd w:w="-135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134"/>
        <w:gridCol w:w="1787"/>
        <w:gridCol w:w="3761"/>
        <w:gridCol w:w="1909"/>
      </w:tblGrid>
      <w:tr w:rsidR="001720E8" w:rsidRPr="00B042D6" w14:paraId="0D60912C" w14:textId="77777777" w:rsidTr="00406323">
        <w:tc>
          <w:tcPr>
            <w:tcW w:w="5529" w:type="dxa"/>
            <w:gridSpan w:val="3"/>
            <w:tcBorders>
              <w:top w:val="single" w:sz="4" w:space="0" w:color="auto"/>
              <w:bottom w:val="nil"/>
            </w:tcBorders>
          </w:tcPr>
          <w:p w14:paraId="7BDD2530" w14:textId="77777777" w:rsidR="001720E8" w:rsidRPr="00B042D6" w:rsidRDefault="001720E8" w:rsidP="00CD531D">
            <w:pPr>
              <w:pStyle w:val="ConsPlusNormal"/>
              <w:ind w:firstLine="14"/>
              <w:rPr>
                <w:rFonts w:ascii="Times New Roman" w:hAnsi="Times New Roman" w:cs="Times New Roman"/>
                <w:sz w:val="20"/>
                <w:szCs w:val="24"/>
              </w:rPr>
            </w:pPr>
            <w:r w:rsidRPr="00B042D6">
              <w:rPr>
                <w:rFonts w:ascii="Times New Roman" w:hAnsi="Times New Roman" w:cs="Times New Roman"/>
                <w:b/>
                <w:sz w:val="20"/>
                <w:szCs w:val="24"/>
              </w:rPr>
              <w:t>Отметка отдела учета и отчетности о наличии задолженности по ранее полученным денежным документам</w:t>
            </w:r>
          </w:p>
          <w:p w14:paraId="6DE899DF" w14:textId="77777777" w:rsidR="001720E8" w:rsidRPr="00B042D6" w:rsidRDefault="001720E8" w:rsidP="00CD531D">
            <w:pPr>
              <w:pStyle w:val="ConsPlusNormal"/>
              <w:ind w:firstLine="14"/>
              <w:rPr>
                <w:rFonts w:ascii="Times New Roman" w:hAnsi="Times New Roman" w:cs="Times New Roman"/>
                <w:sz w:val="20"/>
                <w:szCs w:val="24"/>
              </w:rPr>
            </w:pPr>
          </w:p>
          <w:p w14:paraId="0F63EE89" w14:textId="77777777" w:rsidR="001720E8" w:rsidRPr="00B042D6" w:rsidRDefault="001720E8" w:rsidP="00CD531D">
            <w:pPr>
              <w:pStyle w:val="ConsPlusNormal"/>
              <w:ind w:firstLine="14"/>
              <w:rPr>
                <w:rFonts w:ascii="Times New Roman" w:hAnsi="Times New Roman" w:cs="Times New Roman"/>
                <w:sz w:val="20"/>
                <w:szCs w:val="24"/>
              </w:rPr>
            </w:pPr>
            <w:r w:rsidRPr="00B042D6">
              <w:rPr>
                <w:rFonts w:ascii="Times New Roman" w:hAnsi="Times New Roman" w:cs="Times New Roman"/>
                <w:sz w:val="20"/>
                <w:szCs w:val="24"/>
              </w:rPr>
              <w:t>Задолженность (имеется/отсутствует) ________________</w:t>
            </w:r>
          </w:p>
          <w:p w14:paraId="07C2AE40" w14:textId="77777777" w:rsidR="001720E8" w:rsidRPr="00B042D6" w:rsidRDefault="001720E8" w:rsidP="00CD531D">
            <w:pPr>
              <w:pStyle w:val="ConsPlusNormal"/>
              <w:ind w:firstLine="14"/>
              <w:rPr>
                <w:rFonts w:ascii="Times New Roman" w:hAnsi="Times New Roman" w:cs="Times New Roman"/>
                <w:sz w:val="20"/>
                <w:szCs w:val="24"/>
              </w:rPr>
            </w:pPr>
          </w:p>
          <w:p w14:paraId="52A394BB" w14:textId="77777777" w:rsidR="001720E8" w:rsidRPr="00B042D6" w:rsidRDefault="001720E8" w:rsidP="00CD531D">
            <w:pPr>
              <w:pStyle w:val="ConsPlusNormal"/>
              <w:ind w:firstLine="14"/>
              <w:rPr>
                <w:rFonts w:ascii="Times New Roman" w:hAnsi="Times New Roman" w:cs="Times New Roman"/>
                <w:sz w:val="20"/>
                <w:szCs w:val="24"/>
              </w:rPr>
            </w:pPr>
            <w:r w:rsidRPr="00B042D6">
              <w:rPr>
                <w:rFonts w:ascii="Times New Roman" w:hAnsi="Times New Roman" w:cs="Times New Roman"/>
                <w:sz w:val="20"/>
                <w:szCs w:val="24"/>
              </w:rPr>
              <w:t>При наличии задолженности указать (наименование/количество) __________________________</w:t>
            </w:r>
          </w:p>
          <w:p w14:paraId="688DAEB6" w14:textId="77777777" w:rsidR="001720E8" w:rsidRPr="00B042D6" w:rsidRDefault="001720E8" w:rsidP="00CD531D">
            <w:pPr>
              <w:pStyle w:val="ConsPlusNormal"/>
              <w:ind w:firstLine="14"/>
              <w:rPr>
                <w:rFonts w:ascii="Times New Roman" w:hAnsi="Times New Roman" w:cs="Times New Roman"/>
                <w:sz w:val="20"/>
                <w:szCs w:val="24"/>
              </w:rPr>
            </w:pPr>
            <w:r w:rsidRPr="00B042D6">
              <w:rPr>
                <w:rFonts w:ascii="Times New Roman" w:hAnsi="Times New Roman" w:cs="Times New Roman"/>
                <w:sz w:val="20"/>
                <w:szCs w:val="24"/>
              </w:rPr>
              <w:t>__________________________________________________</w:t>
            </w:r>
          </w:p>
          <w:p w14:paraId="1E7461B9" w14:textId="77777777" w:rsidR="001720E8" w:rsidRPr="00B042D6" w:rsidRDefault="001720E8" w:rsidP="00CD531D">
            <w:pPr>
              <w:pStyle w:val="ConsPlusNormal"/>
              <w:ind w:firstLine="14"/>
              <w:rPr>
                <w:rFonts w:ascii="Times New Roman" w:hAnsi="Times New Roman" w:cs="Times New Roman"/>
                <w:sz w:val="20"/>
                <w:szCs w:val="24"/>
              </w:rPr>
            </w:pPr>
          </w:p>
          <w:p w14:paraId="71D5B55E" w14:textId="77777777" w:rsidR="001720E8" w:rsidRPr="00B042D6" w:rsidRDefault="001720E8" w:rsidP="00CD531D">
            <w:pPr>
              <w:pStyle w:val="ConsPlusNormal"/>
              <w:ind w:firstLine="14"/>
              <w:rPr>
                <w:rFonts w:ascii="Times New Roman" w:hAnsi="Times New Roman" w:cs="Times New Roman"/>
                <w:sz w:val="20"/>
                <w:szCs w:val="24"/>
              </w:rPr>
            </w:pPr>
            <w:r w:rsidRPr="00B042D6">
              <w:rPr>
                <w:rFonts w:ascii="Times New Roman" w:hAnsi="Times New Roman" w:cs="Times New Roman"/>
                <w:sz w:val="20"/>
                <w:szCs w:val="24"/>
              </w:rPr>
              <w:t>Срок отчета "____" __________ 20__ г.</w:t>
            </w:r>
          </w:p>
        </w:tc>
        <w:tc>
          <w:tcPr>
            <w:tcW w:w="5670" w:type="dxa"/>
            <w:gridSpan w:val="2"/>
            <w:tcBorders>
              <w:top w:val="single" w:sz="4" w:space="0" w:color="auto"/>
              <w:bottom w:val="nil"/>
            </w:tcBorders>
          </w:tcPr>
          <w:p w14:paraId="2E9BDC13" w14:textId="77777777" w:rsidR="001720E8" w:rsidRPr="00B042D6" w:rsidRDefault="001720E8" w:rsidP="00CD531D">
            <w:pPr>
              <w:pStyle w:val="ConsPlusNormal"/>
              <w:ind w:firstLine="14"/>
              <w:rPr>
                <w:rFonts w:ascii="Times New Roman" w:hAnsi="Times New Roman" w:cs="Times New Roman"/>
                <w:sz w:val="20"/>
                <w:szCs w:val="24"/>
              </w:rPr>
            </w:pPr>
            <w:r w:rsidRPr="00B042D6">
              <w:rPr>
                <w:rFonts w:ascii="Times New Roman" w:hAnsi="Times New Roman" w:cs="Times New Roman"/>
                <w:b/>
                <w:sz w:val="20"/>
                <w:szCs w:val="24"/>
              </w:rPr>
              <w:t>Решение главы Администрации о выдаче денежных документов под отчет</w:t>
            </w:r>
          </w:p>
          <w:p w14:paraId="2C56815F" w14:textId="77777777" w:rsidR="001720E8" w:rsidRPr="00B042D6" w:rsidRDefault="001720E8" w:rsidP="00CD531D">
            <w:pPr>
              <w:pStyle w:val="ConsPlusNormal"/>
              <w:ind w:firstLine="14"/>
              <w:rPr>
                <w:rFonts w:ascii="Times New Roman" w:hAnsi="Times New Roman" w:cs="Times New Roman"/>
                <w:sz w:val="20"/>
                <w:szCs w:val="24"/>
              </w:rPr>
            </w:pPr>
          </w:p>
          <w:p w14:paraId="0DADE365" w14:textId="77777777" w:rsidR="001720E8" w:rsidRPr="00B042D6" w:rsidRDefault="001720E8" w:rsidP="00CD531D">
            <w:pPr>
              <w:pStyle w:val="ConsPlusNormal"/>
              <w:ind w:firstLine="14"/>
              <w:rPr>
                <w:rFonts w:ascii="Times New Roman" w:hAnsi="Times New Roman" w:cs="Times New Roman"/>
                <w:sz w:val="20"/>
                <w:szCs w:val="24"/>
              </w:rPr>
            </w:pPr>
            <w:r w:rsidRPr="00B042D6">
              <w:rPr>
                <w:rFonts w:ascii="Times New Roman" w:hAnsi="Times New Roman" w:cs="Times New Roman"/>
                <w:sz w:val="20"/>
                <w:szCs w:val="24"/>
              </w:rPr>
              <w:t>Выдать ______________________________________</w:t>
            </w:r>
          </w:p>
          <w:p w14:paraId="62F950E9" w14:textId="77777777" w:rsidR="001720E8" w:rsidRPr="00B042D6" w:rsidRDefault="001720E8" w:rsidP="00CD531D">
            <w:pPr>
              <w:pStyle w:val="ConsPlusNormal"/>
              <w:ind w:firstLine="14"/>
              <w:rPr>
                <w:rFonts w:ascii="Times New Roman" w:hAnsi="Times New Roman" w:cs="Times New Roman"/>
                <w:sz w:val="20"/>
                <w:szCs w:val="24"/>
              </w:rPr>
            </w:pPr>
          </w:p>
          <w:p w14:paraId="11A1F5D4" w14:textId="77777777" w:rsidR="001720E8" w:rsidRPr="00B042D6" w:rsidRDefault="001720E8" w:rsidP="00CD531D">
            <w:pPr>
              <w:pStyle w:val="ConsPlusNormal"/>
              <w:ind w:firstLine="14"/>
              <w:rPr>
                <w:rFonts w:ascii="Times New Roman" w:hAnsi="Times New Roman" w:cs="Times New Roman"/>
                <w:sz w:val="20"/>
                <w:szCs w:val="24"/>
              </w:rPr>
            </w:pPr>
            <w:r w:rsidRPr="00B042D6">
              <w:rPr>
                <w:rFonts w:ascii="Times New Roman" w:hAnsi="Times New Roman" w:cs="Times New Roman"/>
                <w:sz w:val="20"/>
                <w:szCs w:val="24"/>
              </w:rPr>
              <w:t>в количестве _______________________________ шт.</w:t>
            </w:r>
          </w:p>
        </w:tc>
      </w:tr>
      <w:tr w:rsidR="001720E8" w:rsidRPr="00B042D6" w14:paraId="5302E7F5" w14:textId="77777777" w:rsidTr="00223E9F">
        <w:tblPrEx>
          <w:tblBorders>
            <w:insideV w:val="none" w:sz="0" w:space="0" w:color="auto"/>
          </w:tblBorders>
        </w:tblPrEx>
        <w:tc>
          <w:tcPr>
            <w:tcW w:w="2608" w:type="dxa"/>
            <w:tcBorders>
              <w:top w:val="nil"/>
              <w:left w:val="single" w:sz="4" w:space="0" w:color="auto"/>
              <w:bottom w:val="single" w:sz="4" w:space="0" w:color="auto"/>
              <w:right w:val="nil"/>
            </w:tcBorders>
          </w:tcPr>
          <w:p w14:paraId="4CADFF94" w14:textId="77777777" w:rsidR="001720E8" w:rsidRPr="00B042D6" w:rsidRDefault="001720E8" w:rsidP="00CD531D">
            <w:pPr>
              <w:pStyle w:val="ConsPlusNormal"/>
              <w:ind w:firstLine="14"/>
              <w:jc w:val="center"/>
              <w:rPr>
                <w:rFonts w:ascii="Times New Roman" w:hAnsi="Times New Roman" w:cs="Times New Roman"/>
                <w:sz w:val="20"/>
                <w:szCs w:val="24"/>
              </w:rPr>
            </w:pPr>
            <w:r w:rsidRPr="00B042D6">
              <w:rPr>
                <w:rFonts w:ascii="Times New Roman" w:hAnsi="Times New Roman" w:cs="Times New Roman"/>
                <w:sz w:val="20"/>
                <w:szCs w:val="24"/>
              </w:rPr>
              <w:t>___________________</w:t>
            </w:r>
          </w:p>
          <w:p w14:paraId="4A32AC41" w14:textId="77777777" w:rsidR="001720E8" w:rsidRPr="00B042D6" w:rsidRDefault="001720E8" w:rsidP="00CD531D">
            <w:pPr>
              <w:pStyle w:val="ConsPlusNormal"/>
              <w:ind w:firstLine="14"/>
              <w:jc w:val="center"/>
              <w:rPr>
                <w:rFonts w:ascii="Times New Roman" w:hAnsi="Times New Roman" w:cs="Times New Roman"/>
                <w:sz w:val="16"/>
                <w:szCs w:val="16"/>
              </w:rPr>
            </w:pPr>
            <w:r w:rsidRPr="00B042D6">
              <w:rPr>
                <w:rFonts w:ascii="Times New Roman" w:hAnsi="Times New Roman" w:cs="Times New Roman"/>
                <w:sz w:val="16"/>
                <w:szCs w:val="16"/>
              </w:rPr>
              <w:t>(должность)</w:t>
            </w:r>
          </w:p>
        </w:tc>
        <w:tc>
          <w:tcPr>
            <w:tcW w:w="1134" w:type="dxa"/>
            <w:tcBorders>
              <w:top w:val="nil"/>
              <w:left w:val="nil"/>
              <w:bottom w:val="single" w:sz="4" w:space="0" w:color="auto"/>
              <w:right w:val="nil"/>
            </w:tcBorders>
          </w:tcPr>
          <w:p w14:paraId="15070B23" w14:textId="77777777" w:rsidR="001720E8" w:rsidRPr="00B042D6" w:rsidRDefault="001720E8" w:rsidP="00CD531D">
            <w:pPr>
              <w:pStyle w:val="ConsPlusNormal"/>
              <w:ind w:firstLine="14"/>
              <w:jc w:val="center"/>
              <w:rPr>
                <w:rFonts w:ascii="Times New Roman" w:hAnsi="Times New Roman" w:cs="Times New Roman"/>
                <w:sz w:val="20"/>
                <w:szCs w:val="24"/>
              </w:rPr>
            </w:pPr>
            <w:r w:rsidRPr="00B042D6">
              <w:rPr>
                <w:rFonts w:ascii="Times New Roman" w:hAnsi="Times New Roman" w:cs="Times New Roman"/>
                <w:sz w:val="20"/>
                <w:szCs w:val="24"/>
              </w:rPr>
              <w:t>/_______/</w:t>
            </w:r>
          </w:p>
          <w:p w14:paraId="4A43092B" w14:textId="77777777" w:rsidR="001720E8" w:rsidRPr="00B042D6" w:rsidRDefault="001720E8" w:rsidP="00CD531D">
            <w:pPr>
              <w:pStyle w:val="ConsPlusNormal"/>
              <w:ind w:firstLine="14"/>
              <w:jc w:val="center"/>
              <w:rPr>
                <w:rFonts w:ascii="Times New Roman" w:hAnsi="Times New Roman" w:cs="Times New Roman"/>
                <w:sz w:val="16"/>
                <w:szCs w:val="16"/>
              </w:rPr>
            </w:pPr>
            <w:r w:rsidRPr="00B042D6">
              <w:rPr>
                <w:rFonts w:ascii="Times New Roman" w:hAnsi="Times New Roman" w:cs="Times New Roman"/>
                <w:sz w:val="16"/>
                <w:szCs w:val="16"/>
              </w:rPr>
              <w:t>(подпись)</w:t>
            </w:r>
          </w:p>
        </w:tc>
        <w:tc>
          <w:tcPr>
            <w:tcW w:w="1787" w:type="dxa"/>
            <w:tcBorders>
              <w:top w:val="nil"/>
              <w:left w:val="nil"/>
              <w:bottom w:val="single" w:sz="4" w:space="0" w:color="auto"/>
              <w:right w:val="single" w:sz="4" w:space="0" w:color="auto"/>
            </w:tcBorders>
          </w:tcPr>
          <w:p w14:paraId="08C38D18" w14:textId="77777777" w:rsidR="001720E8" w:rsidRPr="00B042D6" w:rsidRDefault="001720E8" w:rsidP="00CD531D">
            <w:pPr>
              <w:pStyle w:val="ConsPlusNormal"/>
              <w:ind w:firstLine="14"/>
              <w:jc w:val="center"/>
              <w:rPr>
                <w:rFonts w:ascii="Times New Roman" w:hAnsi="Times New Roman" w:cs="Times New Roman"/>
                <w:sz w:val="20"/>
                <w:szCs w:val="24"/>
              </w:rPr>
            </w:pPr>
            <w:r w:rsidRPr="00B042D6">
              <w:rPr>
                <w:rFonts w:ascii="Times New Roman" w:hAnsi="Times New Roman" w:cs="Times New Roman"/>
                <w:sz w:val="20"/>
                <w:szCs w:val="24"/>
              </w:rPr>
              <w:t>________________</w:t>
            </w:r>
          </w:p>
          <w:p w14:paraId="346C612E" w14:textId="77777777" w:rsidR="00F1545B" w:rsidRPr="00B042D6" w:rsidRDefault="001720E8" w:rsidP="00CD531D">
            <w:pPr>
              <w:pStyle w:val="ConsPlusNormal"/>
              <w:ind w:firstLine="14"/>
              <w:jc w:val="center"/>
              <w:rPr>
                <w:rFonts w:ascii="Times New Roman" w:hAnsi="Times New Roman" w:cs="Times New Roman"/>
                <w:sz w:val="16"/>
                <w:szCs w:val="16"/>
              </w:rPr>
            </w:pPr>
            <w:r w:rsidRPr="00B042D6">
              <w:rPr>
                <w:rFonts w:ascii="Times New Roman" w:hAnsi="Times New Roman" w:cs="Times New Roman"/>
                <w:sz w:val="16"/>
                <w:szCs w:val="16"/>
              </w:rPr>
              <w:t>(фамилия, инициалы)</w:t>
            </w:r>
          </w:p>
          <w:p w14:paraId="4FB324C8" w14:textId="0983C6D5" w:rsidR="001720E8" w:rsidRPr="00B042D6" w:rsidRDefault="001720E8" w:rsidP="00CD531D">
            <w:pPr>
              <w:pStyle w:val="ConsPlusNormal"/>
              <w:ind w:firstLine="14"/>
              <w:jc w:val="center"/>
              <w:rPr>
                <w:rFonts w:ascii="Times New Roman" w:hAnsi="Times New Roman" w:cs="Times New Roman"/>
                <w:sz w:val="16"/>
                <w:szCs w:val="16"/>
              </w:rPr>
            </w:pPr>
            <w:r w:rsidRPr="00B042D6">
              <w:rPr>
                <w:rFonts w:ascii="Times New Roman" w:hAnsi="Times New Roman" w:cs="Times New Roman"/>
                <w:sz w:val="20"/>
                <w:szCs w:val="24"/>
              </w:rPr>
              <w:t>"___" _____ 20__ г.</w:t>
            </w:r>
          </w:p>
        </w:tc>
        <w:tc>
          <w:tcPr>
            <w:tcW w:w="3761" w:type="dxa"/>
            <w:tcBorders>
              <w:top w:val="nil"/>
              <w:left w:val="single" w:sz="4" w:space="0" w:color="auto"/>
              <w:bottom w:val="single" w:sz="4" w:space="0" w:color="auto"/>
              <w:right w:val="nil"/>
            </w:tcBorders>
          </w:tcPr>
          <w:p w14:paraId="2696DD6E" w14:textId="77777777" w:rsidR="001720E8" w:rsidRPr="00B042D6" w:rsidRDefault="001720E8" w:rsidP="00CD531D">
            <w:pPr>
              <w:pStyle w:val="ConsPlusNormal"/>
              <w:ind w:firstLine="14"/>
              <w:jc w:val="center"/>
              <w:rPr>
                <w:rFonts w:ascii="Times New Roman" w:hAnsi="Times New Roman" w:cs="Times New Roman"/>
                <w:sz w:val="20"/>
                <w:szCs w:val="24"/>
              </w:rPr>
            </w:pPr>
            <w:r w:rsidRPr="00B042D6">
              <w:rPr>
                <w:rFonts w:ascii="Times New Roman" w:hAnsi="Times New Roman" w:cs="Times New Roman"/>
                <w:sz w:val="20"/>
                <w:szCs w:val="24"/>
              </w:rPr>
              <w:t>______________________/</w:t>
            </w:r>
          </w:p>
          <w:p w14:paraId="04B99776" w14:textId="77777777" w:rsidR="001720E8" w:rsidRPr="00B042D6" w:rsidRDefault="001720E8" w:rsidP="00CD531D">
            <w:pPr>
              <w:pStyle w:val="ConsPlusNormal"/>
              <w:ind w:firstLine="14"/>
              <w:jc w:val="center"/>
              <w:rPr>
                <w:rFonts w:ascii="Times New Roman" w:hAnsi="Times New Roman" w:cs="Times New Roman"/>
                <w:sz w:val="16"/>
                <w:szCs w:val="16"/>
              </w:rPr>
            </w:pPr>
            <w:r w:rsidRPr="00B042D6">
              <w:rPr>
                <w:rFonts w:ascii="Times New Roman" w:hAnsi="Times New Roman" w:cs="Times New Roman"/>
                <w:sz w:val="16"/>
                <w:szCs w:val="16"/>
              </w:rPr>
              <w:t>(подпись)</w:t>
            </w:r>
          </w:p>
        </w:tc>
        <w:tc>
          <w:tcPr>
            <w:tcW w:w="1909" w:type="dxa"/>
            <w:tcBorders>
              <w:top w:val="nil"/>
              <w:left w:val="nil"/>
              <w:bottom w:val="single" w:sz="4" w:space="0" w:color="auto"/>
              <w:right w:val="single" w:sz="4" w:space="0" w:color="auto"/>
            </w:tcBorders>
          </w:tcPr>
          <w:p w14:paraId="5EF43CD1" w14:textId="77777777" w:rsidR="001720E8" w:rsidRPr="00B042D6" w:rsidRDefault="001720E8" w:rsidP="00CD531D">
            <w:pPr>
              <w:pStyle w:val="ConsPlusNormal"/>
              <w:ind w:firstLine="14"/>
              <w:rPr>
                <w:rFonts w:ascii="Times New Roman" w:hAnsi="Times New Roman" w:cs="Times New Roman"/>
                <w:sz w:val="20"/>
                <w:szCs w:val="24"/>
              </w:rPr>
            </w:pPr>
            <w:r w:rsidRPr="00B042D6">
              <w:rPr>
                <w:rFonts w:ascii="Times New Roman" w:hAnsi="Times New Roman" w:cs="Times New Roman"/>
                <w:sz w:val="20"/>
                <w:szCs w:val="24"/>
              </w:rPr>
              <w:t>________________</w:t>
            </w:r>
          </w:p>
          <w:p w14:paraId="1175B2F5" w14:textId="77777777" w:rsidR="00223E9F" w:rsidRPr="00B042D6" w:rsidRDefault="001720E8" w:rsidP="00CD531D">
            <w:pPr>
              <w:pStyle w:val="ConsPlusNormal"/>
              <w:ind w:firstLine="14"/>
              <w:jc w:val="center"/>
              <w:rPr>
                <w:rFonts w:ascii="Times New Roman" w:hAnsi="Times New Roman" w:cs="Times New Roman"/>
                <w:sz w:val="16"/>
                <w:szCs w:val="16"/>
              </w:rPr>
            </w:pPr>
            <w:r w:rsidRPr="00B042D6">
              <w:rPr>
                <w:rFonts w:ascii="Times New Roman" w:hAnsi="Times New Roman" w:cs="Times New Roman"/>
                <w:sz w:val="16"/>
                <w:szCs w:val="16"/>
              </w:rPr>
              <w:t>(фамилия, инициалы)</w:t>
            </w:r>
          </w:p>
          <w:p w14:paraId="1950FCE7" w14:textId="70E963DD" w:rsidR="001720E8" w:rsidRPr="00B042D6" w:rsidRDefault="001720E8" w:rsidP="00CD531D">
            <w:pPr>
              <w:pStyle w:val="ConsPlusNormal"/>
              <w:ind w:firstLine="14"/>
              <w:jc w:val="center"/>
              <w:rPr>
                <w:rFonts w:ascii="Times New Roman" w:hAnsi="Times New Roman" w:cs="Times New Roman"/>
                <w:sz w:val="20"/>
                <w:szCs w:val="24"/>
              </w:rPr>
            </w:pPr>
            <w:r w:rsidRPr="00B042D6">
              <w:rPr>
                <w:rFonts w:ascii="Times New Roman" w:hAnsi="Times New Roman" w:cs="Times New Roman"/>
                <w:sz w:val="20"/>
                <w:szCs w:val="24"/>
              </w:rPr>
              <w:t>"___" ______ 20__ г.</w:t>
            </w:r>
          </w:p>
        </w:tc>
      </w:tr>
    </w:tbl>
    <w:p w14:paraId="31898B21" w14:textId="77777777" w:rsidR="001720E8" w:rsidRPr="00B042D6" w:rsidRDefault="001720E8" w:rsidP="00B042D6">
      <w:pPr>
        <w:spacing w:line="240" w:lineRule="auto"/>
        <w:ind w:firstLine="567"/>
        <w:rPr>
          <w:rFonts w:ascii="Times New Roman" w:hAnsi="Times New Roman" w:cs="Times New Roman"/>
          <w:sz w:val="24"/>
          <w:szCs w:val="24"/>
        </w:rPr>
        <w:sectPr w:rsidR="001720E8" w:rsidRPr="00B042D6" w:rsidSect="00E9156E">
          <w:pgSz w:w="11905" w:h="16838"/>
          <w:pgMar w:top="1134" w:right="851" w:bottom="1134" w:left="1701" w:header="0" w:footer="0" w:gutter="0"/>
          <w:cols w:space="720"/>
        </w:sectPr>
      </w:pPr>
    </w:p>
    <w:p w14:paraId="53179EA5" w14:textId="3EFBF34F" w:rsidR="001A6BE5" w:rsidRPr="00B042D6" w:rsidRDefault="001A6BE5" w:rsidP="00B042D6">
      <w:pPr>
        <w:widowControl w:val="0"/>
        <w:autoSpaceDE w:val="0"/>
        <w:autoSpaceDN w:val="0"/>
        <w:adjustRightInd w:val="0"/>
        <w:spacing w:after="0" w:line="240" w:lineRule="auto"/>
        <w:ind w:firstLine="567"/>
        <w:jc w:val="right"/>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lastRenderedPageBreak/>
        <w:t xml:space="preserve">Приложение </w:t>
      </w:r>
      <w:r w:rsidR="00CD531D">
        <w:rPr>
          <w:rFonts w:ascii="Times New Roman" w:eastAsiaTheme="minorEastAsia" w:hAnsi="Times New Roman" w:cs="Times New Roman"/>
          <w:sz w:val="24"/>
          <w:szCs w:val="24"/>
          <w:lang w:eastAsia="ru-RU"/>
        </w:rPr>
        <w:t>№</w:t>
      </w:r>
      <w:r w:rsidRPr="00B042D6">
        <w:rPr>
          <w:rFonts w:ascii="Times New Roman" w:eastAsiaTheme="minorEastAsia" w:hAnsi="Times New Roman" w:cs="Times New Roman"/>
          <w:sz w:val="24"/>
          <w:szCs w:val="24"/>
          <w:lang w:eastAsia="ru-RU"/>
        </w:rPr>
        <w:t xml:space="preserve"> 1</w:t>
      </w:r>
      <w:r w:rsidR="005718E1" w:rsidRPr="00B042D6">
        <w:rPr>
          <w:rFonts w:ascii="Times New Roman" w:eastAsiaTheme="minorEastAsia" w:hAnsi="Times New Roman" w:cs="Times New Roman"/>
          <w:sz w:val="24"/>
          <w:szCs w:val="24"/>
          <w:lang w:eastAsia="ru-RU"/>
        </w:rPr>
        <w:t>1</w:t>
      </w:r>
    </w:p>
    <w:p w14:paraId="449F08CC" w14:textId="77777777" w:rsidR="001A6BE5" w:rsidRPr="00B042D6" w:rsidRDefault="001A6BE5" w:rsidP="00B042D6">
      <w:pPr>
        <w:widowControl w:val="0"/>
        <w:autoSpaceDE w:val="0"/>
        <w:autoSpaceDN w:val="0"/>
        <w:adjustRightInd w:val="0"/>
        <w:spacing w:after="0" w:line="240" w:lineRule="auto"/>
        <w:ind w:firstLine="567"/>
        <w:jc w:val="right"/>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к Учетной политике</w:t>
      </w:r>
    </w:p>
    <w:p w14:paraId="24214557" w14:textId="77777777" w:rsidR="001A6BE5" w:rsidRPr="00B042D6" w:rsidRDefault="001A6BE5" w:rsidP="00B042D6">
      <w:pPr>
        <w:widowControl w:val="0"/>
        <w:autoSpaceDE w:val="0"/>
        <w:autoSpaceDN w:val="0"/>
        <w:adjustRightInd w:val="0"/>
        <w:spacing w:after="0" w:line="240" w:lineRule="auto"/>
        <w:ind w:firstLine="567"/>
        <w:jc w:val="right"/>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для целей бюджетного учета</w:t>
      </w:r>
    </w:p>
    <w:p w14:paraId="2B6DDC2B" w14:textId="77777777" w:rsidR="001A6BE5"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0A434FD" w14:textId="77777777" w:rsidR="001A6BE5" w:rsidRPr="00B042D6" w:rsidRDefault="001A6BE5" w:rsidP="00B042D6">
      <w:pPr>
        <w:widowControl w:val="0"/>
        <w:autoSpaceDE w:val="0"/>
        <w:autoSpaceDN w:val="0"/>
        <w:adjustRightInd w:val="0"/>
        <w:spacing w:after="0" w:line="240" w:lineRule="auto"/>
        <w:ind w:firstLine="567"/>
        <w:jc w:val="center"/>
        <w:rPr>
          <w:rFonts w:ascii="Times New Roman" w:eastAsiaTheme="minorEastAsia" w:hAnsi="Times New Roman" w:cs="Times New Roman"/>
          <w:sz w:val="24"/>
          <w:szCs w:val="24"/>
          <w:lang w:eastAsia="ru-RU"/>
        </w:rPr>
      </w:pPr>
      <w:bookmarkStart w:id="53" w:name="Par1660"/>
      <w:bookmarkEnd w:id="53"/>
      <w:r w:rsidRPr="00B042D6">
        <w:rPr>
          <w:rFonts w:ascii="Times New Roman" w:eastAsiaTheme="minorEastAsia" w:hAnsi="Times New Roman" w:cs="Times New Roman"/>
          <w:b/>
          <w:bCs/>
          <w:sz w:val="24"/>
          <w:szCs w:val="24"/>
          <w:lang w:eastAsia="ru-RU"/>
        </w:rPr>
        <w:t>Порядок приемки, хранения, выдачи и списания</w:t>
      </w:r>
    </w:p>
    <w:p w14:paraId="26919FCF" w14:textId="77777777" w:rsidR="001A6BE5" w:rsidRPr="00B042D6" w:rsidRDefault="001A6BE5" w:rsidP="00B042D6">
      <w:pPr>
        <w:widowControl w:val="0"/>
        <w:autoSpaceDE w:val="0"/>
        <w:autoSpaceDN w:val="0"/>
        <w:adjustRightInd w:val="0"/>
        <w:spacing w:after="0" w:line="240" w:lineRule="auto"/>
        <w:ind w:firstLine="567"/>
        <w:jc w:val="center"/>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b/>
          <w:bCs/>
          <w:sz w:val="24"/>
          <w:szCs w:val="24"/>
          <w:lang w:eastAsia="ru-RU"/>
        </w:rPr>
        <w:t>бланков строгой отчетности</w:t>
      </w:r>
    </w:p>
    <w:p w14:paraId="3BAC9022" w14:textId="77777777" w:rsidR="001A6BE5"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485DB29" w14:textId="77777777" w:rsidR="00DD2D58"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1. Настоящий порядок устанавливает правила приемки, хранения, выдачи и списания бланков строгой отчетности.</w:t>
      </w:r>
    </w:p>
    <w:p w14:paraId="1416AF6D" w14:textId="77777777" w:rsidR="00DD2D58"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2. 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p>
    <w:p w14:paraId="6F8E4771" w14:textId="77777777" w:rsidR="00DD2D58"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3. 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p>
    <w:p w14:paraId="5910FCEE" w14:textId="77777777" w:rsidR="00DD2D58"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 xml:space="preserve">4. Бланки строгой отчетности принимаются работником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w:t>
      </w:r>
      <w:hyperlink w:anchor="Par1686" w:tooltip="АКТ" w:history="1">
        <w:r w:rsidRPr="00B042D6">
          <w:rPr>
            <w:rFonts w:ascii="Times New Roman" w:eastAsiaTheme="minorEastAsia" w:hAnsi="Times New Roman" w:cs="Times New Roman"/>
            <w:sz w:val="24"/>
            <w:szCs w:val="24"/>
            <w:lang w:eastAsia="ru-RU"/>
          </w:rPr>
          <w:t>Приложении</w:t>
        </w:r>
      </w:hyperlink>
      <w:r w:rsidRPr="00B042D6">
        <w:rPr>
          <w:rFonts w:ascii="Times New Roman" w:eastAsiaTheme="minorEastAsia" w:hAnsi="Times New Roman" w:cs="Times New Roman"/>
          <w:sz w:val="24"/>
          <w:szCs w:val="24"/>
          <w:lang w:eastAsia="ru-RU"/>
        </w:rPr>
        <w:t xml:space="preserve"> к настоящему порядку.</w:t>
      </w:r>
    </w:p>
    <w:p w14:paraId="08DA943C" w14:textId="77777777" w:rsidR="00DD2D58"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 xml:space="preserve">5. Аналитический учет бланков строгой отчетности ведется в книге учета бланков строгой отчетности </w:t>
      </w:r>
      <w:hyperlink r:id="rId226" w:history="1">
        <w:r w:rsidRPr="00B042D6">
          <w:rPr>
            <w:rFonts w:ascii="Times New Roman" w:eastAsiaTheme="minorEastAsia" w:hAnsi="Times New Roman" w:cs="Times New Roman"/>
            <w:sz w:val="24"/>
            <w:szCs w:val="24"/>
            <w:lang w:eastAsia="ru-RU"/>
          </w:rPr>
          <w:t>(ф. 0504045)</w:t>
        </w:r>
      </w:hyperlink>
      <w:r w:rsidRPr="00B042D6">
        <w:rPr>
          <w:rFonts w:ascii="Times New Roman" w:eastAsiaTheme="minorEastAsia" w:hAnsi="Times New Roman" w:cs="Times New Roman"/>
          <w:sz w:val="24"/>
          <w:szCs w:val="24"/>
          <w:lang w:eastAsia="ru-RU"/>
        </w:rPr>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p>
    <w:p w14:paraId="0F620A32" w14:textId="77777777" w:rsidR="00DD2D58"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Книга должна быть прошнурована и опечатана. Количество листов в книге заверяется руководителем и уполномоченным должностным лицом.</w:t>
      </w:r>
    </w:p>
    <w:p w14:paraId="203A2065" w14:textId="77777777" w:rsidR="00DD2D58"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6. Бланки строгой отчетности хранятся в металлических шкафах и (или) сейфах. По окончании рабочего дня места хранения бланков опечатываются.</w:t>
      </w:r>
    </w:p>
    <w:p w14:paraId="2C6A996E" w14:textId="77777777" w:rsidR="00DD2D58"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 xml:space="preserve">7. Внутреннее перемещение бланков строгой отчетности оформляется требованием-накладной </w:t>
      </w:r>
      <w:hyperlink r:id="rId227" w:history="1">
        <w:r w:rsidRPr="00B042D6">
          <w:rPr>
            <w:rFonts w:ascii="Times New Roman" w:eastAsiaTheme="minorEastAsia" w:hAnsi="Times New Roman" w:cs="Times New Roman"/>
            <w:sz w:val="24"/>
            <w:szCs w:val="24"/>
            <w:lang w:eastAsia="ru-RU"/>
          </w:rPr>
          <w:t>(ф. 0504204)</w:t>
        </w:r>
      </w:hyperlink>
      <w:r w:rsidRPr="00B042D6">
        <w:rPr>
          <w:rFonts w:ascii="Times New Roman" w:eastAsiaTheme="minorEastAsia" w:hAnsi="Times New Roman" w:cs="Times New Roman"/>
          <w:sz w:val="24"/>
          <w:szCs w:val="24"/>
          <w:lang w:eastAsia="ru-RU"/>
        </w:rPr>
        <w:t>.</w:t>
      </w:r>
    </w:p>
    <w:p w14:paraId="6BE668B8" w14:textId="31C34CEB" w:rsidR="001A6BE5"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 xml:space="preserve">8. Списание (в том числе испорченных бланков строгой отчетности) производится по акту о списании бланков строгой отчетности </w:t>
      </w:r>
      <w:hyperlink r:id="rId228" w:history="1">
        <w:r w:rsidRPr="00B042D6">
          <w:rPr>
            <w:rFonts w:ascii="Times New Roman" w:eastAsiaTheme="minorEastAsia" w:hAnsi="Times New Roman" w:cs="Times New Roman"/>
            <w:sz w:val="24"/>
            <w:szCs w:val="24"/>
            <w:lang w:eastAsia="ru-RU"/>
          </w:rPr>
          <w:t>(ф. 0504816)</w:t>
        </w:r>
      </w:hyperlink>
      <w:r w:rsidRPr="00B042D6">
        <w:rPr>
          <w:rFonts w:ascii="Times New Roman" w:eastAsiaTheme="minorEastAsia" w:hAnsi="Times New Roman" w:cs="Times New Roman"/>
          <w:sz w:val="24"/>
          <w:szCs w:val="24"/>
          <w:lang w:eastAsia="ru-RU"/>
        </w:rPr>
        <w:t>.</w:t>
      </w:r>
    </w:p>
    <w:p w14:paraId="014C3F2D" w14:textId="77777777" w:rsidR="001A6BE5"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CEC8FAE" w14:textId="77777777" w:rsidR="00223E9F" w:rsidRPr="00B042D6" w:rsidRDefault="00223E9F" w:rsidP="00B042D6">
      <w:pPr>
        <w:pStyle w:val="ConsPlusNormal"/>
        <w:ind w:firstLine="567"/>
        <w:jc w:val="right"/>
        <w:outlineLvl w:val="0"/>
        <w:rPr>
          <w:rFonts w:ascii="Times New Roman" w:hAnsi="Times New Roman" w:cs="Times New Roman"/>
          <w:sz w:val="24"/>
          <w:szCs w:val="24"/>
        </w:rPr>
      </w:pPr>
    </w:p>
    <w:p w14:paraId="0D7C0FB5" w14:textId="756CC1E9" w:rsidR="00223E9F" w:rsidRPr="00B042D6" w:rsidRDefault="00223E9F" w:rsidP="00B042D6">
      <w:pPr>
        <w:pStyle w:val="ConsPlusNormal"/>
        <w:ind w:firstLine="567"/>
        <w:jc w:val="right"/>
        <w:outlineLvl w:val="0"/>
        <w:rPr>
          <w:rFonts w:ascii="Times New Roman" w:hAnsi="Times New Roman" w:cs="Times New Roman"/>
          <w:sz w:val="24"/>
          <w:szCs w:val="24"/>
        </w:rPr>
      </w:pPr>
    </w:p>
    <w:p w14:paraId="6858012D" w14:textId="13320D2B" w:rsidR="001A6BE5" w:rsidRPr="00B042D6" w:rsidRDefault="001A6BE5" w:rsidP="00B042D6">
      <w:pPr>
        <w:pStyle w:val="ConsPlusNormal"/>
        <w:ind w:firstLine="567"/>
        <w:jc w:val="right"/>
        <w:outlineLvl w:val="0"/>
        <w:rPr>
          <w:rFonts w:ascii="Times New Roman" w:hAnsi="Times New Roman" w:cs="Times New Roman"/>
          <w:sz w:val="24"/>
          <w:szCs w:val="24"/>
        </w:rPr>
      </w:pPr>
    </w:p>
    <w:p w14:paraId="022FDABB" w14:textId="00E6DC94" w:rsidR="001A6BE5" w:rsidRPr="00B042D6" w:rsidRDefault="001A6BE5" w:rsidP="00B042D6">
      <w:pPr>
        <w:pStyle w:val="ConsPlusNormal"/>
        <w:ind w:firstLine="567"/>
        <w:jc w:val="right"/>
        <w:outlineLvl w:val="0"/>
        <w:rPr>
          <w:rFonts w:ascii="Times New Roman" w:hAnsi="Times New Roman" w:cs="Times New Roman"/>
          <w:sz w:val="24"/>
          <w:szCs w:val="24"/>
        </w:rPr>
      </w:pPr>
    </w:p>
    <w:p w14:paraId="33A8C66D" w14:textId="108CE46F" w:rsidR="001A6BE5" w:rsidRPr="00B042D6" w:rsidRDefault="001A6BE5" w:rsidP="00B042D6">
      <w:pPr>
        <w:pStyle w:val="ConsPlusNormal"/>
        <w:ind w:firstLine="567"/>
        <w:jc w:val="right"/>
        <w:outlineLvl w:val="0"/>
        <w:rPr>
          <w:rFonts w:ascii="Times New Roman" w:hAnsi="Times New Roman" w:cs="Times New Roman"/>
          <w:sz w:val="24"/>
          <w:szCs w:val="24"/>
        </w:rPr>
      </w:pPr>
    </w:p>
    <w:p w14:paraId="08243724" w14:textId="7064181F" w:rsidR="00DD2D58" w:rsidRPr="00B042D6" w:rsidRDefault="00DD2D58" w:rsidP="00B042D6">
      <w:pPr>
        <w:pStyle w:val="ConsPlusNormal"/>
        <w:ind w:firstLine="567"/>
        <w:jc w:val="right"/>
        <w:outlineLvl w:val="0"/>
        <w:rPr>
          <w:rFonts w:ascii="Times New Roman" w:hAnsi="Times New Roman" w:cs="Times New Roman"/>
          <w:sz w:val="24"/>
          <w:szCs w:val="24"/>
        </w:rPr>
      </w:pPr>
    </w:p>
    <w:p w14:paraId="4AFE585E" w14:textId="1A90F8C6" w:rsidR="00DD2D58" w:rsidRPr="00B042D6" w:rsidRDefault="00DD2D58" w:rsidP="00B042D6">
      <w:pPr>
        <w:pStyle w:val="ConsPlusNormal"/>
        <w:ind w:firstLine="567"/>
        <w:jc w:val="right"/>
        <w:outlineLvl w:val="0"/>
        <w:rPr>
          <w:rFonts w:ascii="Times New Roman" w:hAnsi="Times New Roman" w:cs="Times New Roman"/>
          <w:sz w:val="24"/>
          <w:szCs w:val="24"/>
        </w:rPr>
      </w:pPr>
    </w:p>
    <w:p w14:paraId="46A4899D" w14:textId="31402307" w:rsidR="00DD2D58" w:rsidRPr="00B042D6" w:rsidRDefault="00DD2D58" w:rsidP="00B042D6">
      <w:pPr>
        <w:pStyle w:val="ConsPlusNormal"/>
        <w:ind w:firstLine="567"/>
        <w:jc w:val="right"/>
        <w:outlineLvl w:val="0"/>
        <w:rPr>
          <w:rFonts w:ascii="Times New Roman" w:hAnsi="Times New Roman" w:cs="Times New Roman"/>
          <w:sz w:val="24"/>
          <w:szCs w:val="24"/>
        </w:rPr>
      </w:pPr>
    </w:p>
    <w:p w14:paraId="048C98F7" w14:textId="20D4F1E8" w:rsidR="00DD2D58" w:rsidRPr="00B042D6" w:rsidRDefault="00DD2D58" w:rsidP="00B042D6">
      <w:pPr>
        <w:pStyle w:val="ConsPlusNormal"/>
        <w:ind w:firstLine="567"/>
        <w:jc w:val="right"/>
        <w:outlineLvl w:val="0"/>
        <w:rPr>
          <w:rFonts w:ascii="Times New Roman" w:hAnsi="Times New Roman" w:cs="Times New Roman"/>
          <w:sz w:val="24"/>
          <w:szCs w:val="24"/>
        </w:rPr>
      </w:pPr>
    </w:p>
    <w:p w14:paraId="24511146" w14:textId="5510628D" w:rsidR="00DD2D58" w:rsidRPr="00B042D6" w:rsidRDefault="00DD2D58" w:rsidP="00B042D6">
      <w:pPr>
        <w:pStyle w:val="ConsPlusNormal"/>
        <w:ind w:firstLine="567"/>
        <w:jc w:val="right"/>
        <w:outlineLvl w:val="0"/>
        <w:rPr>
          <w:rFonts w:ascii="Times New Roman" w:hAnsi="Times New Roman" w:cs="Times New Roman"/>
          <w:sz w:val="24"/>
          <w:szCs w:val="24"/>
        </w:rPr>
      </w:pPr>
    </w:p>
    <w:p w14:paraId="70A196EF" w14:textId="02283541" w:rsidR="00DD2D58" w:rsidRPr="00B042D6" w:rsidRDefault="00DD2D58" w:rsidP="00B042D6">
      <w:pPr>
        <w:pStyle w:val="ConsPlusNormal"/>
        <w:ind w:firstLine="567"/>
        <w:jc w:val="right"/>
        <w:outlineLvl w:val="0"/>
        <w:rPr>
          <w:rFonts w:ascii="Times New Roman" w:hAnsi="Times New Roman" w:cs="Times New Roman"/>
          <w:sz w:val="24"/>
          <w:szCs w:val="24"/>
        </w:rPr>
      </w:pPr>
    </w:p>
    <w:p w14:paraId="5B8FBDC7" w14:textId="347059DB" w:rsidR="00DD2D58" w:rsidRPr="00B042D6" w:rsidRDefault="00DD2D58" w:rsidP="00B042D6">
      <w:pPr>
        <w:pStyle w:val="ConsPlusNormal"/>
        <w:ind w:firstLine="567"/>
        <w:jc w:val="right"/>
        <w:outlineLvl w:val="0"/>
        <w:rPr>
          <w:rFonts w:ascii="Times New Roman" w:hAnsi="Times New Roman" w:cs="Times New Roman"/>
          <w:sz w:val="24"/>
          <w:szCs w:val="24"/>
        </w:rPr>
      </w:pPr>
    </w:p>
    <w:p w14:paraId="5533F9E1" w14:textId="460605FA" w:rsidR="00DD2D58" w:rsidRPr="00B042D6" w:rsidRDefault="00DD2D58" w:rsidP="00B042D6">
      <w:pPr>
        <w:pStyle w:val="ConsPlusNormal"/>
        <w:ind w:firstLine="567"/>
        <w:jc w:val="right"/>
        <w:outlineLvl w:val="0"/>
        <w:rPr>
          <w:rFonts w:ascii="Times New Roman" w:hAnsi="Times New Roman" w:cs="Times New Roman"/>
          <w:sz w:val="24"/>
          <w:szCs w:val="24"/>
        </w:rPr>
      </w:pPr>
    </w:p>
    <w:p w14:paraId="70202E78" w14:textId="77777777" w:rsidR="00DD2D58" w:rsidRPr="00B042D6" w:rsidRDefault="00DD2D58" w:rsidP="00B042D6">
      <w:pPr>
        <w:pStyle w:val="ConsPlusNormal"/>
        <w:ind w:firstLine="567"/>
        <w:jc w:val="right"/>
        <w:outlineLvl w:val="0"/>
        <w:rPr>
          <w:rFonts w:ascii="Times New Roman" w:hAnsi="Times New Roman" w:cs="Times New Roman"/>
          <w:sz w:val="24"/>
          <w:szCs w:val="24"/>
        </w:rPr>
      </w:pPr>
    </w:p>
    <w:p w14:paraId="20D4F346" w14:textId="248587F1" w:rsidR="00476255" w:rsidRPr="00B042D6" w:rsidRDefault="00476255" w:rsidP="00B042D6">
      <w:pPr>
        <w:pStyle w:val="ConsPlusNormal"/>
        <w:ind w:firstLine="567"/>
        <w:jc w:val="right"/>
        <w:outlineLvl w:val="0"/>
        <w:rPr>
          <w:rFonts w:ascii="Times New Roman" w:hAnsi="Times New Roman" w:cs="Times New Roman"/>
          <w:sz w:val="24"/>
          <w:szCs w:val="24"/>
        </w:rPr>
      </w:pPr>
    </w:p>
    <w:p w14:paraId="31BCF547" w14:textId="391A7EA2" w:rsidR="00476255" w:rsidRPr="00B042D6" w:rsidRDefault="00476255" w:rsidP="00B042D6">
      <w:pPr>
        <w:pStyle w:val="ConsPlusNormal"/>
        <w:ind w:firstLine="567"/>
        <w:jc w:val="right"/>
        <w:outlineLvl w:val="0"/>
        <w:rPr>
          <w:rFonts w:ascii="Times New Roman" w:hAnsi="Times New Roman" w:cs="Times New Roman"/>
          <w:sz w:val="24"/>
          <w:szCs w:val="24"/>
        </w:rPr>
      </w:pPr>
    </w:p>
    <w:p w14:paraId="4878DE86" w14:textId="77777777" w:rsidR="00476255" w:rsidRPr="00B042D6" w:rsidRDefault="00476255" w:rsidP="00B042D6">
      <w:pPr>
        <w:pStyle w:val="ConsPlusNormal"/>
        <w:ind w:firstLine="567"/>
        <w:jc w:val="right"/>
        <w:outlineLvl w:val="0"/>
        <w:rPr>
          <w:rFonts w:ascii="Times New Roman" w:hAnsi="Times New Roman" w:cs="Times New Roman"/>
          <w:sz w:val="24"/>
          <w:szCs w:val="24"/>
        </w:rPr>
      </w:pPr>
    </w:p>
    <w:p w14:paraId="2306E9EC" w14:textId="77777777" w:rsidR="001A6BE5" w:rsidRPr="00B042D6" w:rsidRDefault="001A6BE5" w:rsidP="00B042D6">
      <w:pPr>
        <w:widowControl w:val="0"/>
        <w:autoSpaceDE w:val="0"/>
        <w:autoSpaceDN w:val="0"/>
        <w:adjustRightInd w:val="0"/>
        <w:spacing w:after="0" w:line="240" w:lineRule="auto"/>
        <w:ind w:firstLine="567"/>
        <w:jc w:val="right"/>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lastRenderedPageBreak/>
        <w:t>Приложение</w:t>
      </w:r>
    </w:p>
    <w:p w14:paraId="5B48CDD0" w14:textId="77777777" w:rsidR="001A6BE5" w:rsidRPr="00B042D6" w:rsidRDefault="001A6BE5" w:rsidP="00B042D6">
      <w:pPr>
        <w:widowControl w:val="0"/>
        <w:autoSpaceDE w:val="0"/>
        <w:autoSpaceDN w:val="0"/>
        <w:adjustRightInd w:val="0"/>
        <w:spacing w:after="0" w:line="240" w:lineRule="auto"/>
        <w:ind w:firstLine="567"/>
        <w:jc w:val="right"/>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к порядку приемки, хранения, выдачи и списания</w:t>
      </w:r>
    </w:p>
    <w:p w14:paraId="130C7E8E" w14:textId="77777777" w:rsidR="001A6BE5" w:rsidRPr="00B042D6" w:rsidRDefault="001A6BE5" w:rsidP="00B042D6">
      <w:pPr>
        <w:widowControl w:val="0"/>
        <w:autoSpaceDE w:val="0"/>
        <w:autoSpaceDN w:val="0"/>
        <w:adjustRightInd w:val="0"/>
        <w:spacing w:after="0" w:line="240" w:lineRule="auto"/>
        <w:ind w:firstLine="567"/>
        <w:jc w:val="right"/>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бланков строгой отчетности</w:t>
      </w:r>
    </w:p>
    <w:p w14:paraId="325BAA87" w14:textId="77777777" w:rsidR="001A6BE5" w:rsidRPr="00B042D6" w:rsidRDefault="001A6BE5" w:rsidP="00B042D6">
      <w:pPr>
        <w:widowControl w:val="0"/>
        <w:autoSpaceDE w:val="0"/>
        <w:autoSpaceDN w:val="0"/>
        <w:adjustRightInd w:val="0"/>
        <w:spacing w:after="0" w:line="240" w:lineRule="auto"/>
        <w:ind w:firstLine="567"/>
        <w:jc w:val="right"/>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УТВЕРЖДАЮ</w:t>
      </w:r>
    </w:p>
    <w:p w14:paraId="6A04A086" w14:textId="77777777" w:rsidR="001A6BE5" w:rsidRPr="00B042D6" w:rsidRDefault="001A6BE5" w:rsidP="00B042D6">
      <w:pPr>
        <w:widowControl w:val="0"/>
        <w:autoSpaceDE w:val="0"/>
        <w:autoSpaceDN w:val="0"/>
        <w:adjustRightInd w:val="0"/>
        <w:spacing w:after="0" w:line="240" w:lineRule="auto"/>
        <w:ind w:firstLine="567"/>
        <w:jc w:val="right"/>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___________________________________________</w:t>
      </w:r>
    </w:p>
    <w:p w14:paraId="4E8F242C" w14:textId="77777777" w:rsidR="001A6BE5" w:rsidRPr="00B042D6" w:rsidRDefault="001A6BE5" w:rsidP="00B042D6">
      <w:pPr>
        <w:widowControl w:val="0"/>
        <w:autoSpaceDE w:val="0"/>
        <w:autoSpaceDN w:val="0"/>
        <w:adjustRightInd w:val="0"/>
        <w:spacing w:after="0" w:line="240" w:lineRule="auto"/>
        <w:ind w:firstLine="567"/>
        <w:jc w:val="right"/>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(должность, фамилия, инициалы руководителя)</w:t>
      </w:r>
    </w:p>
    <w:p w14:paraId="646B9C13" w14:textId="77777777" w:rsidR="001A6BE5"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16"/>
          <w:szCs w:val="16"/>
          <w:lang w:eastAsia="ru-RU"/>
        </w:rPr>
      </w:pPr>
    </w:p>
    <w:p w14:paraId="0F4F7AEB"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54" w:name="Par1686"/>
      <w:bookmarkEnd w:id="54"/>
      <w:r w:rsidRPr="00B042D6">
        <w:rPr>
          <w:rFonts w:ascii="Times New Roman" w:eastAsiaTheme="minorEastAsia" w:hAnsi="Times New Roman" w:cs="Times New Roman"/>
          <w:b/>
          <w:bCs/>
          <w:sz w:val="24"/>
          <w:szCs w:val="24"/>
          <w:lang w:eastAsia="ru-RU"/>
        </w:rPr>
        <w:t>АКТ</w:t>
      </w:r>
    </w:p>
    <w:p w14:paraId="772B4011"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b/>
          <w:bCs/>
          <w:sz w:val="24"/>
          <w:szCs w:val="24"/>
          <w:lang w:eastAsia="ru-RU"/>
        </w:rPr>
        <w:t>приемки бланков строгой отчетности</w:t>
      </w:r>
    </w:p>
    <w:tbl>
      <w:tblPr>
        <w:tblW w:w="5000" w:type="pct"/>
        <w:tblLayout w:type="fixed"/>
        <w:tblCellMar>
          <w:left w:w="0" w:type="dxa"/>
          <w:right w:w="0" w:type="dxa"/>
        </w:tblCellMar>
        <w:tblLook w:val="0000" w:firstRow="0" w:lastRow="0" w:firstColumn="0" w:lastColumn="0" w:noHBand="0" w:noVBand="0"/>
      </w:tblPr>
      <w:tblGrid>
        <w:gridCol w:w="4677"/>
        <w:gridCol w:w="4676"/>
      </w:tblGrid>
      <w:tr w:rsidR="001A6BE5" w:rsidRPr="00B042D6" w14:paraId="3B06E19E" w14:textId="77777777" w:rsidTr="00476255">
        <w:tc>
          <w:tcPr>
            <w:tcW w:w="4677" w:type="dxa"/>
          </w:tcPr>
          <w:p w14:paraId="7B6E519F" w14:textId="77777777" w:rsidR="001A6BE5" w:rsidRPr="00B042D6" w:rsidRDefault="001A6BE5" w:rsidP="00CD531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"___" ___________ 20__ г.</w:t>
            </w:r>
          </w:p>
        </w:tc>
        <w:tc>
          <w:tcPr>
            <w:tcW w:w="4677" w:type="dxa"/>
          </w:tcPr>
          <w:p w14:paraId="523E4C6D" w14:textId="11271F67" w:rsidR="001A6BE5" w:rsidRPr="00B042D6" w:rsidRDefault="001A6BE5" w:rsidP="00CD531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042D6">
              <w:rPr>
                <w:rFonts w:ascii="Times New Roman" w:eastAsiaTheme="minorEastAsia" w:hAnsi="Times New Roman" w:cs="Times New Roman"/>
                <w:sz w:val="24"/>
                <w:szCs w:val="24"/>
                <w:lang w:eastAsia="ru-RU"/>
              </w:rPr>
              <w:t xml:space="preserve">                                                  N _____</w:t>
            </w:r>
          </w:p>
        </w:tc>
      </w:tr>
    </w:tbl>
    <w:p w14:paraId="120A3315" w14:textId="77777777" w:rsidR="001A6BE5" w:rsidRPr="00B042D6" w:rsidRDefault="001A6BE5" w:rsidP="00CD531D">
      <w:pPr>
        <w:widowControl w:val="0"/>
        <w:autoSpaceDE w:val="0"/>
        <w:autoSpaceDN w:val="0"/>
        <w:adjustRightInd w:val="0"/>
        <w:spacing w:before="200"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Комиссия в составе:</w:t>
      </w:r>
    </w:p>
    <w:p w14:paraId="2C566773"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Председатель   ____________________________________________________________</w:t>
      </w:r>
    </w:p>
    <w:p w14:paraId="09CB70CF"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 xml:space="preserve">                                (должность, фамилия, инициалы)</w:t>
      </w:r>
    </w:p>
    <w:p w14:paraId="5CB37A5B"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Члены комиссии: ___________________________________________________________</w:t>
      </w:r>
    </w:p>
    <w:p w14:paraId="6C69E7FF"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 xml:space="preserve">                                (</w:t>
      </w:r>
      <w:r w:rsidRPr="00B042D6">
        <w:rPr>
          <w:rFonts w:ascii="Times New Roman" w:eastAsiaTheme="minorEastAsia" w:hAnsi="Times New Roman" w:cs="Times New Roman"/>
          <w:sz w:val="16"/>
          <w:szCs w:val="16"/>
          <w:lang w:eastAsia="ru-RU"/>
        </w:rPr>
        <w:t>должность, фамилия, инициалы)</w:t>
      </w:r>
    </w:p>
    <w:p w14:paraId="35F613E7"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 xml:space="preserve">               ____________________________________________________________</w:t>
      </w:r>
    </w:p>
    <w:p w14:paraId="3C665EE8"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 xml:space="preserve">                                (должность, фамилия, инициалы)</w:t>
      </w:r>
    </w:p>
    <w:p w14:paraId="3E53C9E4"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 xml:space="preserve">               ___________________________________________________________,</w:t>
      </w:r>
    </w:p>
    <w:p w14:paraId="2F7500FA"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 xml:space="preserve">                                (должность, фамилия, инициалы)</w:t>
      </w:r>
    </w:p>
    <w:p w14:paraId="36B345CC"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назначенная ____________________________________ от "__" __________ 20__ г.</w:t>
      </w:r>
    </w:p>
    <w:p w14:paraId="168967D2"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20"/>
          <w:szCs w:val="20"/>
          <w:lang w:eastAsia="ru-RU"/>
        </w:rPr>
        <w:t xml:space="preserve">            </w:t>
      </w:r>
      <w:r w:rsidRPr="00B042D6">
        <w:rPr>
          <w:rFonts w:ascii="Times New Roman" w:eastAsiaTheme="minorEastAsia" w:hAnsi="Times New Roman" w:cs="Times New Roman"/>
          <w:sz w:val="16"/>
          <w:szCs w:val="16"/>
          <w:lang w:eastAsia="ru-RU"/>
        </w:rPr>
        <w:t>(распорядительный акт руководителя)</w:t>
      </w:r>
    </w:p>
    <w:p w14:paraId="3060AC6C" w14:textId="71F7273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N  __, произвела проверку фактического наличия бланков строгой отчетности,</w:t>
      </w:r>
    </w:p>
    <w:p w14:paraId="07C36981" w14:textId="3CA0700B"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полученных от  __________________________________________________________,</w:t>
      </w:r>
    </w:p>
    <w:p w14:paraId="6EB32B2A"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согласно счету от "___" _____________ 20__ г. N ___________________________</w:t>
      </w:r>
    </w:p>
    <w:p w14:paraId="6A8BD807"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и накладной от "___" _____________ 20__ г. N _____________________.</w:t>
      </w:r>
    </w:p>
    <w:p w14:paraId="11EB626E"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В результате проверки выявлено:</w:t>
      </w:r>
    </w:p>
    <w:p w14:paraId="0E2BE04B"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1. Состояние упаковки ____________________________________________________.</w:t>
      </w:r>
    </w:p>
    <w:p w14:paraId="444857EA"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2. Наличие документов строгой отчетности:</w:t>
      </w:r>
    </w:p>
    <w:p w14:paraId="7467CB62" w14:textId="77777777" w:rsidR="00223E9F" w:rsidRPr="00B042D6" w:rsidRDefault="00223E9F" w:rsidP="00CD531D">
      <w:pPr>
        <w:pStyle w:val="ConsPlusNormal"/>
        <w:jc w:val="right"/>
        <w:outlineLvl w:val="0"/>
        <w:rPr>
          <w:rFonts w:ascii="Times New Roman" w:hAnsi="Times New Roman" w:cs="Times New Roman"/>
          <w:sz w:val="24"/>
          <w:szCs w:val="24"/>
        </w:rPr>
      </w:pPr>
    </w:p>
    <w:tbl>
      <w:tblPr>
        <w:tblW w:w="10632" w:type="dxa"/>
        <w:tblInd w:w="-1139" w:type="dxa"/>
        <w:tblLayout w:type="fixed"/>
        <w:tblCellMar>
          <w:top w:w="102" w:type="dxa"/>
          <w:left w:w="62" w:type="dxa"/>
          <w:bottom w:w="102" w:type="dxa"/>
          <w:right w:w="62" w:type="dxa"/>
        </w:tblCellMar>
        <w:tblLook w:val="0000" w:firstRow="0" w:lastRow="0" w:firstColumn="0" w:lastColumn="0" w:noHBand="0" w:noVBand="0"/>
      </w:tblPr>
      <w:tblGrid>
        <w:gridCol w:w="1985"/>
        <w:gridCol w:w="1134"/>
        <w:gridCol w:w="992"/>
        <w:gridCol w:w="851"/>
        <w:gridCol w:w="1134"/>
        <w:gridCol w:w="1134"/>
        <w:gridCol w:w="1134"/>
        <w:gridCol w:w="992"/>
        <w:gridCol w:w="1276"/>
      </w:tblGrid>
      <w:tr w:rsidR="001A6BE5" w:rsidRPr="00B042D6" w14:paraId="7A04BE01" w14:textId="77777777" w:rsidTr="00BB28B8">
        <w:tc>
          <w:tcPr>
            <w:tcW w:w="1985" w:type="dxa"/>
            <w:vMerge w:val="restart"/>
            <w:tcBorders>
              <w:top w:val="single" w:sz="4" w:space="0" w:color="auto"/>
              <w:left w:val="single" w:sz="4" w:space="0" w:color="auto"/>
              <w:bottom w:val="single" w:sz="4" w:space="0" w:color="auto"/>
              <w:right w:val="single" w:sz="4" w:space="0" w:color="auto"/>
            </w:tcBorders>
          </w:tcPr>
          <w:p w14:paraId="05E762F3"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Наименование и код формы</w:t>
            </w:r>
          </w:p>
        </w:tc>
        <w:tc>
          <w:tcPr>
            <w:tcW w:w="2126" w:type="dxa"/>
            <w:gridSpan w:val="2"/>
            <w:tcBorders>
              <w:top w:val="single" w:sz="4" w:space="0" w:color="auto"/>
              <w:left w:val="single" w:sz="4" w:space="0" w:color="auto"/>
              <w:bottom w:val="single" w:sz="4" w:space="0" w:color="auto"/>
              <w:right w:val="single" w:sz="4" w:space="0" w:color="auto"/>
            </w:tcBorders>
          </w:tcPr>
          <w:p w14:paraId="18CBBCDA"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Количество бланков (единиц)</w:t>
            </w:r>
          </w:p>
        </w:tc>
        <w:tc>
          <w:tcPr>
            <w:tcW w:w="851" w:type="dxa"/>
            <w:vMerge w:val="restart"/>
            <w:tcBorders>
              <w:top w:val="single" w:sz="4" w:space="0" w:color="auto"/>
              <w:left w:val="single" w:sz="4" w:space="0" w:color="auto"/>
              <w:bottom w:val="single" w:sz="4" w:space="0" w:color="auto"/>
              <w:right w:val="single" w:sz="4" w:space="0" w:color="auto"/>
            </w:tcBorders>
          </w:tcPr>
          <w:p w14:paraId="5B18AFFD"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N формы</w:t>
            </w:r>
          </w:p>
        </w:tc>
        <w:tc>
          <w:tcPr>
            <w:tcW w:w="1134" w:type="dxa"/>
            <w:vMerge w:val="restart"/>
            <w:tcBorders>
              <w:top w:val="single" w:sz="4" w:space="0" w:color="auto"/>
              <w:left w:val="single" w:sz="4" w:space="0" w:color="auto"/>
              <w:bottom w:val="single" w:sz="4" w:space="0" w:color="auto"/>
              <w:right w:val="single" w:sz="4" w:space="0" w:color="auto"/>
            </w:tcBorders>
          </w:tcPr>
          <w:p w14:paraId="5D2470F9"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Серия</w:t>
            </w:r>
          </w:p>
        </w:tc>
        <w:tc>
          <w:tcPr>
            <w:tcW w:w="1134" w:type="dxa"/>
            <w:vMerge w:val="restart"/>
            <w:tcBorders>
              <w:top w:val="single" w:sz="4" w:space="0" w:color="auto"/>
              <w:left w:val="single" w:sz="4" w:space="0" w:color="auto"/>
              <w:bottom w:val="single" w:sz="4" w:space="0" w:color="auto"/>
              <w:right w:val="single" w:sz="4" w:space="0" w:color="auto"/>
            </w:tcBorders>
          </w:tcPr>
          <w:p w14:paraId="5A0EE828"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Излишки (единиц)</w:t>
            </w:r>
          </w:p>
        </w:tc>
        <w:tc>
          <w:tcPr>
            <w:tcW w:w="1134" w:type="dxa"/>
            <w:vMerge w:val="restart"/>
            <w:tcBorders>
              <w:top w:val="single" w:sz="4" w:space="0" w:color="auto"/>
              <w:left w:val="single" w:sz="4" w:space="0" w:color="auto"/>
              <w:bottom w:val="single" w:sz="4" w:space="0" w:color="auto"/>
              <w:right w:val="single" w:sz="4" w:space="0" w:color="auto"/>
            </w:tcBorders>
          </w:tcPr>
          <w:p w14:paraId="0E3E9452" w14:textId="7037C486"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Недостачи (единиц)</w:t>
            </w:r>
          </w:p>
        </w:tc>
        <w:tc>
          <w:tcPr>
            <w:tcW w:w="992" w:type="dxa"/>
            <w:vMerge w:val="restart"/>
            <w:tcBorders>
              <w:top w:val="single" w:sz="4" w:space="0" w:color="auto"/>
              <w:left w:val="single" w:sz="4" w:space="0" w:color="auto"/>
              <w:right w:val="single" w:sz="4" w:space="0" w:color="auto"/>
            </w:tcBorders>
          </w:tcPr>
          <w:p w14:paraId="79FBA6D1" w14:textId="4702D47D"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Брак (единиц)</w:t>
            </w:r>
          </w:p>
        </w:tc>
        <w:tc>
          <w:tcPr>
            <w:tcW w:w="1276" w:type="dxa"/>
            <w:vMerge w:val="restart"/>
            <w:tcBorders>
              <w:top w:val="single" w:sz="4" w:space="0" w:color="auto"/>
              <w:left w:val="single" w:sz="4" w:space="0" w:color="auto"/>
              <w:bottom w:val="single" w:sz="4" w:space="0" w:color="auto"/>
              <w:right w:val="single" w:sz="4" w:space="0" w:color="auto"/>
            </w:tcBorders>
          </w:tcPr>
          <w:p w14:paraId="11CCD499" w14:textId="7325535A"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На общую сумму, руб.</w:t>
            </w:r>
          </w:p>
        </w:tc>
      </w:tr>
      <w:tr w:rsidR="001A6BE5" w:rsidRPr="00B042D6" w14:paraId="1ABDB859" w14:textId="77777777" w:rsidTr="00BB28B8">
        <w:tc>
          <w:tcPr>
            <w:tcW w:w="1985" w:type="dxa"/>
            <w:vMerge/>
            <w:tcBorders>
              <w:top w:val="single" w:sz="4" w:space="0" w:color="auto"/>
              <w:left w:val="single" w:sz="4" w:space="0" w:color="auto"/>
              <w:bottom w:val="single" w:sz="4" w:space="0" w:color="auto"/>
              <w:right w:val="single" w:sz="4" w:space="0" w:color="auto"/>
            </w:tcBorders>
          </w:tcPr>
          <w:p w14:paraId="22FA370F"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741EF650"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по накладной</w:t>
            </w:r>
          </w:p>
        </w:tc>
        <w:tc>
          <w:tcPr>
            <w:tcW w:w="992" w:type="dxa"/>
            <w:tcBorders>
              <w:top w:val="single" w:sz="4" w:space="0" w:color="auto"/>
              <w:left w:val="single" w:sz="4" w:space="0" w:color="auto"/>
              <w:bottom w:val="single" w:sz="4" w:space="0" w:color="auto"/>
              <w:right w:val="single" w:sz="4" w:space="0" w:color="auto"/>
            </w:tcBorders>
          </w:tcPr>
          <w:p w14:paraId="62DC6049"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фактическое</w:t>
            </w:r>
          </w:p>
        </w:tc>
        <w:tc>
          <w:tcPr>
            <w:tcW w:w="851" w:type="dxa"/>
            <w:vMerge/>
            <w:tcBorders>
              <w:top w:val="single" w:sz="4" w:space="0" w:color="auto"/>
              <w:left w:val="single" w:sz="4" w:space="0" w:color="auto"/>
              <w:bottom w:val="single" w:sz="4" w:space="0" w:color="auto"/>
              <w:right w:val="single" w:sz="4" w:space="0" w:color="auto"/>
            </w:tcBorders>
          </w:tcPr>
          <w:p w14:paraId="3B66A8DC"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C68DFAE"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E59F54C"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2A2744D"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14:paraId="77C2EC02"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D546BF1" w14:textId="463B9B55"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B28B8" w:rsidRPr="00B042D6" w14:paraId="32989D44" w14:textId="77777777" w:rsidTr="00BB28B8">
        <w:tc>
          <w:tcPr>
            <w:tcW w:w="1985" w:type="dxa"/>
            <w:tcBorders>
              <w:top w:val="single" w:sz="4" w:space="0" w:color="auto"/>
              <w:left w:val="single" w:sz="4" w:space="0" w:color="auto"/>
              <w:bottom w:val="single" w:sz="4" w:space="0" w:color="auto"/>
              <w:right w:val="single" w:sz="4" w:space="0" w:color="auto"/>
            </w:tcBorders>
          </w:tcPr>
          <w:p w14:paraId="7B55F6DC"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14:paraId="2BEC4F88"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2</w:t>
            </w:r>
          </w:p>
        </w:tc>
        <w:tc>
          <w:tcPr>
            <w:tcW w:w="992" w:type="dxa"/>
            <w:tcBorders>
              <w:top w:val="single" w:sz="4" w:space="0" w:color="auto"/>
              <w:left w:val="single" w:sz="4" w:space="0" w:color="auto"/>
              <w:bottom w:val="single" w:sz="4" w:space="0" w:color="auto"/>
              <w:right w:val="single" w:sz="4" w:space="0" w:color="auto"/>
            </w:tcBorders>
          </w:tcPr>
          <w:p w14:paraId="23B3E6C1"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3</w:t>
            </w:r>
          </w:p>
        </w:tc>
        <w:tc>
          <w:tcPr>
            <w:tcW w:w="851" w:type="dxa"/>
            <w:tcBorders>
              <w:top w:val="single" w:sz="4" w:space="0" w:color="auto"/>
              <w:left w:val="single" w:sz="4" w:space="0" w:color="auto"/>
              <w:bottom w:val="single" w:sz="4" w:space="0" w:color="auto"/>
              <w:right w:val="single" w:sz="4" w:space="0" w:color="auto"/>
            </w:tcBorders>
          </w:tcPr>
          <w:p w14:paraId="47A8457E"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4</w:t>
            </w:r>
          </w:p>
        </w:tc>
        <w:tc>
          <w:tcPr>
            <w:tcW w:w="1134" w:type="dxa"/>
            <w:tcBorders>
              <w:top w:val="single" w:sz="4" w:space="0" w:color="auto"/>
              <w:left w:val="single" w:sz="4" w:space="0" w:color="auto"/>
              <w:bottom w:val="single" w:sz="4" w:space="0" w:color="auto"/>
              <w:right w:val="single" w:sz="4" w:space="0" w:color="auto"/>
            </w:tcBorders>
          </w:tcPr>
          <w:p w14:paraId="1D7EC246"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tcPr>
          <w:p w14:paraId="22EFC68E" w14:textId="77777777"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6</w:t>
            </w:r>
          </w:p>
        </w:tc>
        <w:tc>
          <w:tcPr>
            <w:tcW w:w="1134" w:type="dxa"/>
            <w:tcBorders>
              <w:top w:val="single" w:sz="4" w:space="0" w:color="auto"/>
              <w:left w:val="single" w:sz="4" w:space="0" w:color="auto"/>
              <w:bottom w:val="single" w:sz="4" w:space="0" w:color="auto"/>
              <w:right w:val="single" w:sz="4" w:space="0" w:color="auto"/>
            </w:tcBorders>
          </w:tcPr>
          <w:p w14:paraId="33C5A6B0" w14:textId="27943E76" w:rsidR="001A6BE5" w:rsidRPr="00B042D6" w:rsidRDefault="00BB28B8"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tcPr>
          <w:p w14:paraId="6CD6814E" w14:textId="7D2CEDA9" w:rsidR="001A6BE5" w:rsidRPr="00B042D6" w:rsidRDefault="00BB28B8"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8</w:t>
            </w:r>
          </w:p>
        </w:tc>
        <w:tc>
          <w:tcPr>
            <w:tcW w:w="1276" w:type="dxa"/>
            <w:tcBorders>
              <w:top w:val="single" w:sz="4" w:space="0" w:color="auto"/>
              <w:left w:val="single" w:sz="4" w:space="0" w:color="auto"/>
              <w:bottom w:val="single" w:sz="4" w:space="0" w:color="auto"/>
              <w:right w:val="single" w:sz="4" w:space="0" w:color="auto"/>
            </w:tcBorders>
          </w:tcPr>
          <w:p w14:paraId="40986CF4" w14:textId="0BE50AA8" w:rsidR="001A6BE5" w:rsidRPr="00B042D6" w:rsidRDefault="001A6BE5" w:rsidP="00CD531D">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9</w:t>
            </w:r>
          </w:p>
        </w:tc>
      </w:tr>
      <w:tr w:rsidR="00BB28B8" w:rsidRPr="00B042D6" w14:paraId="7717E8B2" w14:textId="77777777" w:rsidTr="00BB28B8">
        <w:tc>
          <w:tcPr>
            <w:tcW w:w="1985" w:type="dxa"/>
            <w:tcBorders>
              <w:top w:val="single" w:sz="4" w:space="0" w:color="auto"/>
              <w:left w:val="single" w:sz="4" w:space="0" w:color="auto"/>
              <w:bottom w:val="single" w:sz="4" w:space="0" w:color="auto"/>
              <w:right w:val="single" w:sz="4" w:space="0" w:color="auto"/>
            </w:tcBorders>
          </w:tcPr>
          <w:p w14:paraId="23D5FE44"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38831E5"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AEF0B0F"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3F883BBB"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8684362"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2EDE743"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DA3D6A7"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D3260D8"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316E7F57" w14:textId="7C2B88F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r>
      <w:tr w:rsidR="00BB28B8" w:rsidRPr="00B042D6" w14:paraId="6E17B0E0" w14:textId="77777777" w:rsidTr="00BB28B8">
        <w:tc>
          <w:tcPr>
            <w:tcW w:w="1985" w:type="dxa"/>
            <w:tcBorders>
              <w:top w:val="single" w:sz="4" w:space="0" w:color="auto"/>
              <w:left w:val="single" w:sz="4" w:space="0" w:color="auto"/>
              <w:bottom w:val="single" w:sz="4" w:space="0" w:color="auto"/>
              <w:right w:val="single" w:sz="4" w:space="0" w:color="auto"/>
            </w:tcBorders>
          </w:tcPr>
          <w:p w14:paraId="6B46E86D"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A4F8FDE"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94EEB45"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63A4BC09"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41CE9CC8"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E6173A2"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0A3A772"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DB96693"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15B7EAE" w14:textId="00BA14B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r>
      <w:tr w:rsidR="00BB28B8" w:rsidRPr="00B042D6" w14:paraId="7A644DCB" w14:textId="77777777" w:rsidTr="00BB28B8">
        <w:tc>
          <w:tcPr>
            <w:tcW w:w="1985" w:type="dxa"/>
            <w:tcBorders>
              <w:top w:val="single" w:sz="4" w:space="0" w:color="auto"/>
              <w:left w:val="single" w:sz="4" w:space="0" w:color="auto"/>
              <w:bottom w:val="single" w:sz="4" w:space="0" w:color="auto"/>
              <w:right w:val="single" w:sz="4" w:space="0" w:color="auto"/>
            </w:tcBorders>
          </w:tcPr>
          <w:p w14:paraId="1DE96F26"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F59BC54"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09AACD8"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58E5BB80"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056FFF6"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4A62768"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5191E01"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B9B6F06"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1FA0E455" w14:textId="4CA11B26"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r>
      <w:tr w:rsidR="00BB28B8" w:rsidRPr="00B042D6" w14:paraId="4BF1BD56" w14:textId="77777777" w:rsidTr="00BB28B8">
        <w:tc>
          <w:tcPr>
            <w:tcW w:w="1985" w:type="dxa"/>
            <w:tcBorders>
              <w:top w:val="single" w:sz="4" w:space="0" w:color="auto"/>
              <w:left w:val="single" w:sz="4" w:space="0" w:color="auto"/>
              <w:bottom w:val="single" w:sz="4" w:space="0" w:color="auto"/>
              <w:right w:val="single" w:sz="4" w:space="0" w:color="auto"/>
            </w:tcBorders>
          </w:tcPr>
          <w:p w14:paraId="7509586F"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292858D"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A1A2300"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67BD9A5B"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FD7805A"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9640118"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40FF536"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9A60BAF" w14:textId="77777777"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33ED156" w14:textId="74FF1A6F" w:rsidR="001A6BE5" w:rsidRPr="00B042D6" w:rsidRDefault="001A6BE5" w:rsidP="00B042D6">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tc>
      </w:tr>
    </w:tbl>
    <w:p w14:paraId="13F97811" w14:textId="77777777" w:rsidR="001A6BE5" w:rsidRPr="00B042D6" w:rsidRDefault="001A6BE5" w:rsidP="00B042D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47FE643"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Подписи членов комиссии:</w:t>
      </w:r>
    </w:p>
    <w:p w14:paraId="19B17A20"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Председатель _______________/________________________/_____________________</w:t>
      </w:r>
    </w:p>
    <w:p w14:paraId="48A6D2AD" w14:textId="63F610DC"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20"/>
          <w:szCs w:val="20"/>
          <w:lang w:eastAsia="ru-RU"/>
        </w:rPr>
        <w:t xml:space="preserve">                                 </w:t>
      </w:r>
      <w:r w:rsidRPr="00B042D6">
        <w:rPr>
          <w:rFonts w:ascii="Times New Roman" w:eastAsiaTheme="minorEastAsia" w:hAnsi="Times New Roman" w:cs="Times New Roman"/>
          <w:sz w:val="16"/>
          <w:szCs w:val="16"/>
          <w:lang w:eastAsia="ru-RU"/>
        </w:rPr>
        <w:t>(должность)                      (подпись)                                              (расшифровка)</w:t>
      </w:r>
    </w:p>
    <w:p w14:paraId="42ED0167"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14:paraId="195B9BFF"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Члены комиссии: _____________/________________________/____________________</w:t>
      </w:r>
    </w:p>
    <w:p w14:paraId="6A7C355D" w14:textId="35CDFA98"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 xml:space="preserve">                                                 (должность)               (подпись)                                             (расшифровка)</w:t>
      </w:r>
    </w:p>
    <w:p w14:paraId="3A1825AD"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 xml:space="preserve">                _____________/________________________/____________________</w:t>
      </w:r>
    </w:p>
    <w:p w14:paraId="4B6A1F1C" w14:textId="36756CA0"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 xml:space="preserve">                              (должность)                             (подпись)                                   (расшифровка)</w:t>
      </w:r>
    </w:p>
    <w:p w14:paraId="41385707"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 xml:space="preserve">                _____________/________________________/____________________</w:t>
      </w:r>
    </w:p>
    <w:p w14:paraId="296F89ED" w14:textId="0E3B5711"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 xml:space="preserve">                           (должность)                                (подпись)                                   (расшифровка)</w:t>
      </w:r>
    </w:p>
    <w:p w14:paraId="370B0F88" w14:textId="1C0BBD23"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 xml:space="preserve">   </w:t>
      </w:r>
    </w:p>
    <w:p w14:paraId="3E5FA45B" w14:textId="43FA5418"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Указанные   в   настоящем   акте   бланки   строгой отчетности принял на</w:t>
      </w:r>
    </w:p>
    <w:p w14:paraId="763109A0"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ответственное хранение и оприходовал в ____________________________________</w:t>
      </w:r>
    </w:p>
    <w:p w14:paraId="524B45C5" w14:textId="20590FC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 xml:space="preserve">                                                                                                          (наименование документа)</w:t>
      </w:r>
    </w:p>
    <w:p w14:paraId="2CC08024" w14:textId="196D1E11"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N ____ "_</w:t>
      </w:r>
      <w:r w:rsidR="002513C4" w:rsidRPr="00B042D6">
        <w:rPr>
          <w:rFonts w:ascii="Times New Roman" w:eastAsiaTheme="minorEastAsia" w:hAnsi="Times New Roman" w:cs="Times New Roman"/>
          <w:sz w:val="20"/>
          <w:szCs w:val="20"/>
          <w:lang w:eastAsia="ru-RU"/>
        </w:rPr>
        <w:t>__</w:t>
      </w:r>
      <w:r w:rsidRPr="00B042D6">
        <w:rPr>
          <w:rFonts w:ascii="Times New Roman" w:eastAsiaTheme="minorEastAsia" w:hAnsi="Times New Roman" w:cs="Times New Roman"/>
          <w:sz w:val="20"/>
          <w:szCs w:val="20"/>
          <w:lang w:eastAsia="ru-RU"/>
        </w:rPr>
        <w:t>_" _____________ 20__ г.</w:t>
      </w:r>
    </w:p>
    <w:p w14:paraId="7000BC4B"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14:paraId="67447391" w14:textId="77777777" w:rsidR="001A6BE5"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042D6">
        <w:rPr>
          <w:rFonts w:ascii="Times New Roman" w:eastAsiaTheme="minorEastAsia" w:hAnsi="Times New Roman" w:cs="Times New Roman"/>
          <w:sz w:val="20"/>
          <w:szCs w:val="20"/>
          <w:lang w:eastAsia="ru-RU"/>
        </w:rPr>
        <w:t>______________/____________________ /_________________</w:t>
      </w:r>
    </w:p>
    <w:p w14:paraId="186405F5" w14:textId="3FCB5BB7" w:rsidR="00C73C58" w:rsidRPr="00B042D6" w:rsidRDefault="001A6BE5" w:rsidP="00CD531D">
      <w:pPr>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B042D6">
        <w:rPr>
          <w:rFonts w:ascii="Times New Roman" w:eastAsiaTheme="minorEastAsia" w:hAnsi="Times New Roman" w:cs="Times New Roman"/>
          <w:sz w:val="16"/>
          <w:szCs w:val="16"/>
          <w:lang w:eastAsia="ru-RU"/>
        </w:rPr>
        <w:t xml:space="preserve"> (должность)                        (фамилия, инициалы)               (подпись)</w:t>
      </w:r>
    </w:p>
    <w:p w14:paraId="04AB44C3" w14:textId="6430AAF0" w:rsidR="001720E8" w:rsidRPr="00B042D6" w:rsidRDefault="001720E8" w:rsidP="00B042D6">
      <w:pPr>
        <w:pStyle w:val="ConsPlusNormal"/>
        <w:ind w:firstLine="567"/>
        <w:jc w:val="right"/>
        <w:outlineLvl w:val="0"/>
        <w:rPr>
          <w:rFonts w:ascii="Times New Roman" w:hAnsi="Times New Roman" w:cs="Times New Roman"/>
          <w:sz w:val="24"/>
          <w:szCs w:val="24"/>
        </w:rPr>
      </w:pPr>
      <w:r w:rsidRPr="00B042D6">
        <w:rPr>
          <w:rFonts w:ascii="Times New Roman" w:hAnsi="Times New Roman" w:cs="Times New Roman"/>
          <w:sz w:val="24"/>
          <w:szCs w:val="24"/>
        </w:rPr>
        <w:lastRenderedPageBreak/>
        <w:t xml:space="preserve">Приложение </w:t>
      </w:r>
      <w:r w:rsidR="00CD531D">
        <w:rPr>
          <w:rFonts w:ascii="Times New Roman" w:hAnsi="Times New Roman" w:cs="Times New Roman"/>
          <w:sz w:val="24"/>
          <w:szCs w:val="24"/>
        </w:rPr>
        <w:t>№</w:t>
      </w:r>
      <w:r w:rsidRPr="00B042D6">
        <w:rPr>
          <w:rFonts w:ascii="Times New Roman" w:hAnsi="Times New Roman" w:cs="Times New Roman"/>
          <w:sz w:val="24"/>
          <w:szCs w:val="24"/>
        </w:rPr>
        <w:t xml:space="preserve"> </w:t>
      </w:r>
      <w:r w:rsidR="00133BCF" w:rsidRPr="00B042D6">
        <w:rPr>
          <w:rFonts w:ascii="Times New Roman" w:hAnsi="Times New Roman" w:cs="Times New Roman"/>
          <w:sz w:val="24"/>
          <w:szCs w:val="24"/>
        </w:rPr>
        <w:t>2</w:t>
      </w:r>
    </w:p>
    <w:p w14:paraId="3979A32A" w14:textId="04D5CF83"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 xml:space="preserve">к Распоряжению от </w:t>
      </w:r>
      <w:r w:rsidR="002E6E20" w:rsidRPr="00B042D6">
        <w:rPr>
          <w:rFonts w:ascii="Times New Roman" w:hAnsi="Times New Roman" w:cs="Times New Roman"/>
          <w:sz w:val="24"/>
          <w:szCs w:val="24"/>
        </w:rPr>
        <w:t>2</w:t>
      </w:r>
      <w:r w:rsidR="00662D0E" w:rsidRPr="00B042D6">
        <w:rPr>
          <w:rFonts w:ascii="Times New Roman" w:hAnsi="Times New Roman" w:cs="Times New Roman"/>
          <w:sz w:val="24"/>
          <w:szCs w:val="24"/>
        </w:rPr>
        <w:t>2</w:t>
      </w:r>
      <w:r w:rsidR="00010925" w:rsidRPr="00B042D6">
        <w:rPr>
          <w:rFonts w:ascii="Times New Roman" w:hAnsi="Times New Roman" w:cs="Times New Roman"/>
          <w:sz w:val="24"/>
          <w:szCs w:val="24"/>
        </w:rPr>
        <w:t>.</w:t>
      </w:r>
      <w:r w:rsidR="00133BCF" w:rsidRPr="00B042D6">
        <w:rPr>
          <w:rFonts w:ascii="Times New Roman" w:hAnsi="Times New Roman" w:cs="Times New Roman"/>
          <w:sz w:val="24"/>
          <w:szCs w:val="24"/>
        </w:rPr>
        <w:t>12</w:t>
      </w:r>
      <w:r w:rsidRPr="00B042D6">
        <w:rPr>
          <w:rFonts w:ascii="Times New Roman" w:hAnsi="Times New Roman" w:cs="Times New Roman"/>
          <w:sz w:val="24"/>
          <w:szCs w:val="24"/>
        </w:rPr>
        <w:t>.20</w:t>
      </w:r>
      <w:r w:rsidR="00BB28B8" w:rsidRPr="00B042D6">
        <w:rPr>
          <w:rFonts w:ascii="Times New Roman" w:hAnsi="Times New Roman" w:cs="Times New Roman"/>
          <w:sz w:val="24"/>
          <w:szCs w:val="24"/>
        </w:rPr>
        <w:t>2</w:t>
      </w:r>
      <w:r w:rsidR="00662D0E" w:rsidRPr="00B042D6">
        <w:rPr>
          <w:rFonts w:ascii="Times New Roman" w:hAnsi="Times New Roman" w:cs="Times New Roman"/>
          <w:sz w:val="24"/>
          <w:szCs w:val="24"/>
        </w:rPr>
        <w:t>3</w:t>
      </w:r>
      <w:r w:rsidRPr="00B042D6">
        <w:rPr>
          <w:rFonts w:ascii="Times New Roman" w:hAnsi="Times New Roman" w:cs="Times New Roman"/>
          <w:sz w:val="24"/>
          <w:szCs w:val="24"/>
        </w:rPr>
        <w:t xml:space="preserve"> N</w:t>
      </w:r>
      <w:r w:rsidR="00010925" w:rsidRPr="00B042D6">
        <w:rPr>
          <w:rFonts w:ascii="Times New Roman" w:hAnsi="Times New Roman" w:cs="Times New Roman"/>
          <w:sz w:val="24"/>
          <w:szCs w:val="24"/>
        </w:rPr>
        <w:t xml:space="preserve"> 1</w:t>
      </w:r>
      <w:r w:rsidR="00662D0E" w:rsidRPr="00B042D6">
        <w:rPr>
          <w:rFonts w:ascii="Times New Roman" w:hAnsi="Times New Roman" w:cs="Times New Roman"/>
          <w:sz w:val="24"/>
          <w:szCs w:val="24"/>
        </w:rPr>
        <w:t>53</w:t>
      </w:r>
      <w:r w:rsidR="00010925" w:rsidRPr="00B042D6">
        <w:rPr>
          <w:rFonts w:ascii="Times New Roman" w:hAnsi="Times New Roman" w:cs="Times New Roman"/>
          <w:sz w:val="24"/>
          <w:szCs w:val="24"/>
        </w:rPr>
        <w:t>-А</w:t>
      </w:r>
      <w:r w:rsidRPr="00B042D6">
        <w:rPr>
          <w:rFonts w:ascii="Times New Roman" w:hAnsi="Times New Roman" w:cs="Times New Roman"/>
          <w:sz w:val="24"/>
          <w:szCs w:val="24"/>
        </w:rPr>
        <w:t xml:space="preserve"> </w:t>
      </w:r>
    </w:p>
    <w:p w14:paraId="0A755030" w14:textId="77777777" w:rsidR="001720E8" w:rsidRPr="00B042D6" w:rsidRDefault="001720E8" w:rsidP="00B042D6">
      <w:pPr>
        <w:pStyle w:val="ConsPlusNormal"/>
        <w:ind w:firstLine="567"/>
        <w:jc w:val="both"/>
        <w:rPr>
          <w:rFonts w:ascii="Times New Roman" w:hAnsi="Times New Roman" w:cs="Times New Roman"/>
          <w:sz w:val="24"/>
          <w:szCs w:val="24"/>
        </w:rPr>
      </w:pPr>
    </w:p>
    <w:p w14:paraId="5191F151" w14:textId="77777777" w:rsidR="001720E8" w:rsidRPr="00B042D6" w:rsidRDefault="001720E8" w:rsidP="00B042D6">
      <w:pPr>
        <w:pStyle w:val="ConsPlusNormal"/>
        <w:ind w:firstLine="567"/>
        <w:jc w:val="center"/>
        <w:rPr>
          <w:rFonts w:ascii="Times New Roman" w:hAnsi="Times New Roman" w:cs="Times New Roman"/>
          <w:sz w:val="24"/>
          <w:szCs w:val="24"/>
        </w:rPr>
      </w:pPr>
      <w:bookmarkStart w:id="55" w:name="P1753"/>
      <w:bookmarkStart w:id="56" w:name="_Hlk533434033"/>
      <w:bookmarkEnd w:id="55"/>
      <w:r w:rsidRPr="00B042D6">
        <w:rPr>
          <w:rFonts w:ascii="Times New Roman" w:hAnsi="Times New Roman" w:cs="Times New Roman"/>
          <w:b/>
          <w:sz w:val="24"/>
          <w:szCs w:val="24"/>
        </w:rPr>
        <w:t>Учетная политика</w:t>
      </w:r>
    </w:p>
    <w:p w14:paraId="42A0BFD9" w14:textId="1DA3ABF4" w:rsidR="001720E8" w:rsidRPr="00B042D6" w:rsidRDefault="001720E8" w:rsidP="00B042D6">
      <w:pPr>
        <w:pStyle w:val="ConsPlusNormal"/>
        <w:ind w:firstLine="567"/>
        <w:jc w:val="center"/>
        <w:rPr>
          <w:rFonts w:ascii="Times New Roman" w:hAnsi="Times New Roman" w:cs="Times New Roman"/>
          <w:b/>
          <w:sz w:val="24"/>
          <w:szCs w:val="24"/>
        </w:rPr>
      </w:pPr>
      <w:r w:rsidRPr="00B042D6">
        <w:rPr>
          <w:rFonts w:ascii="Times New Roman" w:hAnsi="Times New Roman" w:cs="Times New Roman"/>
          <w:b/>
          <w:sz w:val="24"/>
          <w:szCs w:val="24"/>
        </w:rPr>
        <w:t>для целей налогообложени</w:t>
      </w:r>
      <w:r w:rsidR="00FD10AB" w:rsidRPr="00B042D6">
        <w:rPr>
          <w:rFonts w:ascii="Times New Roman" w:hAnsi="Times New Roman" w:cs="Times New Roman"/>
          <w:b/>
          <w:sz w:val="24"/>
          <w:szCs w:val="24"/>
        </w:rPr>
        <w:t>я</w:t>
      </w:r>
    </w:p>
    <w:p w14:paraId="2B087AF2" w14:textId="77777777" w:rsidR="00DD2D58" w:rsidRPr="00B042D6" w:rsidRDefault="00DD2D58" w:rsidP="00B042D6">
      <w:pPr>
        <w:pStyle w:val="ConsPlusNormal"/>
        <w:ind w:firstLine="567"/>
        <w:jc w:val="center"/>
        <w:rPr>
          <w:rFonts w:ascii="Times New Roman" w:hAnsi="Times New Roman" w:cs="Times New Roman"/>
          <w:sz w:val="24"/>
          <w:szCs w:val="24"/>
        </w:rPr>
      </w:pPr>
    </w:p>
    <w:p w14:paraId="361F0607" w14:textId="6755FF7D" w:rsidR="001720E8" w:rsidRPr="00B042D6" w:rsidRDefault="001720E8" w:rsidP="00B042D6">
      <w:pPr>
        <w:pStyle w:val="ConsPlusNormal"/>
        <w:ind w:firstLine="567"/>
        <w:jc w:val="center"/>
        <w:outlineLvl w:val="1"/>
        <w:rPr>
          <w:rFonts w:ascii="Times New Roman" w:hAnsi="Times New Roman" w:cs="Times New Roman"/>
          <w:sz w:val="24"/>
          <w:szCs w:val="24"/>
        </w:rPr>
      </w:pPr>
      <w:bookmarkStart w:id="57" w:name="P1762"/>
      <w:bookmarkEnd w:id="57"/>
      <w:r w:rsidRPr="00B042D6">
        <w:rPr>
          <w:rFonts w:ascii="Times New Roman" w:hAnsi="Times New Roman" w:cs="Times New Roman"/>
          <w:b/>
          <w:sz w:val="24"/>
          <w:szCs w:val="24"/>
        </w:rPr>
        <w:t>1. Организационные положения</w:t>
      </w:r>
    </w:p>
    <w:p w14:paraId="04CD6AFE" w14:textId="77777777" w:rsidR="0011314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1.1. Ответственным за исчисление и уплату налогов, сборов, страховых взносов является </w:t>
      </w:r>
      <w:r w:rsidR="003E00EF" w:rsidRPr="00B042D6">
        <w:rPr>
          <w:rFonts w:ascii="Times New Roman" w:hAnsi="Times New Roman" w:cs="Times New Roman"/>
          <w:sz w:val="24"/>
          <w:szCs w:val="24"/>
        </w:rPr>
        <w:t>главный бухгалтер</w:t>
      </w:r>
      <w:r w:rsidRPr="00B042D6">
        <w:rPr>
          <w:rFonts w:ascii="Times New Roman" w:hAnsi="Times New Roman" w:cs="Times New Roman"/>
          <w:sz w:val="24"/>
          <w:szCs w:val="24"/>
        </w:rPr>
        <w:t xml:space="preserve">. Исчисление налогов, сборов, страховых взносов и ведение регистров налогового учета осуществляет </w:t>
      </w:r>
      <w:r w:rsidR="003E00EF" w:rsidRPr="00B042D6">
        <w:rPr>
          <w:rFonts w:ascii="Times New Roman" w:hAnsi="Times New Roman" w:cs="Times New Roman"/>
          <w:sz w:val="24"/>
          <w:szCs w:val="24"/>
        </w:rPr>
        <w:t>бухгалтерия</w:t>
      </w:r>
      <w:r w:rsidRPr="00B042D6">
        <w:rPr>
          <w:rFonts w:ascii="Times New Roman" w:hAnsi="Times New Roman" w:cs="Times New Roman"/>
          <w:sz w:val="24"/>
          <w:szCs w:val="24"/>
        </w:rPr>
        <w:t>.</w:t>
      </w:r>
    </w:p>
    <w:p w14:paraId="61175B2C" w14:textId="30F0111E" w:rsidR="00BB28B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1.2. </w:t>
      </w:r>
      <w:r w:rsidR="00BB28B8" w:rsidRPr="00B042D6">
        <w:rPr>
          <w:rFonts w:ascii="Times New Roman" w:eastAsiaTheme="minorEastAsia" w:hAnsi="Times New Roman" w:cs="Times New Roman"/>
          <w:sz w:val="24"/>
          <w:szCs w:val="24"/>
        </w:rPr>
        <w:t>Форма ведения учета данных для целей налогообложения - автоматизированная с применением компьютерной программы 1С:</w:t>
      </w:r>
    </w:p>
    <w:p w14:paraId="5BC00BAF" w14:textId="578E4380" w:rsidR="005B04B4" w:rsidRPr="00B042D6" w:rsidRDefault="00734C37"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1.3. </w:t>
      </w:r>
      <w:r w:rsidR="001720E8" w:rsidRPr="00B042D6">
        <w:rPr>
          <w:rFonts w:ascii="Times New Roman" w:hAnsi="Times New Roman" w:cs="Times New Roman"/>
          <w:sz w:val="24"/>
          <w:szCs w:val="24"/>
        </w:rPr>
        <w:t>Администрация использует электронный способ представления отчетности в налоговые органы по телекоммуникационным каналам связи.</w:t>
      </w:r>
    </w:p>
    <w:p w14:paraId="4B6A254B" w14:textId="7F615E71" w:rsidR="005B04B4"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229" w:history="1">
        <w:r w:rsidRPr="00B042D6">
          <w:rPr>
            <w:rFonts w:ascii="Times New Roman" w:hAnsi="Times New Roman" w:cs="Times New Roman"/>
            <w:i/>
            <w:sz w:val="24"/>
            <w:szCs w:val="24"/>
          </w:rPr>
          <w:t>п. п. 3</w:t>
        </w:r>
      </w:hyperlink>
      <w:r w:rsidRPr="00B042D6">
        <w:rPr>
          <w:rFonts w:ascii="Times New Roman" w:hAnsi="Times New Roman" w:cs="Times New Roman"/>
          <w:i/>
          <w:sz w:val="24"/>
          <w:szCs w:val="24"/>
        </w:rPr>
        <w:t xml:space="preserve">, </w:t>
      </w:r>
      <w:hyperlink r:id="rId230" w:history="1">
        <w:r w:rsidRPr="00B042D6">
          <w:rPr>
            <w:rFonts w:ascii="Times New Roman" w:hAnsi="Times New Roman" w:cs="Times New Roman"/>
            <w:i/>
            <w:sz w:val="24"/>
            <w:szCs w:val="24"/>
          </w:rPr>
          <w:t>4 ст. 80</w:t>
        </w:r>
      </w:hyperlink>
      <w:r w:rsidRPr="00B042D6">
        <w:rPr>
          <w:rFonts w:ascii="Times New Roman" w:hAnsi="Times New Roman" w:cs="Times New Roman"/>
          <w:i/>
          <w:sz w:val="24"/>
          <w:szCs w:val="24"/>
        </w:rPr>
        <w:t xml:space="preserve"> НК РФ)</w:t>
      </w:r>
      <w:bookmarkStart w:id="58" w:name="P1769"/>
      <w:bookmarkStart w:id="59" w:name="P1791"/>
      <w:bookmarkEnd w:id="58"/>
      <w:bookmarkEnd w:id="59"/>
    </w:p>
    <w:p w14:paraId="55710EA9" w14:textId="77777777" w:rsidR="00DD2D58" w:rsidRPr="00B042D6" w:rsidRDefault="00DD2D58" w:rsidP="00B042D6">
      <w:pPr>
        <w:pStyle w:val="ConsPlusNormal"/>
        <w:ind w:firstLine="567"/>
        <w:jc w:val="both"/>
        <w:rPr>
          <w:rFonts w:ascii="Times New Roman" w:hAnsi="Times New Roman" w:cs="Times New Roman"/>
          <w:i/>
          <w:sz w:val="24"/>
          <w:szCs w:val="24"/>
        </w:rPr>
      </w:pPr>
    </w:p>
    <w:p w14:paraId="344D0C64" w14:textId="758E4258" w:rsidR="001720E8" w:rsidRPr="00B042D6" w:rsidRDefault="00DE266E" w:rsidP="00B042D6">
      <w:pPr>
        <w:pStyle w:val="ConsPlusNormal"/>
        <w:ind w:firstLine="567"/>
        <w:jc w:val="center"/>
        <w:outlineLvl w:val="1"/>
        <w:rPr>
          <w:rFonts w:ascii="Times New Roman" w:hAnsi="Times New Roman" w:cs="Times New Roman"/>
          <w:b/>
          <w:sz w:val="24"/>
          <w:szCs w:val="24"/>
        </w:rPr>
      </w:pPr>
      <w:r w:rsidRPr="00B042D6">
        <w:rPr>
          <w:rFonts w:ascii="Times New Roman" w:hAnsi="Times New Roman" w:cs="Times New Roman"/>
          <w:b/>
          <w:sz w:val="24"/>
          <w:szCs w:val="24"/>
        </w:rPr>
        <w:t xml:space="preserve">3. </w:t>
      </w:r>
      <w:r w:rsidR="001720E8" w:rsidRPr="00B042D6">
        <w:rPr>
          <w:rFonts w:ascii="Times New Roman" w:hAnsi="Times New Roman" w:cs="Times New Roman"/>
          <w:b/>
          <w:sz w:val="24"/>
          <w:szCs w:val="24"/>
        </w:rPr>
        <w:t>Налог на доходы физических лиц (НДФЛ)</w:t>
      </w:r>
    </w:p>
    <w:p w14:paraId="0AE121D6" w14:textId="095ECD3F" w:rsidR="005B04B4" w:rsidRPr="00B042D6" w:rsidRDefault="0011314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1720E8" w:rsidRPr="00B042D6">
        <w:rPr>
          <w:rFonts w:ascii="Times New Roman" w:hAnsi="Times New Roman" w:cs="Times New Roman"/>
          <w:sz w:val="24"/>
          <w:szCs w:val="24"/>
        </w:rPr>
        <w:t xml:space="preserve">.1. Учет доходов, начисленных физическим лицам, предоставленных им налоговых вычетов, а также сумм удержанного с них НДФЛ </w:t>
      </w:r>
      <w:r w:rsidR="003E00EF" w:rsidRPr="00B042D6">
        <w:rPr>
          <w:rFonts w:ascii="Times New Roman" w:hAnsi="Times New Roman" w:cs="Times New Roman"/>
          <w:sz w:val="24"/>
          <w:szCs w:val="24"/>
        </w:rPr>
        <w:t xml:space="preserve">по Администрации </w:t>
      </w:r>
      <w:r w:rsidR="001720E8" w:rsidRPr="00B042D6">
        <w:rPr>
          <w:rFonts w:ascii="Times New Roman" w:hAnsi="Times New Roman" w:cs="Times New Roman"/>
          <w:sz w:val="24"/>
          <w:szCs w:val="24"/>
        </w:rPr>
        <w:t xml:space="preserve">ведется в </w:t>
      </w:r>
      <w:r w:rsidR="00734C37" w:rsidRPr="00B042D6">
        <w:rPr>
          <w:rFonts w:ascii="Times New Roman" w:hAnsi="Times New Roman" w:cs="Times New Roman"/>
          <w:sz w:val="24"/>
          <w:szCs w:val="24"/>
        </w:rPr>
        <w:t xml:space="preserve">сводном </w:t>
      </w:r>
      <w:r w:rsidR="001720E8" w:rsidRPr="00B042D6">
        <w:rPr>
          <w:rFonts w:ascii="Times New Roman" w:hAnsi="Times New Roman" w:cs="Times New Roman"/>
          <w:sz w:val="24"/>
          <w:szCs w:val="24"/>
        </w:rPr>
        <w:t xml:space="preserve">налоговом регистре, разработанном Администрацией самостоятельно (приведен в </w:t>
      </w:r>
      <w:hyperlink w:anchor="P1817" w:history="1">
        <w:r w:rsidR="001720E8" w:rsidRPr="00B042D6">
          <w:rPr>
            <w:rFonts w:ascii="Times New Roman" w:hAnsi="Times New Roman" w:cs="Times New Roman"/>
            <w:sz w:val="24"/>
            <w:szCs w:val="24"/>
          </w:rPr>
          <w:t xml:space="preserve">Приложении </w:t>
        </w:r>
      </w:hyperlink>
      <w:r w:rsidR="001720E8" w:rsidRPr="00B042D6">
        <w:rPr>
          <w:rFonts w:ascii="Times New Roman" w:hAnsi="Times New Roman" w:cs="Times New Roman"/>
          <w:sz w:val="24"/>
          <w:szCs w:val="24"/>
        </w:rPr>
        <w:t xml:space="preserve"> к настоящей Учетной политике).</w:t>
      </w:r>
      <w:r w:rsidR="003E00EF" w:rsidRPr="00B042D6">
        <w:rPr>
          <w:rFonts w:ascii="Times New Roman" w:hAnsi="Times New Roman" w:cs="Times New Roman"/>
          <w:sz w:val="24"/>
          <w:szCs w:val="24"/>
        </w:rPr>
        <w:t xml:space="preserve"> Учет доходов, исчисленного, удержанного и перечисленного налога на доходы физических лиц </w:t>
      </w:r>
      <w:r w:rsidR="004E5D0A" w:rsidRPr="00B042D6">
        <w:rPr>
          <w:rFonts w:ascii="Times New Roman" w:hAnsi="Times New Roman" w:cs="Times New Roman"/>
          <w:sz w:val="24"/>
          <w:szCs w:val="24"/>
        </w:rPr>
        <w:t xml:space="preserve">по каждому физическому лицу, которому начислен и выплачен доход, ведется автоматизированным способом с применением специализированной программы 1С: Зарплата </w:t>
      </w:r>
      <w:r w:rsidR="003E00EF" w:rsidRPr="00B042D6">
        <w:rPr>
          <w:rFonts w:ascii="Times New Roman" w:hAnsi="Times New Roman" w:cs="Times New Roman"/>
          <w:sz w:val="24"/>
          <w:szCs w:val="24"/>
        </w:rPr>
        <w:t>в Регистре налогового учета по НДФЛ.</w:t>
      </w:r>
    </w:p>
    <w:p w14:paraId="7FCD8378" w14:textId="7E04DEC6"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i/>
          <w:sz w:val="24"/>
          <w:szCs w:val="24"/>
        </w:rPr>
        <w:t xml:space="preserve">(Основание: </w:t>
      </w:r>
      <w:hyperlink r:id="rId231" w:history="1">
        <w:r w:rsidRPr="00B042D6">
          <w:rPr>
            <w:rFonts w:ascii="Times New Roman" w:hAnsi="Times New Roman" w:cs="Times New Roman"/>
            <w:i/>
            <w:sz w:val="24"/>
            <w:szCs w:val="24"/>
          </w:rPr>
          <w:t>п. 1 ст. 230</w:t>
        </w:r>
      </w:hyperlink>
      <w:r w:rsidRPr="00B042D6">
        <w:rPr>
          <w:rFonts w:ascii="Times New Roman" w:hAnsi="Times New Roman" w:cs="Times New Roman"/>
          <w:i/>
          <w:sz w:val="24"/>
          <w:szCs w:val="24"/>
        </w:rPr>
        <w:t xml:space="preserve"> НК РФ)</w:t>
      </w:r>
    </w:p>
    <w:p w14:paraId="0A398251" w14:textId="08FD96AC" w:rsidR="005B04B4" w:rsidRPr="00B042D6" w:rsidRDefault="0011314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3</w:t>
      </w:r>
      <w:r w:rsidR="001720E8" w:rsidRPr="00B042D6">
        <w:rPr>
          <w:rFonts w:ascii="Times New Roman" w:hAnsi="Times New Roman" w:cs="Times New Roman"/>
          <w:sz w:val="24"/>
          <w:szCs w:val="24"/>
        </w:rPr>
        <w:t xml:space="preserve">.2. Налоговые вычеты физическим лицам, в отношении которых Администрация выступает налоговым агентом, предоставляются на основании их письменных заявлений. Для оформления заявлений могут использоваться самостоятельно разработанные Администрацией формы, приведенные в </w:t>
      </w:r>
      <w:hyperlink w:anchor="P3201" w:history="1">
        <w:r w:rsidR="001720E8" w:rsidRPr="00B042D6">
          <w:rPr>
            <w:rFonts w:ascii="Times New Roman" w:hAnsi="Times New Roman" w:cs="Times New Roman"/>
            <w:sz w:val="24"/>
            <w:szCs w:val="24"/>
          </w:rPr>
          <w:t xml:space="preserve">Приложении </w:t>
        </w:r>
      </w:hyperlink>
      <w:r w:rsidR="001720E8" w:rsidRPr="00B042D6">
        <w:rPr>
          <w:rFonts w:ascii="Times New Roman" w:hAnsi="Times New Roman" w:cs="Times New Roman"/>
          <w:sz w:val="24"/>
          <w:szCs w:val="24"/>
        </w:rPr>
        <w:t xml:space="preserve"> к настоящей Учетной политике.</w:t>
      </w:r>
    </w:p>
    <w:p w14:paraId="09C3009E" w14:textId="79E9F61E" w:rsidR="00133BCF" w:rsidRPr="00B042D6" w:rsidRDefault="001720E8" w:rsidP="00B042D6">
      <w:pPr>
        <w:pStyle w:val="ConsPlusNormal"/>
        <w:ind w:firstLine="567"/>
        <w:jc w:val="both"/>
        <w:rPr>
          <w:rFonts w:ascii="Times New Roman" w:hAnsi="Times New Roman" w:cs="Times New Roman"/>
          <w:i/>
          <w:sz w:val="24"/>
          <w:szCs w:val="24"/>
        </w:rPr>
      </w:pPr>
      <w:r w:rsidRPr="00B042D6">
        <w:rPr>
          <w:rFonts w:ascii="Times New Roman" w:hAnsi="Times New Roman" w:cs="Times New Roman"/>
          <w:i/>
          <w:sz w:val="24"/>
          <w:szCs w:val="24"/>
        </w:rPr>
        <w:t xml:space="preserve">(Основание: </w:t>
      </w:r>
      <w:hyperlink r:id="rId232" w:history="1">
        <w:r w:rsidRPr="00B042D6">
          <w:rPr>
            <w:rFonts w:ascii="Times New Roman" w:hAnsi="Times New Roman" w:cs="Times New Roman"/>
            <w:i/>
            <w:sz w:val="24"/>
            <w:szCs w:val="24"/>
          </w:rPr>
          <w:t>п. 3 ст. 218</w:t>
        </w:r>
      </w:hyperlink>
      <w:r w:rsidRPr="00B042D6">
        <w:rPr>
          <w:rFonts w:ascii="Times New Roman" w:hAnsi="Times New Roman" w:cs="Times New Roman"/>
          <w:i/>
          <w:sz w:val="24"/>
          <w:szCs w:val="24"/>
        </w:rPr>
        <w:t xml:space="preserve">, </w:t>
      </w:r>
      <w:hyperlink r:id="rId233" w:history="1">
        <w:r w:rsidRPr="00B042D6">
          <w:rPr>
            <w:rFonts w:ascii="Times New Roman" w:hAnsi="Times New Roman" w:cs="Times New Roman"/>
            <w:i/>
            <w:sz w:val="24"/>
            <w:szCs w:val="24"/>
          </w:rPr>
          <w:t>п. 2 ст. 219</w:t>
        </w:r>
      </w:hyperlink>
      <w:r w:rsidRPr="00B042D6">
        <w:rPr>
          <w:rFonts w:ascii="Times New Roman" w:hAnsi="Times New Roman" w:cs="Times New Roman"/>
          <w:i/>
          <w:sz w:val="24"/>
          <w:szCs w:val="24"/>
        </w:rPr>
        <w:t xml:space="preserve">, </w:t>
      </w:r>
      <w:hyperlink r:id="rId234" w:history="1">
        <w:r w:rsidRPr="00B042D6">
          <w:rPr>
            <w:rFonts w:ascii="Times New Roman" w:hAnsi="Times New Roman" w:cs="Times New Roman"/>
            <w:i/>
            <w:sz w:val="24"/>
            <w:szCs w:val="24"/>
          </w:rPr>
          <w:t>п. 8 ст. 220</w:t>
        </w:r>
      </w:hyperlink>
      <w:r w:rsidRPr="00B042D6">
        <w:rPr>
          <w:rFonts w:ascii="Times New Roman" w:hAnsi="Times New Roman" w:cs="Times New Roman"/>
          <w:i/>
          <w:sz w:val="24"/>
          <w:szCs w:val="24"/>
        </w:rPr>
        <w:t xml:space="preserve"> НК РФ)</w:t>
      </w:r>
    </w:p>
    <w:p w14:paraId="1F93D409" w14:textId="77777777" w:rsidR="00DD2D58" w:rsidRPr="00B042D6" w:rsidRDefault="00DD2D58" w:rsidP="00B042D6">
      <w:pPr>
        <w:pStyle w:val="ConsPlusNormal"/>
        <w:ind w:firstLine="567"/>
        <w:jc w:val="both"/>
        <w:rPr>
          <w:rFonts w:ascii="Times New Roman" w:hAnsi="Times New Roman" w:cs="Times New Roman"/>
          <w:sz w:val="24"/>
          <w:szCs w:val="24"/>
        </w:rPr>
      </w:pPr>
    </w:p>
    <w:p w14:paraId="53F87644" w14:textId="7DE6491C" w:rsidR="001720E8" w:rsidRPr="00B042D6" w:rsidRDefault="00495E28" w:rsidP="00B042D6">
      <w:pPr>
        <w:pStyle w:val="ConsPlusNormal"/>
        <w:ind w:firstLine="567"/>
        <w:jc w:val="center"/>
        <w:outlineLvl w:val="1"/>
        <w:rPr>
          <w:rFonts w:ascii="Times New Roman" w:hAnsi="Times New Roman" w:cs="Times New Roman"/>
          <w:sz w:val="24"/>
          <w:szCs w:val="24"/>
        </w:rPr>
      </w:pPr>
      <w:bookmarkStart w:id="60" w:name="P1799"/>
      <w:bookmarkEnd w:id="60"/>
      <w:r w:rsidRPr="00B042D6">
        <w:rPr>
          <w:rFonts w:ascii="Times New Roman" w:hAnsi="Times New Roman" w:cs="Times New Roman"/>
          <w:b/>
          <w:sz w:val="24"/>
          <w:szCs w:val="24"/>
        </w:rPr>
        <w:t>4</w:t>
      </w:r>
      <w:r w:rsidR="001720E8" w:rsidRPr="00B042D6">
        <w:rPr>
          <w:rFonts w:ascii="Times New Roman" w:hAnsi="Times New Roman" w:cs="Times New Roman"/>
          <w:b/>
          <w:sz w:val="24"/>
          <w:szCs w:val="24"/>
        </w:rPr>
        <w:t xml:space="preserve">. </w:t>
      </w:r>
      <w:r w:rsidR="00914F3A" w:rsidRPr="00B042D6">
        <w:rPr>
          <w:rFonts w:ascii="Times New Roman" w:hAnsi="Times New Roman" w:cs="Times New Roman"/>
          <w:b/>
          <w:sz w:val="24"/>
          <w:szCs w:val="24"/>
        </w:rPr>
        <w:t>Взносы по единому тарифу и с</w:t>
      </w:r>
      <w:r w:rsidR="001720E8" w:rsidRPr="00B042D6">
        <w:rPr>
          <w:rFonts w:ascii="Times New Roman" w:hAnsi="Times New Roman" w:cs="Times New Roman"/>
          <w:b/>
          <w:sz w:val="24"/>
          <w:szCs w:val="24"/>
        </w:rPr>
        <w:t>траховые взносы</w:t>
      </w:r>
    </w:p>
    <w:p w14:paraId="7DDE03D0" w14:textId="6227E570" w:rsidR="001720E8" w:rsidRPr="00B042D6" w:rsidRDefault="0011314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4</w:t>
      </w:r>
      <w:r w:rsidR="001720E8" w:rsidRPr="00B042D6">
        <w:rPr>
          <w:rFonts w:ascii="Times New Roman" w:hAnsi="Times New Roman" w:cs="Times New Roman"/>
          <w:sz w:val="24"/>
          <w:szCs w:val="24"/>
        </w:rPr>
        <w:t>.1. Учет выплат физическим лицам, а также базы для начисления страховых взносов и сумм начисленных взносов ведется автоматизированным способом с применением специализированной программы</w:t>
      </w:r>
      <w:r w:rsidR="002709D0" w:rsidRPr="00B042D6">
        <w:rPr>
          <w:rFonts w:ascii="Times New Roman" w:hAnsi="Times New Roman" w:cs="Times New Roman"/>
          <w:sz w:val="24"/>
          <w:szCs w:val="24"/>
        </w:rPr>
        <w:t xml:space="preserve"> 1С: Зарплата</w:t>
      </w:r>
      <w:r w:rsidR="003E00EF" w:rsidRPr="00B042D6">
        <w:rPr>
          <w:rFonts w:ascii="Times New Roman" w:hAnsi="Times New Roman" w:cs="Times New Roman"/>
          <w:sz w:val="24"/>
          <w:szCs w:val="24"/>
        </w:rPr>
        <w:t xml:space="preserve"> в Карточках учета по страховым взносам    по каждому физическому лицу.</w:t>
      </w:r>
    </w:p>
    <w:p w14:paraId="313EC468" w14:textId="3B8D833F" w:rsidR="00133BCF" w:rsidRPr="00B042D6" w:rsidRDefault="000D4D99" w:rsidP="00B042D6">
      <w:pPr>
        <w:pStyle w:val="ConsPlusNormal"/>
        <w:ind w:firstLine="567"/>
        <w:jc w:val="both"/>
        <w:rPr>
          <w:rFonts w:ascii="Times New Roman" w:hAnsi="Times New Roman" w:cs="Times New Roman"/>
          <w:sz w:val="24"/>
          <w:szCs w:val="24"/>
        </w:rPr>
      </w:pPr>
      <w:bookmarkStart w:id="61" w:name="P1803"/>
      <w:bookmarkEnd w:id="56"/>
      <w:bookmarkEnd w:id="61"/>
      <w:r w:rsidRPr="00B042D6">
        <w:rPr>
          <w:rFonts w:ascii="Times New Roman" w:hAnsi="Times New Roman" w:cs="Times New Roman"/>
          <w:sz w:val="24"/>
          <w:szCs w:val="24"/>
        </w:rPr>
        <w:t xml:space="preserve"> </w:t>
      </w:r>
      <w:bookmarkStart w:id="62" w:name="_Hlk43459655"/>
      <w:r w:rsidR="00113148" w:rsidRPr="00B042D6">
        <w:rPr>
          <w:rFonts w:ascii="Times New Roman" w:hAnsi="Times New Roman" w:cs="Times New Roman"/>
          <w:sz w:val="24"/>
          <w:szCs w:val="24"/>
        </w:rPr>
        <w:t>4</w:t>
      </w:r>
      <w:r w:rsidR="00133BCF" w:rsidRPr="00B042D6">
        <w:rPr>
          <w:rFonts w:ascii="Times New Roman" w:hAnsi="Times New Roman" w:cs="Times New Roman"/>
          <w:sz w:val="24"/>
          <w:szCs w:val="24"/>
        </w:rPr>
        <w:t>.2. Учет начислен</w:t>
      </w:r>
      <w:r w:rsidRPr="00B042D6">
        <w:rPr>
          <w:rFonts w:ascii="Times New Roman" w:hAnsi="Times New Roman" w:cs="Times New Roman"/>
          <w:sz w:val="24"/>
          <w:szCs w:val="24"/>
        </w:rPr>
        <w:t>ных</w:t>
      </w:r>
      <w:r w:rsidR="00133BCF" w:rsidRPr="00B042D6">
        <w:rPr>
          <w:rFonts w:ascii="Times New Roman" w:hAnsi="Times New Roman" w:cs="Times New Roman"/>
          <w:sz w:val="24"/>
          <w:szCs w:val="24"/>
        </w:rPr>
        <w:t xml:space="preserve"> страховых взносов, а также производимых страховых выплат по обязательному социальному страхованию от несчастных случаев на производстве и профессиональных заболеваний ведется в карточках учета.</w:t>
      </w:r>
    </w:p>
    <w:p w14:paraId="114A18E5" w14:textId="08F6BBD7" w:rsidR="00CC123C" w:rsidRPr="00B042D6" w:rsidRDefault="00133BCF" w:rsidP="00B042D6">
      <w:pPr>
        <w:pStyle w:val="ConsPlusNormal"/>
        <w:ind w:firstLine="567"/>
        <w:jc w:val="both"/>
        <w:rPr>
          <w:rFonts w:ascii="Times New Roman" w:hAnsi="Times New Roman" w:cs="Times New Roman"/>
          <w:sz w:val="16"/>
          <w:szCs w:val="16"/>
        </w:rPr>
      </w:pPr>
      <w:r w:rsidRPr="00B042D6">
        <w:rPr>
          <w:rFonts w:ascii="Times New Roman" w:hAnsi="Times New Roman" w:cs="Times New Roman"/>
          <w:i/>
          <w:iCs/>
          <w:sz w:val="24"/>
          <w:szCs w:val="24"/>
        </w:rPr>
        <w:t>(Основание: п. 2 ст. 17 Федерального закона от 24.07.1</w:t>
      </w:r>
      <w:bookmarkEnd w:id="62"/>
      <w:r w:rsidR="001D4019" w:rsidRPr="00B042D6">
        <w:rPr>
          <w:rFonts w:ascii="Times New Roman" w:hAnsi="Times New Roman" w:cs="Times New Roman"/>
          <w:i/>
          <w:iCs/>
          <w:sz w:val="24"/>
          <w:szCs w:val="24"/>
        </w:rPr>
        <w:t>)</w:t>
      </w:r>
      <w:bookmarkStart w:id="63" w:name="_Hlk533434385"/>
      <w:r w:rsidR="00F45F76" w:rsidRPr="00B042D6">
        <w:rPr>
          <w:rFonts w:ascii="Times New Roman" w:hAnsi="Times New Roman" w:cs="Times New Roman"/>
          <w:sz w:val="16"/>
          <w:szCs w:val="16"/>
        </w:rPr>
        <w:t xml:space="preserve">            </w:t>
      </w:r>
    </w:p>
    <w:p w14:paraId="26F8FB9F" w14:textId="5C400761" w:rsidR="00F45F76" w:rsidRPr="00B042D6" w:rsidRDefault="00F45F76" w:rsidP="00B042D6">
      <w:pPr>
        <w:spacing w:line="240" w:lineRule="auto"/>
        <w:ind w:firstLine="567"/>
        <w:rPr>
          <w:rFonts w:ascii="Times New Roman" w:hAnsi="Times New Roman" w:cs="Times New Roman"/>
          <w:sz w:val="16"/>
          <w:szCs w:val="16"/>
        </w:rPr>
        <w:sectPr w:rsidR="00F45F76" w:rsidRPr="00B042D6" w:rsidSect="00E9156E">
          <w:pgSz w:w="11905" w:h="16838"/>
          <w:pgMar w:top="1134" w:right="851" w:bottom="1134" w:left="1701" w:header="0" w:footer="0" w:gutter="0"/>
          <w:cols w:space="720"/>
          <w:docGrid w:linePitch="299"/>
        </w:sectPr>
      </w:pPr>
    </w:p>
    <w:p w14:paraId="38D9D03D" w14:textId="560A637C" w:rsidR="001720E8" w:rsidRPr="00B042D6" w:rsidRDefault="00155733" w:rsidP="00CD531D">
      <w:pPr>
        <w:pStyle w:val="ConsPlusNormal"/>
        <w:ind w:firstLine="567"/>
        <w:jc w:val="right"/>
        <w:outlineLvl w:val="1"/>
        <w:rPr>
          <w:rFonts w:ascii="Times New Roman" w:hAnsi="Times New Roman" w:cs="Times New Roman"/>
          <w:sz w:val="24"/>
          <w:szCs w:val="24"/>
        </w:rPr>
      </w:pPr>
      <w:bookmarkStart w:id="64" w:name="P3201"/>
      <w:bookmarkStart w:id="65" w:name="_Hlk533434637"/>
      <w:bookmarkEnd w:id="64"/>
      <w:r w:rsidRPr="00B042D6">
        <w:rPr>
          <w:rFonts w:ascii="Times New Roman" w:hAnsi="Times New Roman" w:cs="Times New Roman"/>
          <w:sz w:val="24"/>
          <w:szCs w:val="24"/>
        </w:rPr>
        <w:lastRenderedPageBreak/>
        <w:t xml:space="preserve">                                                                                                                                     </w:t>
      </w:r>
      <w:r w:rsidR="001720E8" w:rsidRPr="00B042D6">
        <w:rPr>
          <w:rFonts w:ascii="Times New Roman" w:hAnsi="Times New Roman" w:cs="Times New Roman"/>
          <w:sz w:val="24"/>
          <w:szCs w:val="24"/>
        </w:rPr>
        <w:t xml:space="preserve">Приложение </w:t>
      </w:r>
    </w:p>
    <w:p w14:paraId="171686F5"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к Учетной политике</w:t>
      </w:r>
      <w:r w:rsidR="005E36D6" w:rsidRPr="00B042D6">
        <w:rPr>
          <w:rFonts w:ascii="Times New Roman" w:hAnsi="Times New Roman" w:cs="Times New Roman"/>
          <w:sz w:val="24"/>
          <w:szCs w:val="24"/>
        </w:rPr>
        <w:t xml:space="preserve"> </w:t>
      </w:r>
      <w:r w:rsidRPr="00B042D6">
        <w:rPr>
          <w:rFonts w:ascii="Times New Roman" w:hAnsi="Times New Roman" w:cs="Times New Roman"/>
          <w:sz w:val="24"/>
          <w:szCs w:val="24"/>
        </w:rPr>
        <w:t>для целей налогообложения</w:t>
      </w:r>
    </w:p>
    <w:p w14:paraId="564433D4" w14:textId="77777777" w:rsidR="001720E8" w:rsidRPr="00B042D6" w:rsidRDefault="001720E8" w:rsidP="00B042D6">
      <w:pPr>
        <w:pStyle w:val="ConsPlusNormal"/>
        <w:ind w:firstLine="567"/>
        <w:jc w:val="both"/>
        <w:rPr>
          <w:rFonts w:ascii="Times New Roman" w:hAnsi="Times New Roman" w:cs="Times New Roman"/>
          <w:sz w:val="24"/>
          <w:szCs w:val="24"/>
        </w:rPr>
      </w:pPr>
    </w:p>
    <w:p w14:paraId="11852928" w14:textId="77777777"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Образец заявления налоговому агенту</w:t>
      </w:r>
    </w:p>
    <w:p w14:paraId="3C888E8A" w14:textId="77777777" w:rsidR="001720E8" w:rsidRPr="00B042D6" w:rsidRDefault="001720E8"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о предоставлении стандартного налогового вычета</w:t>
      </w:r>
    </w:p>
    <w:p w14:paraId="5DD12803" w14:textId="632CD003" w:rsidR="001720E8" w:rsidRPr="00B042D6" w:rsidRDefault="001720E8"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 xml:space="preserve">на </w:t>
      </w:r>
      <w:r w:rsidR="002E1ED1" w:rsidRPr="00B042D6">
        <w:rPr>
          <w:rFonts w:ascii="Times New Roman" w:hAnsi="Times New Roman" w:cs="Times New Roman"/>
          <w:b/>
          <w:sz w:val="24"/>
          <w:szCs w:val="24"/>
        </w:rPr>
        <w:t>сотрудника</w:t>
      </w:r>
      <w:r w:rsidRPr="00B042D6">
        <w:rPr>
          <w:rFonts w:ascii="Times New Roman" w:hAnsi="Times New Roman" w:cs="Times New Roman"/>
          <w:b/>
          <w:sz w:val="24"/>
          <w:szCs w:val="24"/>
        </w:rPr>
        <w:t xml:space="preserve"> на основании пп. 1 или пп. 2 п. 1 ст. 218 НК РФ</w:t>
      </w:r>
    </w:p>
    <w:p w14:paraId="3BF8D9CD" w14:textId="77777777" w:rsidR="001720E8" w:rsidRPr="00B042D6" w:rsidRDefault="001720E8" w:rsidP="00B042D6">
      <w:pPr>
        <w:pStyle w:val="ConsPlusNormal"/>
        <w:ind w:firstLine="567"/>
        <w:jc w:val="both"/>
        <w:rPr>
          <w:rFonts w:ascii="Times New Roman" w:hAnsi="Times New Roman" w:cs="Times New Roman"/>
          <w:sz w:val="24"/>
          <w:szCs w:val="24"/>
        </w:rPr>
      </w:pPr>
    </w:p>
    <w:p w14:paraId="54C857BA"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________________________________________________________</w:t>
      </w:r>
    </w:p>
    <w:p w14:paraId="24DA54A3" w14:textId="77777777" w:rsidR="001720E8" w:rsidRPr="00B042D6" w:rsidRDefault="001720E8" w:rsidP="00B042D6">
      <w:pPr>
        <w:pStyle w:val="ConsPlusNormal"/>
        <w:ind w:firstLine="567"/>
        <w:jc w:val="right"/>
        <w:rPr>
          <w:rFonts w:ascii="Times New Roman" w:hAnsi="Times New Roman" w:cs="Times New Roman"/>
          <w:sz w:val="16"/>
          <w:szCs w:val="16"/>
        </w:rPr>
      </w:pPr>
      <w:r w:rsidRPr="00B042D6">
        <w:rPr>
          <w:rFonts w:ascii="Times New Roman" w:hAnsi="Times New Roman" w:cs="Times New Roman"/>
          <w:sz w:val="16"/>
          <w:szCs w:val="16"/>
        </w:rPr>
        <w:t>(должность руководителя, наименование налогового агента)</w:t>
      </w:r>
    </w:p>
    <w:p w14:paraId="66EDB16D"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________________________________________________________</w:t>
      </w:r>
    </w:p>
    <w:p w14:paraId="47BC95FD" w14:textId="77777777" w:rsidR="001720E8" w:rsidRPr="00B042D6" w:rsidRDefault="001720E8" w:rsidP="00B042D6">
      <w:pPr>
        <w:pStyle w:val="ConsPlusNormal"/>
        <w:ind w:firstLine="567"/>
        <w:jc w:val="right"/>
        <w:rPr>
          <w:rFonts w:ascii="Times New Roman" w:hAnsi="Times New Roman" w:cs="Times New Roman"/>
          <w:sz w:val="16"/>
          <w:szCs w:val="16"/>
        </w:rPr>
      </w:pPr>
      <w:r w:rsidRPr="00B042D6">
        <w:rPr>
          <w:rFonts w:ascii="Times New Roman" w:hAnsi="Times New Roman" w:cs="Times New Roman"/>
          <w:sz w:val="16"/>
          <w:szCs w:val="16"/>
        </w:rPr>
        <w:t>(Ф.И.О. руководителя)</w:t>
      </w:r>
    </w:p>
    <w:p w14:paraId="28D2DA43" w14:textId="77777777" w:rsidR="001720E8" w:rsidRPr="00B042D6" w:rsidRDefault="001720E8" w:rsidP="00B042D6">
      <w:pPr>
        <w:pStyle w:val="ConsPlusNormal"/>
        <w:ind w:firstLine="567"/>
        <w:jc w:val="right"/>
        <w:rPr>
          <w:rFonts w:ascii="Times New Roman" w:hAnsi="Times New Roman" w:cs="Times New Roman"/>
          <w:sz w:val="24"/>
          <w:szCs w:val="24"/>
        </w:rPr>
      </w:pPr>
      <w:r w:rsidRPr="00B042D6">
        <w:rPr>
          <w:rFonts w:ascii="Times New Roman" w:hAnsi="Times New Roman" w:cs="Times New Roman"/>
          <w:sz w:val="24"/>
          <w:szCs w:val="24"/>
        </w:rPr>
        <w:t>от ____________________________________________________</w:t>
      </w:r>
    </w:p>
    <w:p w14:paraId="3C0BFD87" w14:textId="77777777" w:rsidR="001720E8" w:rsidRPr="00B042D6" w:rsidRDefault="001720E8" w:rsidP="00B042D6">
      <w:pPr>
        <w:pStyle w:val="ConsPlusNormal"/>
        <w:ind w:firstLine="567"/>
        <w:jc w:val="right"/>
        <w:rPr>
          <w:rFonts w:ascii="Times New Roman" w:hAnsi="Times New Roman" w:cs="Times New Roman"/>
          <w:sz w:val="16"/>
          <w:szCs w:val="16"/>
        </w:rPr>
      </w:pPr>
      <w:r w:rsidRPr="00B042D6">
        <w:rPr>
          <w:rFonts w:ascii="Times New Roman" w:hAnsi="Times New Roman" w:cs="Times New Roman"/>
          <w:sz w:val="16"/>
          <w:szCs w:val="16"/>
        </w:rPr>
        <w:t>(должность, Ф.И.О. работника)</w:t>
      </w:r>
    </w:p>
    <w:p w14:paraId="3309FEEF" w14:textId="77777777" w:rsidR="001720E8" w:rsidRPr="00B042D6" w:rsidRDefault="001720E8" w:rsidP="00B042D6">
      <w:pPr>
        <w:pStyle w:val="ConsPlusNormal"/>
        <w:ind w:firstLine="567"/>
        <w:jc w:val="both"/>
        <w:rPr>
          <w:rFonts w:ascii="Times New Roman" w:hAnsi="Times New Roman" w:cs="Times New Roman"/>
          <w:sz w:val="24"/>
          <w:szCs w:val="24"/>
        </w:rPr>
      </w:pPr>
    </w:p>
    <w:p w14:paraId="2185D6F7" w14:textId="77777777" w:rsidR="003D48EA" w:rsidRPr="00B042D6" w:rsidRDefault="003D48EA" w:rsidP="00B042D6">
      <w:pPr>
        <w:pStyle w:val="ConsPlusNormal"/>
        <w:ind w:firstLine="567"/>
        <w:jc w:val="both"/>
        <w:rPr>
          <w:rFonts w:ascii="Times New Roman" w:hAnsi="Times New Roman" w:cs="Times New Roman"/>
          <w:sz w:val="24"/>
          <w:szCs w:val="24"/>
        </w:rPr>
      </w:pPr>
    </w:p>
    <w:p w14:paraId="269487CA" w14:textId="77777777" w:rsidR="001720E8" w:rsidRPr="00B042D6" w:rsidRDefault="001720E8" w:rsidP="00B042D6">
      <w:pPr>
        <w:pStyle w:val="ConsPlusNormal"/>
        <w:ind w:firstLine="567"/>
        <w:jc w:val="center"/>
        <w:rPr>
          <w:rFonts w:ascii="Times New Roman" w:hAnsi="Times New Roman" w:cs="Times New Roman"/>
          <w:bCs/>
          <w:sz w:val="24"/>
          <w:szCs w:val="24"/>
        </w:rPr>
      </w:pPr>
      <w:r w:rsidRPr="00B042D6">
        <w:rPr>
          <w:rFonts w:ascii="Times New Roman" w:hAnsi="Times New Roman" w:cs="Times New Roman"/>
          <w:bCs/>
          <w:sz w:val="24"/>
          <w:szCs w:val="24"/>
        </w:rPr>
        <w:t>Заявление о предоставлении</w:t>
      </w:r>
    </w:p>
    <w:p w14:paraId="2B2A23DB" w14:textId="77777777" w:rsidR="001720E8" w:rsidRPr="00B042D6" w:rsidRDefault="001720E8" w:rsidP="00B042D6">
      <w:pPr>
        <w:pStyle w:val="ConsPlusNormal"/>
        <w:ind w:firstLine="567"/>
        <w:jc w:val="center"/>
        <w:rPr>
          <w:rFonts w:ascii="Times New Roman" w:hAnsi="Times New Roman" w:cs="Times New Roman"/>
          <w:bCs/>
          <w:sz w:val="24"/>
          <w:szCs w:val="24"/>
        </w:rPr>
      </w:pPr>
      <w:r w:rsidRPr="00B042D6">
        <w:rPr>
          <w:rFonts w:ascii="Times New Roman" w:hAnsi="Times New Roman" w:cs="Times New Roman"/>
          <w:bCs/>
          <w:sz w:val="24"/>
          <w:szCs w:val="24"/>
        </w:rPr>
        <w:t>стандартного налогового вычета</w:t>
      </w:r>
    </w:p>
    <w:p w14:paraId="0AAE4960" w14:textId="77777777" w:rsidR="001720E8" w:rsidRPr="00B042D6" w:rsidRDefault="001720E8" w:rsidP="00B042D6">
      <w:pPr>
        <w:pStyle w:val="ConsPlusNormal"/>
        <w:ind w:firstLine="567"/>
        <w:jc w:val="both"/>
        <w:rPr>
          <w:rFonts w:ascii="Times New Roman" w:hAnsi="Times New Roman" w:cs="Times New Roman"/>
          <w:sz w:val="24"/>
          <w:szCs w:val="24"/>
        </w:rPr>
      </w:pPr>
    </w:p>
    <w:p w14:paraId="5B419FEC"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 xml:space="preserve">Я, ____________________________, в соответствии с положениями пп. ____ </w:t>
      </w:r>
      <w:hyperlink r:id="rId235" w:history="1">
        <w:r w:rsidRPr="00B042D6">
          <w:rPr>
            <w:rFonts w:ascii="Times New Roman" w:hAnsi="Times New Roman" w:cs="Times New Roman"/>
            <w:sz w:val="24"/>
            <w:szCs w:val="24"/>
          </w:rPr>
          <w:t>п. 1 ст. 218</w:t>
        </w:r>
      </w:hyperlink>
      <w:r w:rsidRPr="00B042D6">
        <w:rPr>
          <w:rFonts w:ascii="Times New Roman" w:hAnsi="Times New Roman" w:cs="Times New Roman"/>
          <w:sz w:val="24"/>
          <w:szCs w:val="24"/>
        </w:rPr>
        <w:t xml:space="preserve"> НК РФ прошу предоставить мне за каждый месяц налогового периода стандартный налоговый вычет на себя в размере ___________________________________________ руб.</w:t>
      </w:r>
    </w:p>
    <w:p w14:paraId="7FA0F57A" w14:textId="77777777" w:rsidR="001720E8" w:rsidRPr="00B042D6" w:rsidRDefault="001720E8" w:rsidP="00B042D6">
      <w:pPr>
        <w:pStyle w:val="ConsPlusNormal"/>
        <w:spacing w:before="220"/>
        <w:ind w:firstLine="567"/>
        <w:jc w:val="both"/>
        <w:rPr>
          <w:rFonts w:ascii="Times New Roman" w:hAnsi="Times New Roman" w:cs="Times New Roman"/>
          <w:sz w:val="24"/>
          <w:szCs w:val="24"/>
        </w:rPr>
      </w:pPr>
      <w:r w:rsidRPr="00B042D6">
        <w:rPr>
          <w:rFonts w:ascii="Times New Roman" w:hAnsi="Times New Roman" w:cs="Times New Roman"/>
          <w:sz w:val="24"/>
          <w:szCs w:val="24"/>
        </w:rPr>
        <w:t>Основание предоставления вычета: __________________________________________ 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w:t>
      </w:r>
    </w:p>
    <w:p w14:paraId="5CF633DE" w14:textId="77777777" w:rsidR="001720E8" w:rsidRPr="00B042D6" w:rsidRDefault="001720E8" w:rsidP="00B042D6">
      <w:pPr>
        <w:pStyle w:val="ConsPlusNormal"/>
        <w:ind w:firstLine="567"/>
        <w:jc w:val="both"/>
        <w:rPr>
          <w:rFonts w:ascii="Times New Roman" w:hAnsi="Times New Roman" w:cs="Times New Roman"/>
          <w:sz w:val="24"/>
          <w:szCs w:val="24"/>
        </w:rPr>
      </w:pPr>
    </w:p>
    <w:p w14:paraId="6C30B0E0" w14:textId="77777777" w:rsidR="001720E8" w:rsidRPr="00B042D6" w:rsidRDefault="001720E8" w:rsidP="00B042D6">
      <w:pPr>
        <w:pStyle w:val="ConsPlusNormal"/>
        <w:ind w:firstLine="567"/>
        <w:jc w:val="both"/>
        <w:rPr>
          <w:rFonts w:ascii="Times New Roman" w:hAnsi="Times New Roman" w:cs="Times New Roman"/>
          <w:sz w:val="24"/>
          <w:szCs w:val="24"/>
        </w:rPr>
      </w:pPr>
      <w:r w:rsidRPr="00B042D6">
        <w:rPr>
          <w:rFonts w:ascii="Times New Roman" w:hAnsi="Times New Roman" w:cs="Times New Roman"/>
          <w:sz w:val="24"/>
          <w:szCs w:val="24"/>
        </w:rPr>
        <w:t>Приложение:</w:t>
      </w:r>
    </w:p>
    <w:p w14:paraId="22FE6A6D" w14:textId="77777777" w:rsidR="001720E8" w:rsidRPr="00B042D6" w:rsidRDefault="001720E8" w:rsidP="00B042D6">
      <w:pPr>
        <w:pStyle w:val="ConsPlusNormal"/>
        <w:ind w:firstLine="567"/>
        <w:jc w:val="both"/>
        <w:rPr>
          <w:rFonts w:ascii="Times New Roman" w:hAnsi="Times New Roman" w:cs="Times New Roman"/>
          <w:sz w:val="24"/>
          <w:szCs w:val="24"/>
        </w:rPr>
      </w:pPr>
    </w:p>
    <w:p w14:paraId="1545A48D" w14:textId="77777777" w:rsidR="001720E8" w:rsidRPr="00B042D6" w:rsidRDefault="001720E8" w:rsidP="00B042D6">
      <w:pPr>
        <w:pStyle w:val="ConsPlusNonformat"/>
        <w:ind w:firstLine="567"/>
        <w:jc w:val="both"/>
        <w:rPr>
          <w:rFonts w:ascii="Times New Roman" w:hAnsi="Times New Roman" w:cs="Times New Roman"/>
          <w:sz w:val="24"/>
          <w:szCs w:val="24"/>
        </w:rPr>
      </w:pPr>
      <w:r w:rsidRPr="00B042D6">
        <w:rPr>
          <w:rFonts w:ascii="Times New Roman" w:hAnsi="Times New Roman" w:cs="Times New Roman"/>
          <w:sz w:val="24"/>
          <w:szCs w:val="24"/>
        </w:rPr>
        <w:t>"___" __________ 20__ г.                                 __________________</w:t>
      </w:r>
    </w:p>
    <w:p w14:paraId="2BC67D9B" w14:textId="77777777" w:rsidR="001720E8" w:rsidRPr="00B042D6" w:rsidRDefault="001720E8" w:rsidP="00B042D6">
      <w:pPr>
        <w:pStyle w:val="ConsPlusNonformat"/>
        <w:ind w:firstLine="567"/>
        <w:jc w:val="both"/>
        <w:rPr>
          <w:rFonts w:ascii="Times New Roman" w:hAnsi="Times New Roman" w:cs="Times New Roman"/>
          <w:sz w:val="16"/>
          <w:szCs w:val="16"/>
        </w:rPr>
      </w:pPr>
      <w:r w:rsidRPr="00B042D6">
        <w:rPr>
          <w:rFonts w:ascii="Times New Roman" w:hAnsi="Times New Roman" w:cs="Times New Roman"/>
          <w:sz w:val="24"/>
          <w:szCs w:val="24"/>
        </w:rPr>
        <w:t xml:space="preserve">                                                             </w:t>
      </w:r>
      <w:r w:rsidR="003D48EA" w:rsidRPr="00B042D6">
        <w:rPr>
          <w:rFonts w:ascii="Times New Roman" w:hAnsi="Times New Roman" w:cs="Times New Roman"/>
          <w:sz w:val="24"/>
          <w:szCs w:val="24"/>
        </w:rPr>
        <w:t xml:space="preserve">                            </w:t>
      </w:r>
      <w:r w:rsidRPr="00B042D6">
        <w:rPr>
          <w:rFonts w:ascii="Times New Roman" w:hAnsi="Times New Roman" w:cs="Times New Roman"/>
          <w:sz w:val="16"/>
          <w:szCs w:val="16"/>
        </w:rPr>
        <w:t>(подпись)</w:t>
      </w:r>
    </w:p>
    <w:p w14:paraId="1D0E2191" w14:textId="77BEB826" w:rsidR="003E00EF" w:rsidRPr="00B042D6" w:rsidRDefault="003E00EF" w:rsidP="00B042D6">
      <w:pPr>
        <w:pStyle w:val="ConsPlusNormal"/>
        <w:ind w:firstLine="567"/>
        <w:jc w:val="both"/>
        <w:rPr>
          <w:rFonts w:ascii="Times New Roman" w:hAnsi="Times New Roman" w:cs="Times New Roman"/>
          <w:sz w:val="24"/>
          <w:szCs w:val="24"/>
        </w:rPr>
      </w:pPr>
    </w:p>
    <w:p w14:paraId="6AAB7AA5" w14:textId="4F8CFB0F" w:rsidR="00476255" w:rsidRPr="00B042D6" w:rsidRDefault="00476255" w:rsidP="00B042D6">
      <w:pPr>
        <w:pStyle w:val="ConsPlusNormal"/>
        <w:ind w:firstLine="567"/>
        <w:jc w:val="both"/>
        <w:rPr>
          <w:rFonts w:ascii="Times New Roman" w:hAnsi="Times New Roman" w:cs="Times New Roman"/>
          <w:sz w:val="24"/>
          <w:szCs w:val="24"/>
        </w:rPr>
      </w:pPr>
    </w:p>
    <w:p w14:paraId="6E885699" w14:textId="7F6F17DA" w:rsidR="00476255" w:rsidRPr="00B042D6" w:rsidRDefault="00476255" w:rsidP="00B042D6">
      <w:pPr>
        <w:pStyle w:val="ConsPlusNormal"/>
        <w:ind w:firstLine="567"/>
        <w:jc w:val="both"/>
        <w:rPr>
          <w:rFonts w:ascii="Times New Roman" w:hAnsi="Times New Roman" w:cs="Times New Roman"/>
          <w:sz w:val="24"/>
          <w:szCs w:val="24"/>
        </w:rPr>
      </w:pPr>
    </w:p>
    <w:p w14:paraId="63F2F22A" w14:textId="7A412BB7" w:rsidR="00476255" w:rsidRPr="00B042D6" w:rsidRDefault="00476255" w:rsidP="00B042D6">
      <w:pPr>
        <w:pStyle w:val="ConsPlusNormal"/>
        <w:ind w:firstLine="567"/>
        <w:jc w:val="both"/>
        <w:rPr>
          <w:rFonts w:ascii="Times New Roman" w:hAnsi="Times New Roman" w:cs="Times New Roman"/>
          <w:sz w:val="24"/>
          <w:szCs w:val="24"/>
        </w:rPr>
      </w:pPr>
    </w:p>
    <w:p w14:paraId="3137125A" w14:textId="28C7DEBD" w:rsidR="00476255" w:rsidRPr="00B042D6" w:rsidRDefault="00476255" w:rsidP="00B042D6">
      <w:pPr>
        <w:pStyle w:val="ConsPlusNormal"/>
        <w:ind w:firstLine="567"/>
        <w:jc w:val="both"/>
        <w:rPr>
          <w:rFonts w:ascii="Times New Roman" w:hAnsi="Times New Roman" w:cs="Times New Roman"/>
          <w:sz w:val="24"/>
          <w:szCs w:val="24"/>
        </w:rPr>
      </w:pPr>
    </w:p>
    <w:p w14:paraId="16B8BC8C" w14:textId="48261010" w:rsidR="00476255" w:rsidRPr="00B042D6" w:rsidRDefault="00476255" w:rsidP="00B042D6">
      <w:pPr>
        <w:pStyle w:val="ConsPlusNormal"/>
        <w:ind w:firstLine="567"/>
        <w:jc w:val="both"/>
        <w:rPr>
          <w:rFonts w:ascii="Times New Roman" w:hAnsi="Times New Roman" w:cs="Times New Roman"/>
          <w:sz w:val="24"/>
          <w:szCs w:val="24"/>
        </w:rPr>
      </w:pPr>
    </w:p>
    <w:p w14:paraId="77432168" w14:textId="65658CB0" w:rsidR="00476255" w:rsidRPr="00B042D6" w:rsidRDefault="00476255" w:rsidP="00B042D6">
      <w:pPr>
        <w:pStyle w:val="ConsPlusNormal"/>
        <w:ind w:firstLine="567"/>
        <w:jc w:val="both"/>
        <w:rPr>
          <w:rFonts w:ascii="Times New Roman" w:hAnsi="Times New Roman" w:cs="Times New Roman"/>
          <w:sz w:val="24"/>
          <w:szCs w:val="24"/>
        </w:rPr>
      </w:pPr>
    </w:p>
    <w:p w14:paraId="03D32A29" w14:textId="570521C9" w:rsidR="00476255" w:rsidRPr="00B042D6" w:rsidRDefault="00476255" w:rsidP="00B042D6">
      <w:pPr>
        <w:pStyle w:val="ConsPlusNormal"/>
        <w:ind w:firstLine="567"/>
        <w:jc w:val="both"/>
        <w:rPr>
          <w:rFonts w:ascii="Times New Roman" w:hAnsi="Times New Roman" w:cs="Times New Roman"/>
          <w:sz w:val="24"/>
          <w:szCs w:val="24"/>
        </w:rPr>
      </w:pPr>
    </w:p>
    <w:p w14:paraId="7AEE1361" w14:textId="1A6A57A4" w:rsidR="00476255" w:rsidRPr="00B042D6" w:rsidRDefault="00476255" w:rsidP="00B042D6">
      <w:pPr>
        <w:pStyle w:val="ConsPlusNormal"/>
        <w:ind w:firstLine="567"/>
        <w:jc w:val="both"/>
        <w:rPr>
          <w:rFonts w:ascii="Times New Roman" w:hAnsi="Times New Roman" w:cs="Times New Roman"/>
          <w:sz w:val="24"/>
          <w:szCs w:val="24"/>
        </w:rPr>
      </w:pPr>
    </w:p>
    <w:p w14:paraId="7CB0FB87" w14:textId="2CAE58CA" w:rsidR="00476255" w:rsidRPr="00B042D6" w:rsidRDefault="00476255" w:rsidP="00B042D6">
      <w:pPr>
        <w:pStyle w:val="ConsPlusNormal"/>
        <w:ind w:firstLine="567"/>
        <w:jc w:val="both"/>
        <w:rPr>
          <w:rFonts w:ascii="Times New Roman" w:hAnsi="Times New Roman" w:cs="Times New Roman"/>
          <w:sz w:val="24"/>
          <w:szCs w:val="24"/>
        </w:rPr>
      </w:pPr>
    </w:p>
    <w:p w14:paraId="379102D8" w14:textId="5126DA8E" w:rsidR="00476255" w:rsidRPr="00B042D6" w:rsidRDefault="00476255" w:rsidP="00B042D6">
      <w:pPr>
        <w:pStyle w:val="ConsPlusNormal"/>
        <w:ind w:firstLine="567"/>
        <w:jc w:val="both"/>
        <w:rPr>
          <w:rFonts w:ascii="Times New Roman" w:hAnsi="Times New Roman" w:cs="Times New Roman"/>
          <w:sz w:val="24"/>
          <w:szCs w:val="24"/>
        </w:rPr>
      </w:pPr>
    </w:p>
    <w:p w14:paraId="5A9B5B5E" w14:textId="150D0090" w:rsidR="00476255" w:rsidRPr="00B042D6" w:rsidRDefault="00476255" w:rsidP="00B042D6">
      <w:pPr>
        <w:pStyle w:val="ConsPlusNormal"/>
        <w:ind w:firstLine="567"/>
        <w:jc w:val="both"/>
        <w:rPr>
          <w:rFonts w:ascii="Times New Roman" w:hAnsi="Times New Roman" w:cs="Times New Roman"/>
          <w:sz w:val="24"/>
          <w:szCs w:val="24"/>
        </w:rPr>
      </w:pPr>
    </w:p>
    <w:p w14:paraId="2EDB5EDE" w14:textId="30D33A39" w:rsidR="00476255" w:rsidRPr="00B042D6" w:rsidRDefault="00476255" w:rsidP="00B042D6">
      <w:pPr>
        <w:pStyle w:val="ConsPlusNormal"/>
        <w:ind w:firstLine="567"/>
        <w:jc w:val="both"/>
        <w:rPr>
          <w:rFonts w:ascii="Times New Roman" w:hAnsi="Times New Roman" w:cs="Times New Roman"/>
          <w:sz w:val="24"/>
          <w:szCs w:val="24"/>
        </w:rPr>
      </w:pPr>
    </w:p>
    <w:p w14:paraId="326D72CD" w14:textId="2BD9F100" w:rsidR="00476255" w:rsidRPr="00B042D6" w:rsidRDefault="00476255" w:rsidP="00B042D6">
      <w:pPr>
        <w:pStyle w:val="ConsPlusNormal"/>
        <w:ind w:firstLine="567"/>
        <w:jc w:val="both"/>
        <w:rPr>
          <w:rFonts w:ascii="Times New Roman" w:hAnsi="Times New Roman" w:cs="Times New Roman"/>
          <w:sz w:val="24"/>
          <w:szCs w:val="24"/>
        </w:rPr>
      </w:pPr>
    </w:p>
    <w:p w14:paraId="62FF4E43" w14:textId="776A4231" w:rsidR="00476255" w:rsidRPr="00B042D6" w:rsidRDefault="00476255" w:rsidP="00B042D6">
      <w:pPr>
        <w:pStyle w:val="ConsPlusNormal"/>
        <w:ind w:firstLine="567"/>
        <w:jc w:val="both"/>
        <w:rPr>
          <w:rFonts w:ascii="Times New Roman" w:hAnsi="Times New Roman" w:cs="Times New Roman"/>
          <w:sz w:val="24"/>
          <w:szCs w:val="24"/>
        </w:rPr>
      </w:pPr>
    </w:p>
    <w:p w14:paraId="427A5A8C" w14:textId="6AF0735D" w:rsidR="00476255" w:rsidRPr="00B042D6" w:rsidRDefault="00476255" w:rsidP="00B042D6">
      <w:pPr>
        <w:pStyle w:val="ConsPlusNormal"/>
        <w:ind w:firstLine="567"/>
        <w:jc w:val="both"/>
        <w:rPr>
          <w:rFonts w:ascii="Times New Roman" w:hAnsi="Times New Roman" w:cs="Times New Roman"/>
          <w:sz w:val="24"/>
          <w:szCs w:val="24"/>
        </w:rPr>
      </w:pPr>
    </w:p>
    <w:p w14:paraId="2586B411" w14:textId="3BB6BEA0" w:rsidR="00476255" w:rsidRPr="00B042D6" w:rsidRDefault="00476255" w:rsidP="00B042D6">
      <w:pPr>
        <w:pStyle w:val="ConsPlusNormal"/>
        <w:ind w:firstLine="567"/>
        <w:jc w:val="both"/>
        <w:rPr>
          <w:rFonts w:ascii="Times New Roman" w:hAnsi="Times New Roman" w:cs="Times New Roman"/>
          <w:sz w:val="24"/>
          <w:szCs w:val="24"/>
        </w:rPr>
      </w:pPr>
    </w:p>
    <w:p w14:paraId="6CBBE0C8" w14:textId="7EAB3EA1" w:rsidR="00476255" w:rsidRPr="00B042D6" w:rsidRDefault="00476255" w:rsidP="00B042D6">
      <w:pPr>
        <w:pStyle w:val="ConsPlusNormal"/>
        <w:ind w:firstLine="567"/>
        <w:jc w:val="both"/>
        <w:rPr>
          <w:rFonts w:ascii="Times New Roman" w:hAnsi="Times New Roman" w:cs="Times New Roman"/>
          <w:sz w:val="24"/>
          <w:szCs w:val="24"/>
        </w:rPr>
      </w:pPr>
    </w:p>
    <w:p w14:paraId="0A8EAEF0" w14:textId="1ED9D7D3" w:rsidR="00476255" w:rsidRPr="00B042D6" w:rsidRDefault="00476255" w:rsidP="00B042D6">
      <w:pPr>
        <w:pStyle w:val="ConsPlusNormal"/>
        <w:ind w:firstLine="567"/>
        <w:jc w:val="both"/>
        <w:rPr>
          <w:rFonts w:ascii="Times New Roman" w:hAnsi="Times New Roman" w:cs="Times New Roman"/>
          <w:sz w:val="24"/>
          <w:szCs w:val="24"/>
        </w:rPr>
      </w:pPr>
    </w:p>
    <w:p w14:paraId="26397AB1" w14:textId="0624A542" w:rsidR="00476255" w:rsidRPr="00B042D6" w:rsidRDefault="00476255" w:rsidP="00B042D6">
      <w:pPr>
        <w:pStyle w:val="ConsPlusNormal"/>
        <w:ind w:firstLine="567"/>
        <w:jc w:val="both"/>
        <w:rPr>
          <w:rFonts w:ascii="Times New Roman" w:hAnsi="Times New Roman" w:cs="Times New Roman"/>
          <w:sz w:val="24"/>
          <w:szCs w:val="24"/>
        </w:rPr>
      </w:pPr>
    </w:p>
    <w:p w14:paraId="46E476FE" w14:textId="45B5D9F2" w:rsidR="00476255" w:rsidRPr="00B042D6" w:rsidRDefault="00476255" w:rsidP="00B042D6">
      <w:pPr>
        <w:pStyle w:val="ConsPlusNormal"/>
        <w:ind w:firstLine="567"/>
        <w:jc w:val="both"/>
        <w:rPr>
          <w:rFonts w:ascii="Times New Roman" w:hAnsi="Times New Roman" w:cs="Times New Roman"/>
          <w:sz w:val="24"/>
          <w:szCs w:val="24"/>
        </w:rPr>
      </w:pPr>
    </w:p>
    <w:p w14:paraId="6C76F36D" w14:textId="77777777" w:rsidR="00476255" w:rsidRPr="00B042D6" w:rsidRDefault="00476255" w:rsidP="00B042D6">
      <w:pPr>
        <w:pStyle w:val="ConsPlusNormal"/>
        <w:ind w:firstLine="567"/>
        <w:jc w:val="both"/>
        <w:rPr>
          <w:rFonts w:ascii="Times New Roman" w:hAnsi="Times New Roman" w:cs="Times New Roman"/>
          <w:sz w:val="24"/>
          <w:szCs w:val="24"/>
        </w:rPr>
      </w:pPr>
    </w:p>
    <w:p w14:paraId="422A6695" w14:textId="77777777" w:rsidR="005E36D6" w:rsidRPr="00B042D6" w:rsidRDefault="005E36D6" w:rsidP="00B042D6">
      <w:pPr>
        <w:pStyle w:val="ConsPlusNormal"/>
        <w:ind w:firstLine="567"/>
        <w:jc w:val="center"/>
        <w:outlineLvl w:val="2"/>
        <w:rPr>
          <w:rFonts w:ascii="Times New Roman" w:hAnsi="Times New Roman" w:cs="Times New Roman"/>
          <w:b/>
          <w:sz w:val="24"/>
          <w:szCs w:val="24"/>
        </w:rPr>
      </w:pPr>
    </w:p>
    <w:p w14:paraId="6FAE30BA" w14:textId="77777777" w:rsidR="001720E8" w:rsidRPr="00B042D6" w:rsidRDefault="001720E8" w:rsidP="00B042D6">
      <w:pPr>
        <w:pStyle w:val="ConsPlusNormal"/>
        <w:ind w:firstLine="567"/>
        <w:jc w:val="center"/>
        <w:outlineLvl w:val="2"/>
        <w:rPr>
          <w:rFonts w:ascii="Times New Roman" w:hAnsi="Times New Roman" w:cs="Times New Roman"/>
          <w:sz w:val="24"/>
          <w:szCs w:val="24"/>
        </w:rPr>
      </w:pPr>
      <w:r w:rsidRPr="00B042D6">
        <w:rPr>
          <w:rFonts w:ascii="Times New Roman" w:hAnsi="Times New Roman" w:cs="Times New Roman"/>
          <w:b/>
          <w:sz w:val="24"/>
          <w:szCs w:val="24"/>
        </w:rPr>
        <w:t>Образец заявления налоговому агенту</w:t>
      </w:r>
    </w:p>
    <w:p w14:paraId="08903E2B" w14:textId="77777777" w:rsidR="001720E8" w:rsidRPr="00B042D6" w:rsidRDefault="001720E8" w:rsidP="00B042D6">
      <w:pPr>
        <w:pStyle w:val="ConsPlusNormal"/>
        <w:ind w:firstLine="567"/>
        <w:jc w:val="center"/>
        <w:rPr>
          <w:rFonts w:ascii="Times New Roman" w:hAnsi="Times New Roman" w:cs="Times New Roman"/>
          <w:sz w:val="24"/>
          <w:szCs w:val="24"/>
        </w:rPr>
      </w:pPr>
      <w:r w:rsidRPr="00B042D6">
        <w:rPr>
          <w:rFonts w:ascii="Times New Roman" w:hAnsi="Times New Roman" w:cs="Times New Roman"/>
          <w:b/>
          <w:sz w:val="24"/>
          <w:szCs w:val="24"/>
        </w:rPr>
        <w:t>о предоставлении стандартных налоговых вычетов</w:t>
      </w:r>
    </w:p>
    <w:p w14:paraId="20ADAEFF" w14:textId="77777777" w:rsidR="001720E8" w:rsidRPr="00B042D6" w:rsidRDefault="001720E8" w:rsidP="00B042D6">
      <w:pPr>
        <w:pStyle w:val="ConsPlusNormal"/>
        <w:ind w:firstLine="567"/>
        <w:jc w:val="center"/>
        <w:rPr>
          <w:rFonts w:ascii="Times New Roman" w:hAnsi="Times New Roman" w:cs="Times New Roman"/>
          <w:b/>
          <w:sz w:val="24"/>
          <w:szCs w:val="24"/>
        </w:rPr>
      </w:pPr>
      <w:r w:rsidRPr="00B042D6">
        <w:rPr>
          <w:rFonts w:ascii="Times New Roman" w:hAnsi="Times New Roman" w:cs="Times New Roman"/>
          <w:b/>
          <w:sz w:val="24"/>
          <w:szCs w:val="24"/>
        </w:rPr>
        <w:t>на детей на основании пп. 4 п. 1 ст. 218 НК РФ</w:t>
      </w:r>
    </w:p>
    <w:p w14:paraId="421F2907" w14:textId="77777777" w:rsidR="002540E8" w:rsidRPr="00B042D6" w:rsidRDefault="002540E8" w:rsidP="00B042D6">
      <w:pPr>
        <w:pStyle w:val="ConsPlusNormal"/>
        <w:ind w:firstLine="567"/>
        <w:jc w:val="center"/>
        <w:rPr>
          <w:rFonts w:ascii="Times New Roman" w:hAnsi="Times New Roman" w:cs="Times New Roman"/>
          <w:sz w:val="24"/>
          <w:szCs w:val="24"/>
        </w:rPr>
      </w:pPr>
    </w:p>
    <w:p w14:paraId="4075DAD1" w14:textId="199D31B8" w:rsidR="002540E8" w:rsidRPr="00B042D6" w:rsidRDefault="002540E8" w:rsidP="00B042D6">
      <w:pPr>
        <w:pStyle w:val="ConsPlusNonformat"/>
        <w:ind w:firstLine="567"/>
        <w:rPr>
          <w:rFonts w:ascii="Times New Roman" w:hAnsi="Times New Roman" w:cs="Times New Roman"/>
          <w:sz w:val="24"/>
          <w:szCs w:val="24"/>
        </w:rPr>
      </w:pPr>
      <w:r w:rsidRPr="00B042D6">
        <w:rPr>
          <w:rFonts w:ascii="Times New Roman" w:hAnsi="Times New Roman" w:cs="Times New Roman"/>
          <w:sz w:val="24"/>
          <w:szCs w:val="24"/>
        </w:rPr>
        <w:t xml:space="preserve">                                                  </w:t>
      </w:r>
      <w:r w:rsidR="00CD531D">
        <w:rPr>
          <w:rFonts w:ascii="Times New Roman" w:hAnsi="Times New Roman" w:cs="Times New Roman"/>
          <w:sz w:val="24"/>
          <w:szCs w:val="24"/>
        </w:rPr>
        <w:t xml:space="preserve">                     </w:t>
      </w:r>
      <w:r w:rsidRPr="00B042D6">
        <w:rPr>
          <w:rFonts w:ascii="Times New Roman" w:hAnsi="Times New Roman" w:cs="Times New Roman"/>
          <w:sz w:val="24"/>
          <w:szCs w:val="24"/>
        </w:rPr>
        <w:t xml:space="preserve"> В бухгалтерию местной администрации                     </w:t>
      </w:r>
    </w:p>
    <w:p w14:paraId="045865A3" w14:textId="73CD64E6" w:rsidR="002540E8" w:rsidRPr="00B042D6" w:rsidRDefault="002540E8" w:rsidP="00CD531D">
      <w:pPr>
        <w:pStyle w:val="ConsPlusNonformat"/>
        <w:rPr>
          <w:rFonts w:ascii="Times New Roman" w:hAnsi="Times New Roman" w:cs="Times New Roman"/>
          <w:sz w:val="24"/>
          <w:szCs w:val="24"/>
        </w:rPr>
      </w:pPr>
      <w:r w:rsidRPr="00B042D6">
        <w:rPr>
          <w:rFonts w:ascii="Times New Roman" w:hAnsi="Times New Roman" w:cs="Times New Roman"/>
          <w:sz w:val="24"/>
          <w:szCs w:val="24"/>
        </w:rPr>
        <w:t xml:space="preserve">                                                    </w:t>
      </w:r>
      <w:r w:rsidR="00CD531D">
        <w:rPr>
          <w:rFonts w:ascii="Times New Roman" w:hAnsi="Times New Roman" w:cs="Times New Roman"/>
          <w:sz w:val="24"/>
          <w:szCs w:val="24"/>
        </w:rPr>
        <w:t xml:space="preserve">                             МО </w:t>
      </w:r>
      <w:r w:rsidRPr="00B042D6">
        <w:rPr>
          <w:rFonts w:ascii="Times New Roman" w:hAnsi="Times New Roman" w:cs="Times New Roman"/>
          <w:sz w:val="24"/>
          <w:szCs w:val="24"/>
        </w:rPr>
        <w:t>МО № 7</w:t>
      </w:r>
    </w:p>
    <w:p w14:paraId="4E3FCC4C" w14:textId="08C6C438" w:rsidR="002540E8" w:rsidRPr="00B042D6" w:rsidRDefault="002540E8" w:rsidP="00CD531D">
      <w:pPr>
        <w:pStyle w:val="ConsPlusNonformat"/>
        <w:rPr>
          <w:rFonts w:ascii="Times New Roman" w:hAnsi="Times New Roman" w:cs="Times New Roman"/>
          <w:sz w:val="24"/>
          <w:szCs w:val="24"/>
        </w:rPr>
      </w:pPr>
      <w:r w:rsidRPr="00B042D6">
        <w:rPr>
          <w:rFonts w:ascii="Times New Roman" w:hAnsi="Times New Roman" w:cs="Times New Roman"/>
          <w:sz w:val="24"/>
          <w:szCs w:val="24"/>
        </w:rPr>
        <w:t xml:space="preserve">                                                      </w:t>
      </w:r>
      <w:r w:rsidR="00CD531D">
        <w:rPr>
          <w:rFonts w:ascii="Times New Roman" w:hAnsi="Times New Roman" w:cs="Times New Roman"/>
          <w:sz w:val="24"/>
          <w:szCs w:val="24"/>
        </w:rPr>
        <w:t xml:space="preserve">                           </w:t>
      </w:r>
      <w:r w:rsidRPr="00B042D6">
        <w:rPr>
          <w:rFonts w:ascii="Times New Roman" w:hAnsi="Times New Roman" w:cs="Times New Roman"/>
          <w:sz w:val="24"/>
          <w:szCs w:val="24"/>
        </w:rPr>
        <w:t xml:space="preserve">адрес: 199178, г. Санкт-Петербург, </w:t>
      </w:r>
    </w:p>
    <w:p w14:paraId="008D4E4A" w14:textId="7CFC2514" w:rsidR="002540E8" w:rsidRPr="00B042D6" w:rsidRDefault="002540E8" w:rsidP="00CD531D">
      <w:pPr>
        <w:pStyle w:val="ConsPlusNonformat"/>
        <w:rPr>
          <w:rFonts w:ascii="Times New Roman" w:hAnsi="Times New Roman" w:cs="Times New Roman"/>
          <w:sz w:val="24"/>
          <w:szCs w:val="24"/>
        </w:rPr>
      </w:pPr>
      <w:r w:rsidRPr="00B042D6">
        <w:rPr>
          <w:rFonts w:ascii="Times New Roman" w:hAnsi="Times New Roman" w:cs="Times New Roman"/>
          <w:sz w:val="24"/>
          <w:szCs w:val="24"/>
        </w:rPr>
        <w:t xml:space="preserve">                                                      </w:t>
      </w:r>
      <w:r w:rsidR="00CD531D">
        <w:rPr>
          <w:rFonts w:ascii="Times New Roman" w:hAnsi="Times New Roman" w:cs="Times New Roman"/>
          <w:sz w:val="24"/>
          <w:szCs w:val="24"/>
        </w:rPr>
        <w:t xml:space="preserve">                           </w:t>
      </w:r>
      <w:r w:rsidRPr="00B042D6">
        <w:rPr>
          <w:rFonts w:ascii="Times New Roman" w:hAnsi="Times New Roman" w:cs="Times New Roman"/>
          <w:sz w:val="24"/>
          <w:szCs w:val="24"/>
        </w:rPr>
        <w:t>12 линия В.О., д. 7</w:t>
      </w:r>
    </w:p>
    <w:p w14:paraId="480115B8" w14:textId="1304BA0C" w:rsidR="002540E8" w:rsidRDefault="002540E8" w:rsidP="00CD531D">
      <w:pPr>
        <w:pStyle w:val="ConsPlusNonformat"/>
        <w:rPr>
          <w:rFonts w:ascii="Times New Roman" w:hAnsi="Times New Roman" w:cs="Times New Roman"/>
          <w:sz w:val="24"/>
          <w:szCs w:val="24"/>
        </w:rPr>
      </w:pPr>
      <w:r w:rsidRPr="00B042D6">
        <w:rPr>
          <w:rFonts w:ascii="Times New Roman" w:hAnsi="Times New Roman" w:cs="Times New Roman"/>
          <w:sz w:val="24"/>
          <w:szCs w:val="24"/>
        </w:rPr>
        <w:t xml:space="preserve">                                                      </w:t>
      </w:r>
      <w:r w:rsidR="00CD531D">
        <w:rPr>
          <w:rFonts w:ascii="Times New Roman" w:hAnsi="Times New Roman" w:cs="Times New Roman"/>
          <w:sz w:val="24"/>
          <w:szCs w:val="24"/>
        </w:rPr>
        <w:t xml:space="preserve">                           </w:t>
      </w:r>
      <w:r w:rsidRPr="00B042D6">
        <w:rPr>
          <w:rFonts w:ascii="Times New Roman" w:hAnsi="Times New Roman" w:cs="Times New Roman"/>
          <w:sz w:val="24"/>
          <w:szCs w:val="24"/>
        </w:rPr>
        <w:t>от ____________________________</w:t>
      </w:r>
    </w:p>
    <w:p w14:paraId="6CAB0D75" w14:textId="4B9B6240" w:rsidR="002540E8" w:rsidRPr="00B042D6" w:rsidRDefault="002540E8" w:rsidP="00B042D6">
      <w:pPr>
        <w:pStyle w:val="ConsPlusNonformat"/>
        <w:ind w:firstLine="567"/>
        <w:rPr>
          <w:rFonts w:ascii="Times New Roman" w:hAnsi="Times New Roman" w:cs="Times New Roman"/>
          <w:sz w:val="24"/>
          <w:szCs w:val="24"/>
        </w:rPr>
      </w:pPr>
      <w:r w:rsidRPr="00B042D6">
        <w:rPr>
          <w:rFonts w:ascii="Times New Roman" w:hAnsi="Times New Roman" w:cs="Times New Roman"/>
          <w:sz w:val="24"/>
          <w:szCs w:val="24"/>
        </w:rPr>
        <w:t xml:space="preserve">                                                                          _____________________________</w:t>
      </w:r>
    </w:p>
    <w:p w14:paraId="79303018" w14:textId="3A305E2C" w:rsidR="002540E8" w:rsidRPr="00B042D6" w:rsidRDefault="008803E4" w:rsidP="00B042D6">
      <w:pPr>
        <w:pStyle w:val="ConsPlusNonformat"/>
        <w:ind w:firstLine="567"/>
        <w:rPr>
          <w:rFonts w:ascii="Times New Roman" w:hAnsi="Times New Roman" w:cs="Times New Roman"/>
          <w:sz w:val="16"/>
          <w:szCs w:val="16"/>
        </w:rPr>
      </w:pPr>
      <w:r w:rsidRPr="00B042D6">
        <w:rPr>
          <w:rFonts w:ascii="Times New Roman" w:hAnsi="Times New Roman" w:cs="Times New Roman"/>
          <w:sz w:val="18"/>
          <w:szCs w:val="18"/>
        </w:rPr>
        <w:t xml:space="preserve">                                </w:t>
      </w:r>
      <w:r w:rsidR="00CD531D">
        <w:rPr>
          <w:rFonts w:ascii="Times New Roman" w:hAnsi="Times New Roman" w:cs="Times New Roman"/>
          <w:sz w:val="18"/>
          <w:szCs w:val="18"/>
        </w:rPr>
        <w:t xml:space="preserve">                                                                                                 </w:t>
      </w:r>
      <w:r w:rsidRPr="00B042D6">
        <w:rPr>
          <w:rFonts w:ascii="Times New Roman" w:hAnsi="Times New Roman" w:cs="Times New Roman"/>
          <w:sz w:val="18"/>
          <w:szCs w:val="18"/>
        </w:rPr>
        <w:t xml:space="preserve">    </w:t>
      </w:r>
      <w:r w:rsidR="002540E8" w:rsidRPr="00B042D6">
        <w:rPr>
          <w:rFonts w:ascii="Times New Roman" w:hAnsi="Times New Roman" w:cs="Times New Roman"/>
          <w:sz w:val="16"/>
          <w:szCs w:val="16"/>
        </w:rPr>
        <w:t>(Ф.И.О.)</w:t>
      </w:r>
    </w:p>
    <w:p w14:paraId="48B20CD1" w14:textId="6C998D1B" w:rsidR="002540E8" w:rsidRPr="00B042D6" w:rsidRDefault="002540E8" w:rsidP="00B042D6">
      <w:pPr>
        <w:pStyle w:val="ConsPlusNonformat"/>
        <w:ind w:firstLine="567"/>
        <w:rPr>
          <w:rFonts w:ascii="Times New Roman" w:hAnsi="Times New Roman" w:cs="Times New Roman"/>
          <w:sz w:val="24"/>
          <w:szCs w:val="24"/>
        </w:rPr>
      </w:pPr>
      <w:r w:rsidRPr="00B042D6">
        <w:rPr>
          <w:rFonts w:ascii="Times New Roman" w:hAnsi="Times New Roman" w:cs="Times New Roman"/>
          <w:sz w:val="24"/>
          <w:szCs w:val="24"/>
        </w:rPr>
        <w:t xml:space="preserve">                                                                      адрес: _________________________</w:t>
      </w:r>
    </w:p>
    <w:p w14:paraId="71A290C1" w14:textId="09A367EE" w:rsidR="002540E8" w:rsidRPr="00B042D6" w:rsidRDefault="002540E8" w:rsidP="00B042D6">
      <w:pPr>
        <w:pStyle w:val="ConsPlusNonformat"/>
        <w:ind w:firstLine="567"/>
        <w:rPr>
          <w:rFonts w:ascii="Times New Roman" w:hAnsi="Times New Roman" w:cs="Times New Roman"/>
          <w:sz w:val="24"/>
          <w:szCs w:val="24"/>
        </w:rPr>
      </w:pPr>
      <w:r w:rsidRPr="00B042D6">
        <w:rPr>
          <w:rFonts w:ascii="Times New Roman" w:hAnsi="Times New Roman" w:cs="Times New Roman"/>
          <w:sz w:val="24"/>
          <w:szCs w:val="24"/>
        </w:rPr>
        <w:t xml:space="preserve">                                                                      </w:t>
      </w:r>
      <w:r w:rsidR="00CD531D">
        <w:rPr>
          <w:rFonts w:ascii="Times New Roman" w:hAnsi="Times New Roman" w:cs="Times New Roman"/>
          <w:sz w:val="24"/>
          <w:szCs w:val="24"/>
        </w:rPr>
        <w:t>телефон: _______________________</w:t>
      </w:r>
    </w:p>
    <w:p w14:paraId="04982C5C" w14:textId="77777777" w:rsidR="002540E8" w:rsidRPr="00B042D6" w:rsidRDefault="002540E8" w:rsidP="00B042D6">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5CEA7CCB" w14:textId="77777777" w:rsidR="002540E8" w:rsidRPr="00B042D6" w:rsidRDefault="002540E8" w:rsidP="00B042D6">
      <w:pPr>
        <w:widowControl w:val="0"/>
        <w:autoSpaceDE w:val="0"/>
        <w:autoSpaceDN w:val="0"/>
        <w:adjustRightInd w:val="0"/>
        <w:spacing w:after="0" w:line="240" w:lineRule="auto"/>
        <w:ind w:firstLine="567"/>
        <w:jc w:val="center"/>
        <w:rPr>
          <w:rFonts w:ascii="Times New Roman" w:hAnsi="Times New Roman" w:cs="Times New Roman"/>
          <w:sz w:val="24"/>
          <w:szCs w:val="24"/>
        </w:rPr>
      </w:pPr>
      <w:r w:rsidRPr="00B042D6">
        <w:rPr>
          <w:rFonts w:ascii="Times New Roman" w:hAnsi="Times New Roman" w:cs="Times New Roman"/>
          <w:sz w:val="24"/>
          <w:szCs w:val="24"/>
        </w:rPr>
        <w:t>ЗАЯВЛЕНИЕ</w:t>
      </w:r>
    </w:p>
    <w:p w14:paraId="2AC25A81" w14:textId="77777777" w:rsidR="002540E8" w:rsidRPr="00B042D6" w:rsidRDefault="002540E8" w:rsidP="00B042D6">
      <w:pPr>
        <w:widowControl w:val="0"/>
        <w:autoSpaceDE w:val="0"/>
        <w:autoSpaceDN w:val="0"/>
        <w:adjustRightInd w:val="0"/>
        <w:spacing w:after="0" w:line="240" w:lineRule="auto"/>
        <w:ind w:firstLine="567"/>
        <w:jc w:val="center"/>
        <w:rPr>
          <w:rFonts w:ascii="Times New Roman" w:hAnsi="Times New Roman" w:cs="Times New Roman"/>
          <w:sz w:val="24"/>
          <w:szCs w:val="24"/>
        </w:rPr>
      </w:pPr>
      <w:r w:rsidRPr="00B042D6">
        <w:rPr>
          <w:rFonts w:ascii="Times New Roman" w:hAnsi="Times New Roman" w:cs="Times New Roman"/>
          <w:sz w:val="24"/>
          <w:szCs w:val="24"/>
        </w:rPr>
        <w:t>о предоставлении налогового вычета на ребенка</w:t>
      </w:r>
    </w:p>
    <w:p w14:paraId="7D16C9C5" w14:textId="77777777" w:rsidR="005E36D6" w:rsidRPr="00B042D6" w:rsidRDefault="002540E8" w:rsidP="00B042D6">
      <w:pPr>
        <w:pStyle w:val="ConsPlusNonformat"/>
        <w:ind w:firstLine="567"/>
        <w:rPr>
          <w:rFonts w:ascii="Times New Roman" w:hAnsi="Times New Roman" w:cs="Times New Roman"/>
          <w:sz w:val="24"/>
          <w:szCs w:val="24"/>
        </w:rPr>
      </w:pPr>
      <w:r w:rsidRPr="00B042D6">
        <w:rPr>
          <w:rFonts w:ascii="Times New Roman" w:hAnsi="Times New Roman" w:cs="Times New Roman"/>
          <w:sz w:val="24"/>
          <w:szCs w:val="24"/>
        </w:rPr>
        <w:t xml:space="preserve">    </w:t>
      </w:r>
    </w:p>
    <w:p w14:paraId="6E4792A2" w14:textId="77777777" w:rsidR="002540E8" w:rsidRPr="00B042D6" w:rsidRDefault="002540E8" w:rsidP="00CD531D">
      <w:pPr>
        <w:pStyle w:val="ConsPlusNonformat"/>
        <w:rPr>
          <w:rFonts w:ascii="Times New Roman" w:hAnsi="Times New Roman" w:cs="Times New Roman"/>
          <w:sz w:val="24"/>
          <w:szCs w:val="24"/>
        </w:rPr>
      </w:pPr>
      <w:r w:rsidRPr="00B042D6">
        <w:rPr>
          <w:rFonts w:ascii="Times New Roman" w:hAnsi="Times New Roman" w:cs="Times New Roman"/>
          <w:sz w:val="24"/>
          <w:szCs w:val="24"/>
        </w:rPr>
        <w:t xml:space="preserve">В соответствии с положениями </w:t>
      </w:r>
      <w:hyperlink r:id="rId236" w:history="1">
        <w:r w:rsidRPr="00B042D6">
          <w:rPr>
            <w:rFonts w:ascii="Times New Roman" w:hAnsi="Times New Roman" w:cs="Times New Roman"/>
            <w:sz w:val="24"/>
            <w:szCs w:val="24"/>
          </w:rPr>
          <w:t>пп. 4 п. 1 ст. 218</w:t>
        </w:r>
      </w:hyperlink>
      <w:r w:rsidRPr="00B042D6">
        <w:rPr>
          <w:rFonts w:ascii="Times New Roman" w:hAnsi="Times New Roman" w:cs="Times New Roman"/>
          <w:sz w:val="24"/>
          <w:szCs w:val="24"/>
        </w:rPr>
        <w:t xml:space="preserve"> НК РФ прошу предоставить мне за каждый месяц соответствующего налогового периода стандартный налоговый вычет на ребенка:</w:t>
      </w:r>
    </w:p>
    <w:p w14:paraId="4AD14BA9" w14:textId="77777777" w:rsidR="002540E8" w:rsidRPr="00B042D6" w:rsidRDefault="002540E8" w:rsidP="00CD531D">
      <w:pPr>
        <w:pStyle w:val="ConsPlusNonformat"/>
        <w:jc w:val="center"/>
        <w:rPr>
          <w:rFonts w:ascii="Times New Roman" w:hAnsi="Times New Roman" w:cs="Times New Roman"/>
          <w:sz w:val="24"/>
          <w:szCs w:val="24"/>
        </w:rPr>
      </w:pPr>
      <w:r w:rsidRPr="00B042D6">
        <w:rPr>
          <w:rFonts w:ascii="Times New Roman" w:hAnsi="Times New Roman" w:cs="Times New Roman"/>
          <w:sz w:val="24"/>
          <w:szCs w:val="24"/>
        </w:rPr>
        <w:t>_____________________________________________________________________________</w:t>
      </w:r>
    </w:p>
    <w:p w14:paraId="5A506125" w14:textId="77777777" w:rsidR="002540E8" w:rsidRPr="00B042D6" w:rsidRDefault="002540E8" w:rsidP="00CD531D">
      <w:pPr>
        <w:pStyle w:val="ConsPlusNonformat"/>
        <w:jc w:val="center"/>
        <w:rPr>
          <w:rFonts w:ascii="Times New Roman" w:hAnsi="Times New Roman" w:cs="Times New Roman"/>
          <w:sz w:val="16"/>
          <w:szCs w:val="16"/>
        </w:rPr>
      </w:pPr>
      <w:r w:rsidRPr="00B042D6">
        <w:rPr>
          <w:rFonts w:ascii="Times New Roman" w:hAnsi="Times New Roman" w:cs="Times New Roman"/>
          <w:sz w:val="16"/>
          <w:szCs w:val="16"/>
        </w:rPr>
        <w:t>(Ф.И.О. ребенка, дата рождения)</w:t>
      </w:r>
    </w:p>
    <w:p w14:paraId="58AB9E9C" w14:textId="77777777" w:rsidR="002540E8" w:rsidRPr="00B042D6" w:rsidRDefault="002540E8" w:rsidP="00CD531D">
      <w:pPr>
        <w:pStyle w:val="ConsPlusNonformat"/>
        <w:jc w:val="center"/>
        <w:rPr>
          <w:rFonts w:ascii="Times New Roman" w:hAnsi="Times New Roman" w:cs="Times New Roman"/>
          <w:sz w:val="24"/>
          <w:szCs w:val="24"/>
        </w:rPr>
      </w:pPr>
      <w:r w:rsidRPr="00B042D6">
        <w:rPr>
          <w:rFonts w:ascii="Times New Roman" w:hAnsi="Times New Roman" w:cs="Times New Roman"/>
          <w:sz w:val="24"/>
          <w:szCs w:val="24"/>
        </w:rPr>
        <w:t xml:space="preserve">_____________________________________________________________________________, </w:t>
      </w:r>
    </w:p>
    <w:p w14:paraId="4AF09C2A" w14:textId="77777777" w:rsidR="002540E8" w:rsidRPr="00B042D6" w:rsidRDefault="002540E8" w:rsidP="00CD531D">
      <w:pPr>
        <w:pStyle w:val="ConsPlusNonformat"/>
        <w:jc w:val="center"/>
        <w:rPr>
          <w:rFonts w:ascii="Times New Roman" w:hAnsi="Times New Roman" w:cs="Times New Roman"/>
          <w:sz w:val="24"/>
          <w:szCs w:val="24"/>
        </w:rPr>
      </w:pPr>
      <w:r w:rsidRPr="00B042D6">
        <w:rPr>
          <w:rFonts w:ascii="Times New Roman" w:hAnsi="Times New Roman" w:cs="Times New Roman"/>
          <w:sz w:val="24"/>
          <w:szCs w:val="24"/>
        </w:rPr>
        <w:t>_____________________________________________________________________________</w:t>
      </w:r>
    </w:p>
    <w:p w14:paraId="0BA3DAC4" w14:textId="77777777" w:rsidR="002540E8" w:rsidRPr="00B042D6" w:rsidRDefault="002540E8" w:rsidP="00CD531D">
      <w:pPr>
        <w:pStyle w:val="ConsPlusNonformat"/>
        <w:jc w:val="center"/>
        <w:rPr>
          <w:rFonts w:ascii="Times New Roman" w:hAnsi="Times New Roman" w:cs="Times New Roman"/>
          <w:sz w:val="16"/>
          <w:szCs w:val="16"/>
        </w:rPr>
      </w:pPr>
      <w:r w:rsidRPr="00B042D6">
        <w:rPr>
          <w:rFonts w:ascii="Times New Roman" w:hAnsi="Times New Roman" w:cs="Times New Roman"/>
          <w:sz w:val="16"/>
          <w:szCs w:val="16"/>
        </w:rPr>
        <w:t>(реквизиты свидетельства о рождении)</w:t>
      </w:r>
    </w:p>
    <w:p w14:paraId="280C4D13" w14:textId="77777777" w:rsidR="002540E8" w:rsidRPr="00B042D6" w:rsidRDefault="002540E8" w:rsidP="00CD531D">
      <w:pPr>
        <w:pStyle w:val="ConsPlusNonformat"/>
        <w:rPr>
          <w:rFonts w:ascii="Times New Roman" w:hAnsi="Times New Roman" w:cs="Times New Roman"/>
          <w:sz w:val="18"/>
          <w:szCs w:val="18"/>
        </w:rPr>
      </w:pPr>
      <w:r w:rsidRPr="00B042D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w:t>
      </w:r>
      <w:r w:rsidRPr="00B042D6">
        <w:rPr>
          <w:rFonts w:ascii="Times New Roman" w:hAnsi="Times New Roman" w:cs="Times New Roman"/>
          <w:sz w:val="18"/>
          <w:szCs w:val="18"/>
        </w:rPr>
        <w:t xml:space="preserve"> (дополнительно указать если приемный родитель является единственным законным представителем ребенка)</w:t>
      </w:r>
    </w:p>
    <w:p w14:paraId="7AF58A65" w14:textId="77777777" w:rsidR="002540E8" w:rsidRPr="00B042D6" w:rsidRDefault="002540E8" w:rsidP="00CD531D">
      <w:pPr>
        <w:widowControl w:val="0"/>
        <w:autoSpaceDE w:val="0"/>
        <w:autoSpaceDN w:val="0"/>
        <w:adjustRightInd w:val="0"/>
        <w:spacing w:after="0" w:line="240" w:lineRule="auto"/>
        <w:jc w:val="both"/>
        <w:rPr>
          <w:rFonts w:ascii="Times New Roman" w:hAnsi="Times New Roman" w:cs="Times New Roman"/>
          <w:sz w:val="16"/>
          <w:szCs w:val="24"/>
        </w:rPr>
      </w:pPr>
    </w:p>
    <w:p w14:paraId="38CB433F" w14:textId="77777777" w:rsidR="002540E8" w:rsidRPr="00B042D6" w:rsidRDefault="002540E8" w:rsidP="00CD531D">
      <w:pPr>
        <w:widowControl w:val="0"/>
        <w:autoSpaceDE w:val="0"/>
        <w:autoSpaceDN w:val="0"/>
        <w:adjustRightInd w:val="0"/>
        <w:spacing w:after="0" w:line="240" w:lineRule="auto"/>
        <w:jc w:val="both"/>
        <w:rPr>
          <w:rFonts w:ascii="Times New Roman" w:hAnsi="Times New Roman" w:cs="Times New Roman"/>
          <w:sz w:val="24"/>
          <w:szCs w:val="24"/>
        </w:rPr>
      </w:pPr>
      <w:r w:rsidRPr="00B042D6">
        <w:rPr>
          <w:rFonts w:ascii="Times New Roman" w:hAnsi="Times New Roman" w:cs="Times New Roman"/>
          <w:sz w:val="24"/>
          <w:szCs w:val="24"/>
        </w:rPr>
        <w:t>Приложения:</w:t>
      </w:r>
    </w:p>
    <w:p w14:paraId="68DF99C8" w14:textId="77777777" w:rsidR="002540E8" w:rsidRPr="00B042D6" w:rsidRDefault="002540E8" w:rsidP="00CD531D">
      <w:pPr>
        <w:widowControl w:val="0"/>
        <w:autoSpaceDE w:val="0"/>
        <w:autoSpaceDN w:val="0"/>
        <w:adjustRightInd w:val="0"/>
        <w:spacing w:after="0" w:line="240" w:lineRule="auto"/>
        <w:jc w:val="both"/>
        <w:rPr>
          <w:rFonts w:ascii="Times New Roman" w:hAnsi="Times New Roman" w:cs="Times New Roman"/>
          <w:sz w:val="24"/>
          <w:szCs w:val="24"/>
        </w:rPr>
      </w:pPr>
      <w:r w:rsidRPr="00B042D6">
        <w:rPr>
          <w:rFonts w:ascii="Times New Roman" w:hAnsi="Times New Roman" w:cs="Times New Roman"/>
          <w:sz w:val="24"/>
          <w:szCs w:val="24"/>
        </w:rPr>
        <w:t xml:space="preserve">    1. Документы, подтверждающие право на получение налогового вычета:</w:t>
      </w:r>
    </w:p>
    <w:p w14:paraId="651B7BF3" w14:textId="77777777" w:rsidR="002540E8" w:rsidRPr="00B042D6" w:rsidRDefault="002540E8" w:rsidP="00CD531D">
      <w:pPr>
        <w:pStyle w:val="ConsPlusNonformat"/>
        <w:numPr>
          <w:ilvl w:val="0"/>
          <w:numId w:val="2"/>
        </w:numPr>
        <w:adjustRightInd w:val="0"/>
        <w:ind w:firstLine="0"/>
        <w:rPr>
          <w:rFonts w:ascii="Times New Roman" w:hAnsi="Times New Roman" w:cs="Times New Roman"/>
          <w:sz w:val="24"/>
          <w:szCs w:val="24"/>
        </w:rPr>
      </w:pPr>
      <w:r w:rsidRPr="00B042D6">
        <w:rPr>
          <w:rFonts w:ascii="Times New Roman" w:hAnsi="Times New Roman" w:cs="Times New Roman"/>
          <w:sz w:val="24"/>
          <w:szCs w:val="24"/>
        </w:rPr>
        <w:t>Свидетельство о рождении (прилагаю).</w:t>
      </w:r>
    </w:p>
    <w:p w14:paraId="6A6F0180" w14:textId="77777777" w:rsidR="002540E8" w:rsidRPr="00B042D6" w:rsidRDefault="002540E8" w:rsidP="00CD531D">
      <w:pPr>
        <w:widowControl w:val="0"/>
        <w:autoSpaceDE w:val="0"/>
        <w:autoSpaceDN w:val="0"/>
        <w:adjustRightInd w:val="0"/>
        <w:spacing w:after="0" w:line="240" w:lineRule="auto"/>
        <w:jc w:val="both"/>
        <w:rPr>
          <w:rFonts w:ascii="Times New Roman" w:hAnsi="Times New Roman" w:cs="Times New Roman"/>
          <w:sz w:val="20"/>
          <w:szCs w:val="24"/>
        </w:rPr>
      </w:pPr>
    </w:p>
    <w:p w14:paraId="3F997EBD" w14:textId="590E51B1" w:rsidR="002540E8" w:rsidRPr="00B042D6" w:rsidRDefault="002540E8" w:rsidP="00CD531D">
      <w:pPr>
        <w:widowControl w:val="0"/>
        <w:autoSpaceDE w:val="0"/>
        <w:autoSpaceDN w:val="0"/>
        <w:adjustRightInd w:val="0"/>
        <w:spacing w:after="0" w:line="240" w:lineRule="auto"/>
        <w:jc w:val="both"/>
        <w:rPr>
          <w:rFonts w:ascii="Times New Roman" w:hAnsi="Times New Roman" w:cs="Times New Roman"/>
          <w:sz w:val="24"/>
          <w:szCs w:val="24"/>
        </w:rPr>
      </w:pPr>
      <w:r w:rsidRPr="00B042D6">
        <w:rPr>
          <w:rFonts w:ascii="Times New Roman" w:hAnsi="Times New Roman" w:cs="Times New Roman"/>
          <w:sz w:val="24"/>
          <w:szCs w:val="24"/>
        </w:rPr>
        <w:t>"____"___________ 20</w:t>
      </w:r>
      <w:r w:rsidR="00DE542A" w:rsidRPr="00B042D6">
        <w:rPr>
          <w:rFonts w:ascii="Times New Roman" w:hAnsi="Times New Roman" w:cs="Times New Roman"/>
          <w:sz w:val="24"/>
          <w:szCs w:val="24"/>
        </w:rPr>
        <w:t>__</w:t>
      </w:r>
      <w:r w:rsidRPr="00B042D6">
        <w:rPr>
          <w:rFonts w:ascii="Times New Roman" w:hAnsi="Times New Roman" w:cs="Times New Roman"/>
          <w:sz w:val="24"/>
          <w:szCs w:val="24"/>
        </w:rPr>
        <w:t xml:space="preserve"> г.</w:t>
      </w:r>
    </w:p>
    <w:p w14:paraId="7EA0006F" w14:textId="77777777" w:rsidR="002540E8" w:rsidRPr="00B042D6" w:rsidRDefault="002540E8" w:rsidP="00CD531D">
      <w:pPr>
        <w:widowControl w:val="0"/>
        <w:autoSpaceDE w:val="0"/>
        <w:autoSpaceDN w:val="0"/>
        <w:adjustRightInd w:val="0"/>
        <w:spacing w:after="0" w:line="240" w:lineRule="auto"/>
        <w:jc w:val="both"/>
        <w:rPr>
          <w:rFonts w:ascii="Times New Roman" w:hAnsi="Times New Roman" w:cs="Times New Roman"/>
          <w:sz w:val="24"/>
          <w:szCs w:val="24"/>
        </w:rPr>
      </w:pPr>
    </w:p>
    <w:p w14:paraId="5B3D921E" w14:textId="77777777" w:rsidR="002540E8" w:rsidRPr="00B042D6" w:rsidRDefault="002540E8" w:rsidP="00CD531D">
      <w:pPr>
        <w:pStyle w:val="ConsPlusNonformat"/>
        <w:rPr>
          <w:rFonts w:ascii="Times New Roman" w:hAnsi="Times New Roman" w:cs="Times New Roman"/>
          <w:sz w:val="24"/>
          <w:szCs w:val="24"/>
        </w:rPr>
      </w:pPr>
      <w:r w:rsidRPr="00B042D6">
        <w:rPr>
          <w:rFonts w:ascii="Times New Roman" w:hAnsi="Times New Roman" w:cs="Times New Roman"/>
          <w:sz w:val="24"/>
          <w:szCs w:val="24"/>
        </w:rPr>
        <w:t xml:space="preserve">    Заявитель:</w:t>
      </w:r>
    </w:p>
    <w:p w14:paraId="641B6309" w14:textId="7580B63A" w:rsidR="002540E8" w:rsidRPr="00B042D6" w:rsidRDefault="002540E8" w:rsidP="00CD531D">
      <w:pPr>
        <w:pStyle w:val="ConsPlusNonformat"/>
        <w:rPr>
          <w:rFonts w:ascii="Times New Roman" w:hAnsi="Times New Roman" w:cs="Times New Roman"/>
          <w:sz w:val="24"/>
          <w:szCs w:val="24"/>
        </w:rPr>
      </w:pPr>
      <w:r w:rsidRPr="00B042D6">
        <w:rPr>
          <w:rFonts w:ascii="Times New Roman" w:hAnsi="Times New Roman" w:cs="Times New Roman"/>
          <w:sz w:val="24"/>
          <w:szCs w:val="24"/>
        </w:rPr>
        <w:t>________________/________________/</w:t>
      </w:r>
    </w:p>
    <w:p w14:paraId="09B33DD1" w14:textId="316F0305" w:rsidR="002540E8" w:rsidRPr="00B042D6" w:rsidRDefault="002540E8" w:rsidP="00CD531D">
      <w:pPr>
        <w:pStyle w:val="ConsPlusNonformat"/>
        <w:rPr>
          <w:rFonts w:ascii="Times New Roman" w:hAnsi="Times New Roman" w:cs="Times New Roman"/>
          <w:sz w:val="16"/>
          <w:szCs w:val="16"/>
        </w:rPr>
      </w:pPr>
      <w:r w:rsidRPr="00B042D6">
        <w:rPr>
          <w:rFonts w:ascii="Times New Roman" w:hAnsi="Times New Roman" w:cs="Times New Roman"/>
          <w:sz w:val="16"/>
          <w:szCs w:val="16"/>
        </w:rPr>
        <w:t xml:space="preserve">        (подпись)                               (Ф.И.О.)</w:t>
      </w:r>
      <w:bookmarkEnd w:id="63"/>
      <w:bookmarkEnd w:id="65"/>
    </w:p>
    <w:sectPr w:rsidR="002540E8" w:rsidRPr="00B042D6" w:rsidSect="00E9156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F"/>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05D248D"/>
    <w:multiLevelType w:val="hybridMultilevel"/>
    <w:tmpl w:val="97D8A262"/>
    <w:lvl w:ilvl="0" w:tplc="04190001">
      <w:start w:val="1"/>
      <w:numFmt w:val="bullet"/>
      <w:lvlText w:val=""/>
      <w:lvlJc w:val="left"/>
      <w:pPr>
        <w:ind w:left="720" w:hanging="360"/>
      </w:pPr>
      <w:rPr>
        <w:rFonts w:ascii="Symbol" w:hAnsi="Symbol" w:hint="default"/>
      </w:rPr>
    </w:lvl>
    <w:lvl w:ilvl="1" w:tplc="304AD282">
      <w:start w:val="3"/>
      <w:numFmt w:val="bullet"/>
      <w:lvlText w:val="•"/>
      <w:lvlJc w:val="left"/>
      <w:pPr>
        <w:ind w:left="502" w:hanging="360"/>
      </w:pPr>
      <w:rPr>
        <w:rFonts w:ascii="Calibri" w:eastAsia="Calibr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B66839"/>
    <w:multiLevelType w:val="hybridMultilevel"/>
    <w:tmpl w:val="BEEA9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A52F22"/>
    <w:multiLevelType w:val="hybridMultilevel"/>
    <w:tmpl w:val="D5886A9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15:restartNumberingAfterBreak="0">
    <w:nsid w:val="053906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82085"/>
    <w:multiLevelType w:val="hybridMultilevel"/>
    <w:tmpl w:val="B1326256"/>
    <w:lvl w:ilvl="0" w:tplc="038080CE">
      <w:start w:val="1"/>
      <w:numFmt w:val="decimal"/>
      <w:lvlText w:val="%1."/>
      <w:lvlJc w:val="left"/>
      <w:pPr>
        <w:ind w:left="720" w:hanging="360"/>
      </w:pPr>
    </w:lvl>
    <w:lvl w:ilvl="1" w:tplc="EDD48EE2" w:tentative="1">
      <w:start w:val="1"/>
      <w:numFmt w:val="lowerLetter"/>
      <w:lvlText w:val="%2."/>
      <w:lvlJc w:val="left"/>
      <w:pPr>
        <w:ind w:left="1440" w:hanging="360"/>
      </w:pPr>
    </w:lvl>
    <w:lvl w:ilvl="2" w:tplc="DF3C83F4" w:tentative="1">
      <w:start w:val="1"/>
      <w:numFmt w:val="lowerRoman"/>
      <w:lvlText w:val="%3."/>
      <w:lvlJc w:val="right"/>
      <w:pPr>
        <w:ind w:left="2160" w:hanging="360"/>
      </w:pPr>
    </w:lvl>
    <w:lvl w:ilvl="3" w:tplc="9CE472A8" w:tentative="1">
      <w:start w:val="1"/>
      <w:numFmt w:val="decimal"/>
      <w:lvlText w:val="%4."/>
      <w:lvlJc w:val="left"/>
      <w:pPr>
        <w:ind w:left="2880" w:hanging="360"/>
      </w:pPr>
    </w:lvl>
    <w:lvl w:ilvl="4" w:tplc="FB7C6DFE" w:tentative="1">
      <w:start w:val="1"/>
      <w:numFmt w:val="lowerLetter"/>
      <w:lvlText w:val="%5."/>
      <w:lvlJc w:val="left"/>
      <w:pPr>
        <w:ind w:left="3600" w:hanging="360"/>
      </w:pPr>
    </w:lvl>
    <w:lvl w:ilvl="5" w:tplc="2676F2A6" w:tentative="1">
      <w:start w:val="1"/>
      <w:numFmt w:val="lowerRoman"/>
      <w:lvlText w:val="%6."/>
      <w:lvlJc w:val="right"/>
      <w:pPr>
        <w:ind w:left="4320" w:hanging="360"/>
      </w:pPr>
    </w:lvl>
    <w:lvl w:ilvl="6" w:tplc="67E2E4A2" w:tentative="1">
      <w:start w:val="1"/>
      <w:numFmt w:val="decimal"/>
      <w:lvlText w:val="%7."/>
      <w:lvlJc w:val="left"/>
      <w:pPr>
        <w:ind w:left="5040" w:hanging="360"/>
      </w:pPr>
    </w:lvl>
    <w:lvl w:ilvl="7" w:tplc="B2A4C59E" w:tentative="1">
      <w:start w:val="1"/>
      <w:numFmt w:val="lowerLetter"/>
      <w:lvlText w:val="%8."/>
      <w:lvlJc w:val="left"/>
      <w:pPr>
        <w:ind w:left="5760" w:hanging="360"/>
      </w:pPr>
    </w:lvl>
    <w:lvl w:ilvl="8" w:tplc="B1CEAE40" w:tentative="1">
      <w:start w:val="1"/>
      <w:numFmt w:val="lowerRoman"/>
      <w:lvlText w:val="%9."/>
      <w:lvlJc w:val="right"/>
      <w:pPr>
        <w:ind w:left="6480" w:hanging="360"/>
      </w:pPr>
    </w:lvl>
  </w:abstractNum>
  <w:abstractNum w:abstractNumId="7" w15:restartNumberingAfterBreak="0">
    <w:nsid w:val="0CB07245"/>
    <w:multiLevelType w:val="multilevel"/>
    <w:tmpl w:val="4650C2F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0F030B1A"/>
    <w:multiLevelType w:val="multilevel"/>
    <w:tmpl w:val="198C875A"/>
    <w:lvl w:ilvl="0">
      <w:start w:val="2"/>
      <w:numFmt w:val="decimal"/>
      <w:lvlText w:val="%1."/>
      <w:lvlJc w:val="left"/>
      <w:pPr>
        <w:ind w:left="360" w:hanging="360"/>
      </w:pPr>
      <w:rPr>
        <w:rFonts w:hint="default"/>
      </w:rPr>
    </w:lvl>
    <w:lvl w:ilvl="1">
      <w:start w:val="5"/>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14C80028"/>
    <w:multiLevelType w:val="hybridMultilevel"/>
    <w:tmpl w:val="78A4A44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0" w15:restartNumberingAfterBreak="0">
    <w:nsid w:val="1C230E56"/>
    <w:multiLevelType w:val="hybridMultilevel"/>
    <w:tmpl w:val="6CE865B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1" w15:restartNumberingAfterBreak="0">
    <w:nsid w:val="1CDF4DBD"/>
    <w:multiLevelType w:val="multilevel"/>
    <w:tmpl w:val="4112E26A"/>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E26577"/>
    <w:multiLevelType w:val="multilevel"/>
    <w:tmpl w:val="CB9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D47D5"/>
    <w:multiLevelType w:val="hybridMultilevel"/>
    <w:tmpl w:val="E7F8B68E"/>
    <w:lvl w:ilvl="0" w:tplc="E21E3A7C">
      <w:start w:val="1"/>
      <w:numFmt w:val="decimal"/>
      <w:lvlText w:val="%1."/>
      <w:lvlJc w:val="left"/>
      <w:pPr>
        <w:ind w:left="720" w:hanging="360"/>
      </w:pPr>
    </w:lvl>
    <w:lvl w:ilvl="1" w:tplc="1E2283B2" w:tentative="1">
      <w:start w:val="1"/>
      <w:numFmt w:val="lowerLetter"/>
      <w:lvlText w:val="%2."/>
      <w:lvlJc w:val="left"/>
      <w:pPr>
        <w:ind w:left="1440" w:hanging="360"/>
      </w:pPr>
    </w:lvl>
    <w:lvl w:ilvl="2" w:tplc="C6903DE0" w:tentative="1">
      <w:start w:val="1"/>
      <w:numFmt w:val="lowerRoman"/>
      <w:lvlText w:val="%3."/>
      <w:lvlJc w:val="right"/>
      <w:pPr>
        <w:ind w:left="2160" w:hanging="360"/>
      </w:pPr>
    </w:lvl>
    <w:lvl w:ilvl="3" w:tplc="2FE49154" w:tentative="1">
      <w:start w:val="1"/>
      <w:numFmt w:val="decimal"/>
      <w:lvlText w:val="%4."/>
      <w:lvlJc w:val="left"/>
      <w:pPr>
        <w:ind w:left="2880" w:hanging="360"/>
      </w:pPr>
    </w:lvl>
    <w:lvl w:ilvl="4" w:tplc="F054549C" w:tentative="1">
      <w:start w:val="1"/>
      <w:numFmt w:val="lowerLetter"/>
      <w:lvlText w:val="%5."/>
      <w:lvlJc w:val="left"/>
      <w:pPr>
        <w:ind w:left="3600" w:hanging="360"/>
      </w:pPr>
    </w:lvl>
    <w:lvl w:ilvl="5" w:tplc="38465390" w:tentative="1">
      <w:start w:val="1"/>
      <w:numFmt w:val="lowerRoman"/>
      <w:lvlText w:val="%6."/>
      <w:lvlJc w:val="right"/>
      <w:pPr>
        <w:ind w:left="4320" w:hanging="360"/>
      </w:pPr>
    </w:lvl>
    <w:lvl w:ilvl="6" w:tplc="221019B6" w:tentative="1">
      <w:start w:val="1"/>
      <w:numFmt w:val="decimal"/>
      <w:lvlText w:val="%7."/>
      <w:lvlJc w:val="left"/>
      <w:pPr>
        <w:ind w:left="5040" w:hanging="360"/>
      </w:pPr>
    </w:lvl>
    <w:lvl w:ilvl="7" w:tplc="CD6AE7C4" w:tentative="1">
      <w:start w:val="1"/>
      <w:numFmt w:val="lowerLetter"/>
      <w:lvlText w:val="%8."/>
      <w:lvlJc w:val="left"/>
      <w:pPr>
        <w:ind w:left="5760" w:hanging="360"/>
      </w:pPr>
    </w:lvl>
    <w:lvl w:ilvl="8" w:tplc="EA3A3BEC" w:tentative="1">
      <w:start w:val="1"/>
      <w:numFmt w:val="lowerRoman"/>
      <w:lvlText w:val="%9."/>
      <w:lvlJc w:val="right"/>
      <w:pPr>
        <w:ind w:left="6480" w:hanging="360"/>
      </w:pPr>
    </w:lvl>
  </w:abstractNum>
  <w:abstractNum w:abstractNumId="14" w15:restartNumberingAfterBreak="0">
    <w:nsid w:val="22A25824"/>
    <w:multiLevelType w:val="multilevel"/>
    <w:tmpl w:val="4A78578E"/>
    <w:lvl w:ilvl="0">
      <w:start w:val="1"/>
      <w:numFmt w:val="decimal"/>
      <w:lvlText w:val="%1."/>
      <w:lvlJc w:val="left"/>
      <w:pPr>
        <w:ind w:left="360" w:hanging="360"/>
      </w:pPr>
      <w:rPr>
        <w:rFonts w:hint="default"/>
        <w:b w:val="0"/>
      </w:rPr>
    </w:lvl>
    <w:lvl w:ilvl="1">
      <w:start w:val="2"/>
      <w:numFmt w:val="decimal"/>
      <w:lvlText w:val="%1.%2."/>
      <w:lvlJc w:val="left"/>
      <w:pPr>
        <w:ind w:left="1347" w:hanging="360"/>
      </w:pPr>
      <w:rPr>
        <w:rFonts w:hint="default"/>
        <w:b w:val="0"/>
      </w:rPr>
    </w:lvl>
    <w:lvl w:ilvl="2">
      <w:start w:val="1"/>
      <w:numFmt w:val="decimal"/>
      <w:lvlText w:val="%1.%2.%3."/>
      <w:lvlJc w:val="left"/>
      <w:pPr>
        <w:ind w:left="2694" w:hanging="720"/>
      </w:pPr>
      <w:rPr>
        <w:rFonts w:hint="default"/>
        <w:b w:val="0"/>
      </w:rPr>
    </w:lvl>
    <w:lvl w:ilvl="3">
      <w:start w:val="1"/>
      <w:numFmt w:val="decimal"/>
      <w:lvlText w:val="%1.%2.%3.%4."/>
      <w:lvlJc w:val="left"/>
      <w:pPr>
        <w:ind w:left="3681" w:hanging="720"/>
      </w:pPr>
      <w:rPr>
        <w:rFonts w:hint="default"/>
        <w:b w:val="0"/>
      </w:rPr>
    </w:lvl>
    <w:lvl w:ilvl="4">
      <w:start w:val="1"/>
      <w:numFmt w:val="decimal"/>
      <w:lvlText w:val="%1.%2.%3.%4.%5."/>
      <w:lvlJc w:val="left"/>
      <w:pPr>
        <w:ind w:left="5028" w:hanging="1080"/>
      </w:pPr>
      <w:rPr>
        <w:rFonts w:hint="default"/>
        <w:b w:val="0"/>
      </w:rPr>
    </w:lvl>
    <w:lvl w:ilvl="5">
      <w:start w:val="1"/>
      <w:numFmt w:val="decimal"/>
      <w:lvlText w:val="%1.%2.%3.%4.%5.%6."/>
      <w:lvlJc w:val="left"/>
      <w:pPr>
        <w:ind w:left="6015" w:hanging="1080"/>
      </w:pPr>
      <w:rPr>
        <w:rFonts w:hint="default"/>
        <w:b w:val="0"/>
      </w:rPr>
    </w:lvl>
    <w:lvl w:ilvl="6">
      <w:start w:val="1"/>
      <w:numFmt w:val="decimal"/>
      <w:lvlText w:val="%1.%2.%3.%4.%5.%6.%7."/>
      <w:lvlJc w:val="left"/>
      <w:pPr>
        <w:ind w:left="7362" w:hanging="1440"/>
      </w:pPr>
      <w:rPr>
        <w:rFonts w:hint="default"/>
        <w:b w:val="0"/>
      </w:rPr>
    </w:lvl>
    <w:lvl w:ilvl="7">
      <w:start w:val="1"/>
      <w:numFmt w:val="decimal"/>
      <w:lvlText w:val="%1.%2.%3.%4.%5.%6.%7.%8."/>
      <w:lvlJc w:val="left"/>
      <w:pPr>
        <w:ind w:left="8349" w:hanging="1440"/>
      </w:pPr>
      <w:rPr>
        <w:rFonts w:hint="default"/>
        <w:b w:val="0"/>
      </w:rPr>
    </w:lvl>
    <w:lvl w:ilvl="8">
      <w:start w:val="1"/>
      <w:numFmt w:val="decimal"/>
      <w:lvlText w:val="%1.%2.%3.%4.%5.%6.%7.%8.%9."/>
      <w:lvlJc w:val="left"/>
      <w:pPr>
        <w:ind w:left="9696" w:hanging="1800"/>
      </w:pPr>
      <w:rPr>
        <w:rFonts w:hint="default"/>
        <w:b w:val="0"/>
      </w:rPr>
    </w:lvl>
  </w:abstractNum>
  <w:abstractNum w:abstractNumId="15" w15:restartNumberingAfterBreak="0">
    <w:nsid w:val="2AE01B7E"/>
    <w:multiLevelType w:val="multilevel"/>
    <w:tmpl w:val="2E0CFEEE"/>
    <w:lvl w:ilvl="0">
      <w:start w:val="1"/>
      <w:numFmt w:val="decimal"/>
      <w:lvlText w:val="%1."/>
      <w:lvlJc w:val="left"/>
      <w:pPr>
        <w:ind w:left="720" w:hanging="360"/>
      </w:pPr>
      <w:rPr>
        <w:rFonts w:hint="default"/>
      </w:rPr>
    </w:lvl>
    <w:lvl w:ilvl="1">
      <w:start w:val="3"/>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4CD49BC"/>
    <w:multiLevelType w:val="hybridMultilevel"/>
    <w:tmpl w:val="FD10F91E"/>
    <w:lvl w:ilvl="0" w:tplc="9DFC532C">
      <w:start w:val="1"/>
      <w:numFmt w:val="decimal"/>
      <w:lvlText w:val="%1."/>
      <w:lvlJc w:val="left"/>
      <w:pPr>
        <w:ind w:left="720" w:hanging="360"/>
      </w:pPr>
    </w:lvl>
    <w:lvl w:ilvl="1" w:tplc="28E2F1A6" w:tentative="1">
      <w:start w:val="1"/>
      <w:numFmt w:val="lowerLetter"/>
      <w:lvlText w:val="%2."/>
      <w:lvlJc w:val="left"/>
      <w:pPr>
        <w:ind w:left="1440" w:hanging="360"/>
      </w:pPr>
    </w:lvl>
    <w:lvl w:ilvl="2" w:tplc="13EED0D2" w:tentative="1">
      <w:start w:val="1"/>
      <w:numFmt w:val="lowerRoman"/>
      <w:lvlText w:val="%3."/>
      <w:lvlJc w:val="right"/>
      <w:pPr>
        <w:ind w:left="2160" w:hanging="360"/>
      </w:pPr>
    </w:lvl>
    <w:lvl w:ilvl="3" w:tplc="C6181D26" w:tentative="1">
      <w:start w:val="1"/>
      <w:numFmt w:val="decimal"/>
      <w:lvlText w:val="%4."/>
      <w:lvlJc w:val="left"/>
      <w:pPr>
        <w:ind w:left="2880" w:hanging="360"/>
      </w:pPr>
    </w:lvl>
    <w:lvl w:ilvl="4" w:tplc="99BC3E24" w:tentative="1">
      <w:start w:val="1"/>
      <w:numFmt w:val="lowerLetter"/>
      <w:lvlText w:val="%5."/>
      <w:lvlJc w:val="left"/>
      <w:pPr>
        <w:ind w:left="3600" w:hanging="360"/>
      </w:pPr>
    </w:lvl>
    <w:lvl w:ilvl="5" w:tplc="3BA46902" w:tentative="1">
      <w:start w:val="1"/>
      <w:numFmt w:val="lowerRoman"/>
      <w:lvlText w:val="%6."/>
      <w:lvlJc w:val="right"/>
      <w:pPr>
        <w:ind w:left="4320" w:hanging="360"/>
      </w:pPr>
    </w:lvl>
    <w:lvl w:ilvl="6" w:tplc="DDDE4192" w:tentative="1">
      <w:start w:val="1"/>
      <w:numFmt w:val="decimal"/>
      <w:lvlText w:val="%7."/>
      <w:lvlJc w:val="left"/>
      <w:pPr>
        <w:ind w:left="5040" w:hanging="360"/>
      </w:pPr>
    </w:lvl>
    <w:lvl w:ilvl="7" w:tplc="FCD8AC6C" w:tentative="1">
      <w:start w:val="1"/>
      <w:numFmt w:val="lowerLetter"/>
      <w:lvlText w:val="%8."/>
      <w:lvlJc w:val="left"/>
      <w:pPr>
        <w:ind w:left="5760" w:hanging="360"/>
      </w:pPr>
    </w:lvl>
    <w:lvl w:ilvl="8" w:tplc="22E27F36" w:tentative="1">
      <w:start w:val="1"/>
      <w:numFmt w:val="lowerRoman"/>
      <w:lvlText w:val="%9."/>
      <w:lvlJc w:val="right"/>
      <w:pPr>
        <w:ind w:left="6480" w:hanging="360"/>
      </w:pPr>
    </w:lvl>
  </w:abstractNum>
  <w:abstractNum w:abstractNumId="17" w15:restartNumberingAfterBreak="0">
    <w:nsid w:val="3DA70145"/>
    <w:multiLevelType w:val="hybridMultilevel"/>
    <w:tmpl w:val="D0D654F8"/>
    <w:lvl w:ilvl="0" w:tplc="461E3928">
      <w:start w:val="1"/>
      <w:numFmt w:val="bullet"/>
      <w:lvlText w:val="-"/>
      <w:lvlJc w:val="left"/>
      <w:pPr>
        <w:ind w:left="720" w:hanging="360"/>
      </w:pPr>
      <w:rPr>
        <w:rFonts w:ascii="Calibri" w:hAnsi="Calibri"/>
      </w:rPr>
    </w:lvl>
    <w:lvl w:ilvl="1" w:tplc="2BEC6874" w:tentative="1">
      <w:start w:val="1"/>
      <w:numFmt w:val="bullet"/>
      <w:lvlText w:val="o"/>
      <w:lvlJc w:val="left"/>
      <w:pPr>
        <w:ind w:left="1440" w:hanging="360"/>
      </w:pPr>
      <w:rPr>
        <w:rFonts w:ascii="Courier New" w:hAnsi="Courier New"/>
      </w:rPr>
    </w:lvl>
    <w:lvl w:ilvl="2" w:tplc="83A48BB0" w:tentative="1">
      <w:start w:val="1"/>
      <w:numFmt w:val="bullet"/>
      <w:lvlText w:val=""/>
      <w:lvlJc w:val="left"/>
      <w:pPr>
        <w:ind w:left="2160" w:hanging="360"/>
      </w:pPr>
      <w:rPr>
        <w:rFonts w:ascii="Wingdings" w:hAnsi="Wingdings"/>
      </w:rPr>
    </w:lvl>
    <w:lvl w:ilvl="3" w:tplc="647A3024" w:tentative="1">
      <w:start w:val="1"/>
      <w:numFmt w:val="bullet"/>
      <w:lvlText w:val=""/>
      <w:lvlJc w:val="left"/>
      <w:pPr>
        <w:ind w:left="2880" w:hanging="360"/>
      </w:pPr>
      <w:rPr>
        <w:rFonts w:ascii="Symbol" w:hAnsi="Symbol"/>
      </w:rPr>
    </w:lvl>
    <w:lvl w:ilvl="4" w:tplc="1B3AFFF8" w:tentative="1">
      <w:start w:val="1"/>
      <w:numFmt w:val="bullet"/>
      <w:lvlText w:val="o"/>
      <w:lvlJc w:val="left"/>
      <w:pPr>
        <w:ind w:left="3600" w:hanging="360"/>
      </w:pPr>
      <w:rPr>
        <w:rFonts w:ascii="Courier New" w:hAnsi="Courier New"/>
      </w:rPr>
    </w:lvl>
    <w:lvl w:ilvl="5" w:tplc="5A246C44" w:tentative="1">
      <w:start w:val="1"/>
      <w:numFmt w:val="bullet"/>
      <w:lvlText w:val=""/>
      <w:lvlJc w:val="left"/>
      <w:pPr>
        <w:ind w:left="4320" w:hanging="360"/>
      </w:pPr>
      <w:rPr>
        <w:rFonts w:ascii="Wingdings" w:hAnsi="Wingdings"/>
      </w:rPr>
    </w:lvl>
    <w:lvl w:ilvl="6" w:tplc="C458F036" w:tentative="1">
      <w:start w:val="1"/>
      <w:numFmt w:val="bullet"/>
      <w:lvlText w:val=""/>
      <w:lvlJc w:val="left"/>
      <w:pPr>
        <w:ind w:left="5040" w:hanging="360"/>
      </w:pPr>
      <w:rPr>
        <w:rFonts w:ascii="Symbol" w:hAnsi="Symbol"/>
      </w:rPr>
    </w:lvl>
    <w:lvl w:ilvl="7" w:tplc="F89E8392" w:tentative="1">
      <w:start w:val="1"/>
      <w:numFmt w:val="bullet"/>
      <w:lvlText w:val="o"/>
      <w:lvlJc w:val="left"/>
      <w:pPr>
        <w:ind w:left="5760" w:hanging="360"/>
      </w:pPr>
      <w:rPr>
        <w:rFonts w:ascii="Courier New" w:hAnsi="Courier New"/>
      </w:rPr>
    </w:lvl>
    <w:lvl w:ilvl="8" w:tplc="1174D602" w:tentative="1">
      <w:start w:val="1"/>
      <w:numFmt w:val="bullet"/>
      <w:lvlText w:val=""/>
      <w:lvlJc w:val="left"/>
      <w:pPr>
        <w:ind w:left="6480" w:hanging="360"/>
      </w:pPr>
      <w:rPr>
        <w:rFonts w:ascii="Wingdings" w:hAnsi="Wingdings"/>
      </w:rPr>
    </w:lvl>
  </w:abstractNum>
  <w:abstractNum w:abstractNumId="18" w15:restartNumberingAfterBreak="0">
    <w:nsid w:val="426B4095"/>
    <w:multiLevelType w:val="hybridMultilevel"/>
    <w:tmpl w:val="97029410"/>
    <w:lvl w:ilvl="0" w:tplc="CF348A48">
      <w:start w:val="1"/>
      <w:numFmt w:val="decimal"/>
      <w:lvlText w:val="%1."/>
      <w:lvlJc w:val="left"/>
      <w:pPr>
        <w:ind w:left="720" w:hanging="360"/>
      </w:pPr>
      <w:rPr>
        <w:rFonts w:hint="default"/>
        <w:b w:val="0"/>
      </w:rPr>
    </w:lvl>
    <w:lvl w:ilvl="1" w:tplc="64E07178" w:tentative="1">
      <w:start w:val="1"/>
      <w:numFmt w:val="lowerLetter"/>
      <w:lvlText w:val="%2."/>
      <w:lvlJc w:val="left"/>
      <w:pPr>
        <w:ind w:left="1440" w:hanging="360"/>
      </w:pPr>
    </w:lvl>
    <w:lvl w:ilvl="2" w:tplc="8126351A" w:tentative="1">
      <w:start w:val="1"/>
      <w:numFmt w:val="lowerRoman"/>
      <w:lvlText w:val="%3."/>
      <w:lvlJc w:val="right"/>
      <w:pPr>
        <w:ind w:left="2160" w:hanging="180"/>
      </w:pPr>
    </w:lvl>
    <w:lvl w:ilvl="3" w:tplc="71789E76" w:tentative="1">
      <w:start w:val="1"/>
      <w:numFmt w:val="decimal"/>
      <w:lvlText w:val="%4."/>
      <w:lvlJc w:val="left"/>
      <w:pPr>
        <w:ind w:left="2880" w:hanging="360"/>
      </w:pPr>
    </w:lvl>
    <w:lvl w:ilvl="4" w:tplc="BD808D02" w:tentative="1">
      <w:start w:val="1"/>
      <w:numFmt w:val="lowerLetter"/>
      <w:lvlText w:val="%5."/>
      <w:lvlJc w:val="left"/>
      <w:pPr>
        <w:ind w:left="3600" w:hanging="360"/>
      </w:pPr>
    </w:lvl>
    <w:lvl w:ilvl="5" w:tplc="EE1A0A64" w:tentative="1">
      <w:start w:val="1"/>
      <w:numFmt w:val="lowerRoman"/>
      <w:lvlText w:val="%6."/>
      <w:lvlJc w:val="right"/>
      <w:pPr>
        <w:ind w:left="4320" w:hanging="180"/>
      </w:pPr>
    </w:lvl>
    <w:lvl w:ilvl="6" w:tplc="16C03740" w:tentative="1">
      <w:start w:val="1"/>
      <w:numFmt w:val="decimal"/>
      <w:lvlText w:val="%7."/>
      <w:lvlJc w:val="left"/>
      <w:pPr>
        <w:ind w:left="5040" w:hanging="360"/>
      </w:pPr>
    </w:lvl>
    <w:lvl w:ilvl="7" w:tplc="02749230" w:tentative="1">
      <w:start w:val="1"/>
      <w:numFmt w:val="lowerLetter"/>
      <w:lvlText w:val="%8."/>
      <w:lvlJc w:val="left"/>
      <w:pPr>
        <w:ind w:left="5760" w:hanging="360"/>
      </w:pPr>
    </w:lvl>
    <w:lvl w:ilvl="8" w:tplc="CD606A38" w:tentative="1">
      <w:start w:val="1"/>
      <w:numFmt w:val="lowerRoman"/>
      <w:lvlText w:val="%9."/>
      <w:lvlJc w:val="right"/>
      <w:pPr>
        <w:ind w:left="6480" w:hanging="180"/>
      </w:pPr>
    </w:lvl>
  </w:abstractNum>
  <w:abstractNum w:abstractNumId="19" w15:restartNumberingAfterBreak="0">
    <w:nsid w:val="44984F8D"/>
    <w:multiLevelType w:val="multilevel"/>
    <w:tmpl w:val="10F6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06A56"/>
    <w:multiLevelType w:val="hybridMultilevel"/>
    <w:tmpl w:val="35487080"/>
    <w:lvl w:ilvl="0" w:tplc="559C99F2">
      <w:start w:val="1"/>
      <w:numFmt w:val="decimal"/>
      <w:lvlText w:val="%1)"/>
      <w:lvlJc w:val="left"/>
      <w:pPr>
        <w:tabs>
          <w:tab w:val="num" w:pos="1515"/>
        </w:tabs>
        <w:ind w:left="1515" w:hanging="435"/>
      </w:pPr>
      <w:rPr>
        <w:rFonts w:hint="default"/>
      </w:rPr>
    </w:lvl>
    <w:lvl w:ilvl="1" w:tplc="52785BC6">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45E22AD9"/>
    <w:multiLevelType w:val="hybridMultilevel"/>
    <w:tmpl w:val="69C64F8A"/>
    <w:lvl w:ilvl="0" w:tplc="04190001">
      <w:start w:val="1"/>
      <w:numFmt w:val="bullet"/>
      <w:lvlText w:val=""/>
      <w:lvlJc w:val="left"/>
      <w:pPr>
        <w:ind w:left="964" w:hanging="360"/>
      </w:pPr>
      <w:rPr>
        <w:rFonts w:ascii="Symbol" w:hAnsi="Symbol" w:hint="default"/>
      </w:rPr>
    </w:lvl>
    <w:lvl w:ilvl="1" w:tplc="04190003" w:tentative="1">
      <w:start w:val="1"/>
      <w:numFmt w:val="bullet"/>
      <w:lvlText w:val="o"/>
      <w:lvlJc w:val="left"/>
      <w:pPr>
        <w:ind w:left="1684" w:hanging="360"/>
      </w:pPr>
      <w:rPr>
        <w:rFonts w:ascii="Courier New" w:hAnsi="Courier New" w:cs="Courier New" w:hint="default"/>
      </w:rPr>
    </w:lvl>
    <w:lvl w:ilvl="2" w:tplc="04190005" w:tentative="1">
      <w:start w:val="1"/>
      <w:numFmt w:val="bullet"/>
      <w:lvlText w:val=""/>
      <w:lvlJc w:val="left"/>
      <w:pPr>
        <w:ind w:left="2404" w:hanging="360"/>
      </w:pPr>
      <w:rPr>
        <w:rFonts w:ascii="Wingdings" w:hAnsi="Wingdings" w:hint="default"/>
      </w:rPr>
    </w:lvl>
    <w:lvl w:ilvl="3" w:tplc="04190001" w:tentative="1">
      <w:start w:val="1"/>
      <w:numFmt w:val="bullet"/>
      <w:lvlText w:val=""/>
      <w:lvlJc w:val="left"/>
      <w:pPr>
        <w:ind w:left="3124" w:hanging="360"/>
      </w:pPr>
      <w:rPr>
        <w:rFonts w:ascii="Symbol" w:hAnsi="Symbol" w:hint="default"/>
      </w:rPr>
    </w:lvl>
    <w:lvl w:ilvl="4" w:tplc="04190003" w:tentative="1">
      <w:start w:val="1"/>
      <w:numFmt w:val="bullet"/>
      <w:lvlText w:val="o"/>
      <w:lvlJc w:val="left"/>
      <w:pPr>
        <w:ind w:left="3844" w:hanging="360"/>
      </w:pPr>
      <w:rPr>
        <w:rFonts w:ascii="Courier New" w:hAnsi="Courier New" w:cs="Courier New" w:hint="default"/>
      </w:rPr>
    </w:lvl>
    <w:lvl w:ilvl="5" w:tplc="04190005" w:tentative="1">
      <w:start w:val="1"/>
      <w:numFmt w:val="bullet"/>
      <w:lvlText w:val=""/>
      <w:lvlJc w:val="left"/>
      <w:pPr>
        <w:ind w:left="4564" w:hanging="360"/>
      </w:pPr>
      <w:rPr>
        <w:rFonts w:ascii="Wingdings" w:hAnsi="Wingdings" w:hint="default"/>
      </w:rPr>
    </w:lvl>
    <w:lvl w:ilvl="6" w:tplc="04190001" w:tentative="1">
      <w:start w:val="1"/>
      <w:numFmt w:val="bullet"/>
      <w:lvlText w:val=""/>
      <w:lvlJc w:val="left"/>
      <w:pPr>
        <w:ind w:left="5284" w:hanging="360"/>
      </w:pPr>
      <w:rPr>
        <w:rFonts w:ascii="Symbol" w:hAnsi="Symbol" w:hint="default"/>
      </w:rPr>
    </w:lvl>
    <w:lvl w:ilvl="7" w:tplc="04190003" w:tentative="1">
      <w:start w:val="1"/>
      <w:numFmt w:val="bullet"/>
      <w:lvlText w:val="o"/>
      <w:lvlJc w:val="left"/>
      <w:pPr>
        <w:ind w:left="6004" w:hanging="360"/>
      </w:pPr>
      <w:rPr>
        <w:rFonts w:ascii="Courier New" w:hAnsi="Courier New" w:cs="Courier New" w:hint="default"/>
      </w:rPr>
    </w:lvl>
    <w:lvl w:ilvl="8" w:tplc="04190005" w:tentative="1">
      <w:start w:val="1"/>
      <w:numFmt w:val="bullet"/>
      <w:lvlText w:val=""/>
      <w:lvlJc w:val="left"/>
      <w:pPr>
        <w:ind w:left="6724" w:hanging="360"/>
      </w:pPr>
      <w:rPr>
        <w:rFonts w:ascii="Wingdings" w:hAnsi="Wingdings" w:hint="default"/>
      </w:rPr>
    </w:lvl>
  </w:abstractNum>
  <w:abstractNum w:abstractNumId="22" w15:restartNumberingAfterBreak="0">
    <w:nsid w:val="49B72EAE"/>
    <w:multiLevelType w:val="hybridMultilevel"/>
    <w:tmpl w:val="C7BAD7E4"/>
    <w:lvl w:ilvl="0" w:tplc="DE90E960">
      <w:start w:val="5"/>
      <w:numFmt w:val="bullet"/>
      <w:lvlText w:val="-"/>
      <w:lvlJc w:val="left"/>
      <w:pPr>
        <w:tabs>
          <w:tab w:val="num" w:pos="1416"/>
        </w:tabs>
        <w:ind w:left="1416" w:hanging="360"/>
      </w:pPr>
      <w:rPr>
        <w:rFonts w:ascii="Times New Roman" w:eastAsia="Times New Roman" w:hAnsi="Times New Roman" w:cs="Times New Roman" w:hint="default"/>
      </w:rPr>
    </w:lvl>
    <w:lvl w:ilvl="1" w:tplc="04190003" w:tentative="1">
      <w:start w:val="1"/>
      <w:numFmt w:val="bullet"/>
      <w:lvlText w:val="o"/>
      <w:lvlJc w:val="left"/>
      <w:pPr>
        <w:tabs>
          <w:tab w:val="num" w:pos="2136"/>
        </w:tabs>
        <w:ind w:left="2136" w:hanging="360"/>
      </w:pPr>
      <w:rPr>
        <w:rFonts w:ascii="Courier New" w:hAnsi="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23" w15:restartNumberingAfterBreak="0">
    <w:nsid w:val="4F48489C"/>
    <w:multiLevelType w:val="multilevel"/>
    <w:tmpl w:val="9452A8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5AC33766"/>
    <w:multiLevelType w:val="hybridMultilevel"/>
    <w:tmpl w:val="0D4C7E5E"/>
    <w:lvl w:ilvl="0" w:tplc="5F5CBD50">
      <w:start w:val="1"/>
      <w:numFmt w:val="bullet"/>
      <w:lvlText w:val=""/>
      <w:lvlJc w:val="left"/>
      <w:pPr>
        <w:ind w:left="720" w:hanging="360"/>
      </w:pPr>
      <w:rPr>
        <w:rFonts w:ascii="Symbol" w:hAnsi="Symbol"/>
      </w:rPr>
    </w:lvl>
    <w:lvl w:ilvl="1" w:tplc="2FE61626" w:tentative="1">
      <w:start w:val="1"/>
      <w:numFmt w:val="bullet"/>
      <w:lvlText w:val="o"/>
      <w:lvlJc w:val="left"/>
      <w:pPr>
        <w:ind w:left="1440" w:hanging="360"/>
      </w:pPr>
      <w:rPr>
        <w:rFonts w:ascii="Courier New" w:hAnsi="Courier New" w:cs="Courier New"/>
      </w:rPr>
    </w:lvl>
    <w:lvl w:ilvl="2" w:tplc="13B2DE2C" w:tentative="1">
      <w:start w:val="1"/>
      <w:numFmt w:val="bullet"/>
      <w:lvlText w:val=""/>
      <w:lvlJc w:val="left"/>
      <w:pPr>
        <w:ind w:left="2160" w:hanging="360"/>
      </w:pPr>
      <w:rPr>
        <w:rFonts w:ascii="Wingdings" w:hAnsi="Wingdings"/>
      </w:rPr>
    </w:lvl>
    <w:lvl w:ilvl="3" w:tplc="BE82350E" w:tentative="1">
      <w:start w:val="1"/>
      <w:numFmt w:val="bullet"/>
      <w:lvlText w:val=""/>
      <w:lvlJc w:val="left"/>
      <w:pPr>
        <w:ind w:left="2880" w:hanging="360"/>
      </w:pPr>
      <w:rPr>
        <w:rFonts w:ascii="Symbol" w:hAnsi="Symbol"/>
      </w:rPr>
    </w:lvl>
    <w:lvl w:ilvl="4" w:tplc="BC94301A" w:tentative="1">
      <w:start w:val="1"/>
      <w:numFmt w:val="bullet"/>
      <w:lvlText w:val="o"/>
      <w:lvlJc w:val="left"/>
      <w:pPr>
        <w:ind w:left="3600" w:hanging="360"/>
      </w:pPr>
      <w:rPr>
        <w:rFonts w:ascii="Courier New" w:hAnsi="Courier New" w:cs="Courier New"/>
      </w:rPr>
    </w:lvl>
    <w:lvl w:ilvl="5" w:tplc="C4E881A4" w:tentative="1">
      <w:start w:val="1"/>
      <w:numFmt w:val="bullet"/>
      <w:lvlText w:val=""/>
      <w:lvlJc w:val="left"/>
      <w:pPr>
        <w:ind w:left="4320" w:hanging="360"/>
      </w:pPr>
      <w:rPr>
        <w:rFonts w:ascii="Wingdings" w:hAnsi="Wingdings"/>
      </w:rPr>
    </w:lvl>
    <w:lvl w:ilvl="6" w:tplc="0ECE44E6" w:tentative="1">
      <w:start w:val="1"/>
      <w:numFmt w:val="bullet"/>
      <w:lvlText w:val=""/>
      <w:lvlJc w:val="left"/>
      <w:pPr>
        <w:ind w:left="5040" w:hanging="360"/>
      </w:pPr>
      <w:rPr>
        <w:rFonts w:ascii="Symbol" w:hAnsi="Symbol"/>
      </w:rPr>
    </w:lvl>
    <w:lvl w:ilvl="7" w:tplc="8EC80724" w:tentative="1">
      <w:start w:val="1"/>
      <w:numFmt w:val="bullet"/>
      <w:lvlText w:val="o"/>
      <w:lvlJc w:val="left"/>
      <w:pPr>
        <w:ind w:left="5760" w:hanging="360"/>
      </w:pPr>
      <w:rPr>
        <w:rFonts w:ascii="Courier New" w:hAnsi="Courier New" w:cs="Courier New"/>
      </w:rPr>
    </w:lvl>
    <w:lvl w:ilvl="8" w:tplc="315885E0" w:tentative="1">
      <w:start w:val="1"/>
      <w:numFmt w:val="bullet"/>
      <w:lvlText w:val=""/>
      <w:lvlJc w:val="left"/>
      <w:pPr>
        <w:ind w:left="6480" w:hanging="360"/>
      </w:pPr>
      <w:rPr>
        <w:rFonts w:ascii="Wingdings" w:hAnsi="Wingdings"/>
      </w:rPr>
    </w:lvl>
  </w:abstractNum>
  <w:abstractNum w:abstractNumId="25" w15:restartNumberingAfterBreak="0">
    <w:nsid w:val="5FF04C75"/>
    <w:multiLevelType w:val="hybridMultilevel"/>
    <w:tmpl w:val="9C18D882"/>
    <w:lvl w:ilvl="0" w:tplc="29760992">
      <w:start w:val="6"/>
      <w:numFmt w:val="bullet"/>
      <w:lvlText w:val="-"/>
      <w:lvlJc w:val="left"/>
      <w:pPr>
        <w:tabs>
          <w:tab w:val="num" w:pos="2520"/>
        </w:tabs>
        <w:ind w:left="2520" w:hanging="360"/>
      </w:pPr>
      <w:rPr>
        <w:rFonts w:ascii="Times New Roman" w:eastAsia="Times New Roman" w:hAnsi="Times New Roman" w:cs="Times New Roman" w:hint="default"/>
      </w:rPr>
    </w:lvl>
    <w:lvl w:ilvl="1" w:tplc="04190003" w:tentative="1">
      <w:start w:val="1"/>
      <w:numFmt w:val="bullet"/>
      <w:lvlText w:val="o"/>
      <w:lvlJc w:val="left"/>
      <w:pPr>
        <w:tabs>
          <w:tab w:val="num" w:pos="3240"/>
        </w:tabs>
        <w:ind w:left="3240" w:hanging="360"/>
      </w:pPr>
      <w:rPr>
        <w:rFonts w:ascii="Courier New" w:hAnsi="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656D60CF"/>
    <w:multiLevelType w:val="multilevel"/>
    <w:tmpl w:val="4146968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D802595"/>
    <w:multiLevelType w:val="hybridMultilevel"/>
    <w:tmpl w:val="DA488E56"/>
    <w:lvl w:ilvl="0" w:tplc="1DBC3244">
      <w:start w:val="1"/>
      <w:numFmt w:val="bullet"/>
      <w:lvlText w:val=""/>
      <w:lvlJc w:val="left"/>
      <w:pPr>
        <w:ind w:left="964" w:hanging="360"/>
      </w:pPr>
      <w:rPr>
        <w:rFonts w:ascii="Symbol" w:hAnsi="Symbol" w:hint="default"/>
      </w:rPr>
    </w:lvl>
    <w:lvl w:ilvl="1" w:tplc="A08461A0" w:tentative="1">
      <w:start w:val="1"/>
      <w:numFmt w:val="bullet"/>
      <w:lvlText w:val="o"/>
      <w:lvlJc w:val="left"/>
      <w:pPr>
        <w:ind w:left="1684" w:hanging="360"/>
      </w:pPr>
      <w:rPr>
        <w:rFonts w:ascii="Courier New" w:hAnsi="Courier New" w:cs="Courier New" w:hint="default"/>
      </w:rPr>
    </w:lvl>
    <w:lvl w:ilvl="2" w:tplc="D6087378" w:tentative="1">
      <w:start w:val="1"/>
      <w:numFmt w:val="bullet"/>
      <w:lvlText w:val=""/>
      <w:lvlJc w:val="left"/>
      <w:pPr>
        <w:ind w:left="2404" w:hanging="360"/>
      </w:pPr>
      <w:rPr>
        <w:rFonts w:ascii="Wingdings" w:hAnsi="Wingdings" w:hint="default"/>
      </w:rPr>
    </w:lvl>
    <w:lvl w:ilvl="3" w:tplc="2BC222EC" w:tentative="1">
      <w:start w:val="1"/>
      <w:numFmt w:val="bullet"/>
      <w:lvlText w:val=""/>
      <w:lvlJc w:val="left"/>
      <w:pPr>
        <w:ind w:left="3124" w:hanging="360"/>
      </w:pPr>
      <w:rPr>
        <w:rFonts w:ascii="Symbol" w:hAnsi="Symbol" w:hint="default"/>
      </w:rPr>
    </w:lvl>
    <w:lvl w:ilvl="4" w:tplc="216CA8AC" w:tentative="1">
      <w:start w:val="1"/>
      <w:numFmt w:val="bullet"/>
      <w:lvlText w:val="o"/>
      <w:lvlJc w:val="left"/>
      <w:pPr>
        <w:ind w:left="3844" w:hanging="360"/>
      </w:pPr>
      <w:rPr>
        <w:rFonts w:ascii="Courier New" w:hAnsi="Courier New" w:cs="Courier New" w:hint="default"/>
      </w:rPr>
    </w:lvl>
    <w:lvl w:ilvl="5" w:tplc="7A3A6F4C" w:tentative="1">
      <w:start w:val="1"/>
      <w:numFmt w:val="bullet"/>
      <w:lvlText w:val=""/>
      <w:lvlJc w:val="left"/>
      <w:pPr>
        <w:ind w:left="4564" w:hanging="360"/>
      </w:pPr>
      <w:rPr>
        <w:rFonts w:ascii="Wingdings" w:hAnsi="Wingdings" w:hint="default"/>
      </w:rPr>
    </w:lvl>
    <w:lvl w:ilvl="6" w:tplc="54DE5ABE" w:tentative="1">
      <w:start w:val="1"/>
      <w:numFmt w:val="bullet"/>
      <w:lvlText w:val=""/>
      <w:lvlJc w:val="left"/>
      <w:pPr>
        <w:ind w:left="5284" w:hanging="360"/>
      </w:pPr>
      <w:rPr>
        <w:rFonts w:ascii="Symbol" w:hAnsi="Symbol" w:hint="default"/>
      </w:rPr>
    </w:lvl>
    <w:lvl w:ilvl="7" w:tplc="C6AE8C58" w:tentative="1">
      <w:start w:val="1"/>
      <w:numFmt w:val="bullet"/>
      <w:lvlText w:val="o"/>
      <w:lvlJc w:val="left"/>
      <w:pPr>
        <w:ind w:left="6004" w:hanging="360"/>
      </w:pPr>
      <w:rPr>
        <w:rFonts w:ascii="Courier New" w:hAnsi="Courier New" w:cs="Courier New" w:hint="default"/>
      </w:rPr>
    </w:lvl>
    <w:lvl w:ilvl="8" w:tplc="8DC67EE6" w:tentative="1">
      <w:start w:val="1"/>
      <w:numFmt w:val="bullet"/>
      <w:lvlText w:val=""/>
      <w:lvlJc w:val="left"/>
      <w:pPr>
        <w:ind w:left="6724" w:hanging="360"/>
      </w:pPr>
      <w:rPr>
        <w:rFonts w:ascii="Wingdings" w:hAnsi="Wingdings" w:hint="default"/>
      </w:rPr>
    </w:lvl>
  </w:abstractNum>
  <w:abstractNum w:abstractNumId="28" w15:restartNumberingAfterBreak="0">
    <w:nsid w:val="70165B06"/>
    <w:multiLevelType w:val="hybridMultilevel"/>
    <w:tmpl w:val="3FDC3DB4"/>
    <w:lvl w:ilvl="0" w:tplc="B66E3F7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D132E"/>
    <w:multiLevelType w:val="hybridMultilevel"/>
    <w:tmpl w:val="1200F42C"/>
    <w:lvl w:ilvl="0" w:tplc="F5C888F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15:restartNumberingAfterBreak="0">
    <w:nsid w:val="7E34659A"/>
    <w:multiLevelType w:val="hybridMultilevel"/>
    <w:tmpl w:val="349A805E"/>
    <w:lvl w:ilvl="0" w:tplc="F6D03042">
      <w:start w:val="1"/>
      <w:numFmt w:val="decimal"/>
      <w:lvlText w:val="%1."/>
      <w:lvlJc w:val="left"/>
      <w:pPr>
        <w:ind w:left="720" w:hanging="360"/>
      </w:pPr>
    </w:lvl>
    <w:lvl w:ilvl="1" w:tplc="B8AE65F8" w:tentative="1">
      <w:start w:val="1"/>
      <w:numFmt w:val="lowerLetter"/>
      <w:lvlText w:val="%2."/>
      <w:lvlJc w:val="left"/>
      <w:pPr>
        <w:ind w:left="1440" w:hanging="360"/>
      </w:pPr>
    </w:lvl>
    <w:lvl w:ilvl="2" w:tplc="5E64A1A6" w:tentative="1">
      <w:start w:val="1"/>
      <w:numFmt w:val="lowerRoman"/>
      <w:lvlText w:val="%3."/>
      <w:lvlJc w:val="right"/>
      <w:pPr>
        <w:ind w:left="2160" w:hanging="360"/>
      </w:pPr>
    </w:lvl>
    <w:lvl w:ilvl="3" w:tplc="C5BA0C88" w:tentative="1">
      <w:start w:val="1"/>
      <w:numFmt w:val="decimal"/>
      <w:lvlText w:val="%4."/>
      <w:lvlJc w:val="left"/>
      <w:pPr>
        <w:ind w:left="2880" w:hanging="360"/>
      </w:pPr>
    </w:lvl>
    <w:lvl w:ilvl="4" w:tplc="01C076CE" w:tentative="1">
      <w:start w:val="1"/>
      <w:numFmt w:val="lowerLetter"/>
      <w:lvlText w:val="%5."/>
      <w:lvlJc w:val="left"/>
      <w:pPr>
        <w:ind w:left="3600" w:hanging="360"/>
      </w:pPr>
    </w:lvl>
    <w:lvl w:ilvl="5" w:tplc="4EF68C1E" w:tentative="1">
      <w:start w:val="1"/>
      <w:numFmt w:val="lowerRoman"/>
      <w:lvlText w:val="%6."/>
      <w:lvlJc w:val="right"/>
      <w:pPr>
        <w:ind w:left="4320" w:hanging="360"/>
      </w:pPr>
    </w:lvl>
    <w:lvl w:ilvl="6" w:tplc="D4740072" w:tentative="1">
      <w:start w:val="1"/>
      <w:numFmt w:val="decimal"/>
      <w:lvlText w:val="%7."/>
      <w:lvlJc w:val="left"/>
      <w:pPr>
        <w:ind w:left="5040" w:hanging="360"/>
      </w:pPr>
    </w:lvl>
    <w:lvl w:ilvl="7" w:tplc="844AB1BA" w:tentative="1">
      <w:start w:val="1"/>
      <w:numFmt w:val="lowerLetter"/>
      <w:lvlText w:val="%8."/>
      <w:lvlJc w:val="left"/>
      <w:pPr>
        <w:ind w:left="5760" w:hanging="360"/>
      </w:pPr>
    </w:lvl>
    <w:lvl w:ilvl="8" w:tplc="E0C21B36" w:tentative="1">
      <w:start w:val="1"/>
      <w:numFmt w:val="lowerRoman"/>
      <w:lvlText w:val="%9."/>
      <w:lvlJc w:val="right"/>
      <w:pPr>
        <w:ind w:left="6480" w:hanging="360"/>
      </w:pPr>
    </w:lvl>
  </w:abstractNum>
  <w:num w:numId="1" w16cid:durableId="779420883">
    <w:abstractNumId w:val="23"/>
  </w:num>
  <w:num w:numId="2" w16cid:durableId="1026755317">
    <w:abstractNumId w:val="21"/>
  </w:num>
  <w:num w:numId="3" w16cid:durableId="1345941830">
    <w:abstractNumId w:val="19"/>
  </w:num>
  <w:num w:numId="4" w16cid:durableId="1106464208">
    <w:abstractNumId w:val="11"/>
  </w:num>
  <w:num w:numId="5" w16cid:durableId="323053724">
    <w:abstractNumId w:val="8"/>
  </w:num>
  <w:num w:numId="6" w16cid:durableId="458577051">
    <w:abstractNumId w:val="28"/>
  </w:num>
  <w:num w:numId="7" w16cid:durableId="1649239432">
    <w:abstractNumId w:val="20"/>
  </w:num>
  <w:num w:numId="8" w16cid:durableId="739450785">
    <w:abstractNumId w:val="29"/>
  </w:num>
  <w:num w:numId="9" w16cid:durableId="1161234925">
    <w:abstractNumId w:val="22"/>
  </w:num>
  <w:num w:numId="10" w16cid:durableId="560754389">
    <w:abstractNumId w:val="25"/>
  </w:num>
  <w:num w:numId="11" w16cid:durableId="1432974044">
    <w:abstractNumId w:val="2"/>
  </w:num>
  <w:num w:numId="12" w16cid:durableId="1935671475">
    <w:abstractNumId w:val="26"/>
  </w:num>
  <w:num w:numId="13" w16cid:durableId="1985431900">
    <w:abstractNumId w:val="14"/>
  </w:num>
  <w:num w:numId="14" w16cid:durableId="1082529413">
    <w:abstractNumId w:val="10"/>
  </w:num>
  <w:num w:numId="15" w16cid:durableId="716005868">
    <w:abstractNumId w:val="4"/>
  </w:num>
  <w:num w:numId="16" w16cid:durableId="605581571">
    <w:abstractNumId w:val="9"/>
  </w:num>
  <w:num w:numId="17" w16cid:durableId="1728841345">
    <w:abstractNumId w:val="12"/>
  </w:num>
  <w:num w:numId="18" w16cid:durableId="155458330">
    <w:abstractNumId w:val="7"/>
  </w:num>
  <w:num w:numId="19" w16cid:durableId="807479247">
    <w:abstractNumId w:val="27"/>
  </w:num>
  <w:num w:numId="20" w16cid:durableId="869342283">
    <w:abstractNumId w:val="18"/>
  </w:num>
  <w:num w:numId="21" w16cid:durableId="2116363597">
    <w:abstractNumId w:val="30"/>
  </w:num>
  <w:num w:numId="22" w16cid:durableId="1533416565">
    <w:abstractNumId w:val="6"/>
  </w:num>
  <w:num w:numId="23" w16cid:durableId="176042240">
    <w:abstractNumId w:val="13"/>
  </w:num>
  <w:num w:numId="24" w16cid:durableId="221868742">
    <w:abstractNumId w:val="17"/>
  </w:num>
  <w:num w:numId="25" w16cid:durableId="509878369">
    <w:abstractNumId w:val="24"/>
  </w:num>
  <w:num w:numId="26" w16cid:durableId="786899499">
    <w:abstractNumId w:val="16"/>
  </w:num>
  <w:num w:numId="27" w16cid:durableId="768083050">
    <w:abstractNumId w:val="3"/>
  </w:num>
  <w:num w:numId="28" w16cid:durableId="1755348128">
    <w:abstractNumId w:val="15"/>
  </w:num>
  <w:num w:numId="29" w16cid:durableId="942690802">
    <w:abstractNumId w:val="5"/>
  </w:num>
  <w:num w:numId="30" w16cid:durableId="611861662">
    <w:abstractNumId w:val="1"/>
    <w:lvlOverride w:ilvl="0">
      <w:startOverride w:val="1"/>
    </w:lvlOverride>
  </w:num>
  <w:num w:numId="31" w16cid:durableId="638726785">
    <w:abstractNumId w:val="1"/>
    <w:lvlOverride w:ilvl="0">
      <w:startOverride w:val="1"/>
    </w:lvlOverride>
  </w:num>
  <w:num w:numId="32" w16cid:durableId="902453224">
    <w:abstractNumId w:val="1"/>
    <w:lvlOverride w:ilvl="0">
      <w:startOverride w:val="1"/>
    </w:lvlOverride>
  </w:num>
  <w:num w:numId="33" w16cid:durableId="441921608">
    <w:abstractNumId w:val="1"/>
    <w:lvlOverride w:ilvl="0">
      <w:startOverride w:val="1"/>
    </w:lvlOverride>
  </w:num>
  <w:num w:numId="34" w16cid:durableId="1931036430">
    <w:abstractNumId w:val="1"/>
    <w:lvlOverride w:ilvl="0">
      <w:startOverride w:val="1"/>
    </w:lvlOverride>
  </w:num>
  <w:num w:numId="35" w16cid:durableId="928585575">
    <w:abstractNumId w:val="1"/>
    <w:lvlOverride w:ilvl="0">
      <w:startOverride w:val="1"/>
    </w:lvlOverride>
  </w:num>
  <w:num w:numId="36" w16cid:durableId="265846165">
    <w:abstractNumId w:val="1"/>
    <w:lvlOverride w:ilvl="0">
      <w:startOverride w:val="1"/>
    </w:lvlOverride>
  </w:num>
  <w:num w:numId="37" w16cid:durableId="211146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E8"/>
    <w:rsid w:val="00010798"/>
    <w:rsid w:val="00010925"/>
    <w:rsid w:val="00036014"/>
    <w:rsid w:val="000410AE"/>
    <w:rsid w:val="00057542"/>
    <w:rsid w:val="00057B6D"/>
    <w:rsid w:val="00062E86"/>
    <w:rsid w:val="00066428"/>
    <w:rsid w:val="00072CC5"/>
    <w:rsid w:val="00073C39"/>
    <w:rsid w:val="000818B7"/>
    <w:rsid w:val="00090AAC"/>
    <w:rsid w:val="00092CA9"/>
    <w:rsid w:val="000A32E9"/>
    <w:rsid w:val="000C5BE0"/>
    <w:rsid w:val="000D4291"/>
    <w:rsid w:val="000D4D99"/>
    <w:rsid w:val="000E3C34"/>
    <w:rsid w:val="000F3649"/>
    <w:rsid w:val="00102953"/>
    <w:rsid w:val="00112950"/>
    <w:rsid w:val="00113148"/>
    <w:rsid w:val="0011521B"/>
    <w:rsid w:val="00133BCF"/>
    <w:rsid w:val="00141063"/>
    <w:rsid w:val="0015208F"/>
    <w:rsid w:val="00155733"/>
    <w:rsid w:val="001572D0"/>
    <w:rsid w:val="00167783"/>
    <w:rsid w:val="001720E8"/>
    <w:rsid w:val="001A4748"/>
    <w:rsid w:val="001A6BE5"/>
    <w:rsid w:val="001C56F3"/>
    <w:rsid w:val="001C6366"/>
    <w:rsid w:val="001D0D1C"/>
    <w:rsid w:val="001D4019"/>
    <w:rsid w:val="001D6968"/>
    <w:rsid w:val="001D77E1"/>
    <w:rsid w:val="001E4A4C"/>
    <w:rsid w:val="001F27E6"/>
    <w:rsid w:val="001F348D"/>
    <w:rsid w:val="001F5D3C"/>
    <w:rsid w:val="00214A48"/>
    <w:rsid w:val="00223E9F"/>
    <w:rsid w:val="00237615"/>
    <w:rsid w:val="002513C4"/>
    <w:rsid w:val="002540E8"/>
    <w:rsid w:val="00265BA3"/>
    <w:rsid w:val="002709D0"/>
    <w:rsid w:val="00287130"/>
    <w:rsid w:val="002C365F"/>
    <w:rsid w:val="002C390A"/>
    <w:rsid w:val="002E1ED1"/>
    <w:rsid w:val="002E63F0"/>
    <w:rsid w:val="002E6E20"/>
    <w:rsid w:val="002F6495"/>
    <w:rsid w:val="0031121F"/>
    <w:rsid w:val="0032071F"/>
    <w:rsid w:val="00321351"/>
    <w:rsid w:val="00322217"/>
    <w:rsid w:val="00324696"/>
    <w:rsid w:val="00345F89"/>
    <w:rsid w:val="00352D09"/>
    <w:rsid w:val="003658A0"/>
    <w:rsid w:val="003659F3"/>
    <w:rsid w:val="00365DDB"/>
    <w:rsid w:val="00365F67"/>
    <w:rsid w:val="00391A42"/>
    <w:rsid w:val="003953E5"/>
    <w:rsid w:val="003970A9"/>
    <w:rsid w:val="003C72E1"/>
    <w:rsid w:val="003D48EA"/>
    <w:rsid w:val="003E00EF"/>
    <w:rsid w:val="003E4720"/>
    <w:rsid w:val="00402580"/>
    <w:rsid w:val="00406323"/>
    <w:rsid w:val="0044056D"/>
    <w:rsid w:val="00441E03"/>
    <w:rsid w:val="00465334"/>
    <w:rsid w:val="0046778B"/>
    <w:rsid w:val="00471560"/>
    <w:rsid w:val="00476255"/>
    <w:rsid w:val="00495E28"/>
    <w:rsid w:val="004A56B9"/>
    <w:rsid w:val="004D41E5"/>
    <w:rsid w:val="004D5ED0"/>
    <w:rsid w:val="004E2EDD"/>
    <w:rsid w:val="004E315B"/>
    <w:rsid w:val="004E5D0A"/>
    <w:rsid w:val="004E6B32"/>
    <w:rsid w:val="00511001"/>
    <w:rsid w:val="00564C4A"/>
    <w:rsid w:val="00566ECE"/>
    <w:rsid w:val="005718E1"/>
    <w:rsid w:val="00584925"/>
    <w:rsid w:val="005A1F41"/>
    <w:rsid w:val="005B04B4"/>
    <w:rsid w:val="005B0705"/>
    <w:rsid w:val="005B4DE6"/>
    <w:rsid w:val="005D28EE"/>
    <w:rsid w:val="005D718D"/>
    <w:rsid w:val="005E36D6"/>
    <w:rsid w:val="005E4977"/>
    <w:rsid w:val="005F07EB"/>
    <w:rsid w:val="005F7A92"/>
    <w:rsid w:val="00617163"/>
    <w:rsid w:val="00620A53"/>
    <w:rsid w:val="00625EFA"/>
    <w:rsid w:val="00631413"/>
    <w:rsid w:val="0063331D"/>
    <w:rsid w:val="00637E02"/>
    <w:rsid w:val="00637E56"/>
    <w:rsid w:val="00650776"/>
    <w:rsid w:val="00656C4B"/>
    <w:rsid w:val="00662D0E"/>
    <w:rsid w:val="00666C00"/>
    <w:rsid w:val="006805B1"/>
    <w:rsid w:val="006C4AE5"/>
    <w:rsid w:val="006D5584"/>
    <w:rsid w:val="006D7F89"/>
    <w:rsid w:val="006F0EF3"/>
    <w:rsid w:val="006F4A8F"/>
    <w:rsid w:val="007055CD"/>
    <w:rsid w:val="007338E1"/>
    <w:rsid w:val="00734C37"/>
    <w:rsid w:val="00742459"/>
    <w:rsid w:val="00756560"/>
    <w:rsid w:val="007652B2"/>
    <w:rsid w:val="00797822"/>
    <w:rsid w:val="007B1DC3"/>
    <w:rsid w:val="007C289D"/>
    <w:rsid w:val="007C5D98"/>
    <w:rsid w:val="007D5C18"/>
    <w:rsid w:val="007D5F1B"/>
    <w:rsid w:val="007E7D38"/>
    <w:rsid w:val="007F2781"/>
    <w:rsid w:val="007F6A92"/>
    <w:rsid w:val="007F72BC"/>
    <w:rsid w:val="00825F50"/>
    <w:rsid w:val="00826126"/>
    <w:rsid w:val="0083220B"/>
    <w:rsid w:val="00840AE8"/>
    <w:rsid w:val="008520F5"/>
    <w:rsid w:val="008803E4"/>
    <w:rsid w:val="00891F2E"/>
    <w:rsid w:val="00895375"/>
    <w:rsid w:val="0089544A"/>
    <w:rsid w:val="00897F90"/>
    <w:rsid w:val="008B1CDC"/>
    <w:rsid w:val="008B669F"/>
    <w:rsid w:val="008B6A77"/>
    <w:rsid w:val="008D0030"/>
    <w:rsid w:val="008D1950"/>
    <w:rsid w:val="008D7ED2"/>
    <w:rsid w:val="008E0898"/>
    <w:rsid w:val="008E5A6F"/>
    <w:rsid w:val="008E63A2"/>
    <w:rsid w:val="008F1766"/>
    <w:rsid w:val="008F1C7E"/>
    <w:rsid w:val="008F7C70"/>
    <w:rsid w:val="0090719E"/>
    <w:rsid w:val="009074AB"/>
    <w:rsid w:val="00914F3A"/>
    <w:rsid w:val="0092797D"/>
    <w:rsid w:val="00930D5D"/>
    <w:rsid w:val="00954938"/>
    <w:rsid w:val="00957EDC"/>
    <w:rsid w:val="00960463"/>
    <w:rsid w:val="00963943"/>
    <w:rsid w:val="00981745"/>
    <w:rsid w:val="009E1B00"/>
    <w:rsid w:val="009E306C"/>
    <w:rsid w:val="00A037B9"/>
    <w:rsid w:val="00A12BB5"/>
    <w:rsid w:val="00A45D61"/>
    <w:rsid w:val="00A50A61"/>
    <w:rsid w:val="00A56C23"/>
    <w:rsid w:val="00A65EC7"/>
    <w:rsid w:val="00AA002C"/>
    <w:rsid w:val="00AA701A"/>
    <w:rsid w:val="00AB1FFB"/>
    <w:rsid w:val="00AB5033"/>
    <w:rsid w:val="00AD605D"/>
    <w:rsid w:val="00AD64C6"/>
    <w:rsid w:val="00AD668C"/>
    <w:rsid w:val="00AE232A"/>
    <w:rsid w:val="00AE3E90"/>
    <w:rsid w:val="00AF50F2"/>
    <w:rsid w:val="00B042D6"/>
    <w:rsid w:val="00B22804"/>
    <w:rsid w:val="00B2330B"/>
    <w:rsid w:val="00B26FEA"/>
    <w:rsid w:val="00B42601"/>
    <w:rsid w:val="00B512EA"/>
    <w:rsid w:val="00B62C89"/>
    <w:rsid w:val="00B72BA5"/>
    <w:rsid w:val="00B86E47"/>
    <w:rsid w:val="00B906E3"/>
    <w:rsid w:val="00B93C4E"/>
    <w:rsid w:val="00B9693C"/>
    <w:rsid w:val="00BA295C"/>
    <w:rsid w:val="00BB28B8"/>
    <w:rsid w:val="00BB52B0"/>
    <w:rsid w:val="00BC5EF5"/>
    <w:rsid w:val="00BD721D"/>
    <w:rsid w:val="00BE66D8"/>
    <w:rsid w:val="00BF4CD8"/>
    <w:rsid w:val="00C40286"/>
    <w:rsid w:val="00C5015B"/>
    <w:rsid w:val="00C73C58"/>
    <w:rsid w:val="00CB09A2"/>
    <w:rsid w:val="00CB287A"/>
    <w:rsid w:val="00CC123C"/>
    <w:rsid w:val="00CC457F"/>
    <w:rsid w:val="00CD49DD"/>
    <w:rsid w:val="00CD531D"/>
    <w:rsid w:val="00CE03CC"/>
    <w:rsid w:val="00CF61E2"/>
    <w:rsid w:val="00D00404"/>
    <w:rsid w:val="00D33437"/>
    <w:rsid w:val="00D3702E"/>
    <w:rsid w:val="00D404CA"/>
    <w:rsid w:val="00D450ED"/>
    <w:rsid w:val="00D45E4D"/>
    <w:rsid w:val="00D545E9"/>
    <w:rsid w:val="00D81745"/>
    <w:rsid w:val="00D831FA"/>
    <w:rsid w:val="00DA1B7B"/>
    <w:rsid w:val="00DB1CA6"/>
    <w:rsid w:val="00DC725A"/>
    <w:rsid w:val="00DD2D58"/>
    <w:rsid w:val="00DD74D0"/>
    <w:rsid w:val="00DE266E"/>
    <w:rsid w:val="00DE542A"/>
    <w:rsid w:val="00DE7530"/>
    <w:rsid w:val="00E054D0"/>
    <w:rsid w:val="00E0681D"/>
    <w:rsid w:val="00E26767"/>
    <w:rsid w:val="00E32FF9"/>
    <w:rsid w:val="00E367A6"/>
    <w:rsid w:val="00E46072"/>
    <w:rsid w:val="00E50DAF"/>
    <w:rsid w:val="00E6795D"/>
    <w:rsid w:val="00E7277F"/>
    <w:rsid w:val="00E84561"/>
    <w:rsid w:val="00E9156E"/>
    <w:rsid w:val="00E9781A"/>
    <w:rsid w:val="00EB47A0"/>
    <w:rsid w:val="00EE435A"/>
    <w:rsid w:val="00EF2714"/>
    <w:rsid w:val="00F1545B"/>
    <w:rsid w:val="00F204B5"/>
    <w:rsid w:val="00F41A40"/>
    <w:rsid w:val="00F45F76"/>
    <w:rsid w:val="00F57D08"/>
    <w:rsid w:val="00F607B7"/>
    <w:rsid w:val="00F66AC6"/>
    <w:rsid w:val="00F87AE9"/>
    <w:rsid w:val="00FB4CA5"/>
    <w:rsid w:val="00FB4EAC"/>
    <w:rsid w:val="00FC24B2"/>
    <w:rsid w:val="00FD1087"/>
    <w:rsid w:val="00FD10AB"/>
    <w:rsid w:val="00FE1F4C"/>
    <w:rsid w:val="00FE2104"/>
    <w:rsid w:val="00FE7F89"/>
    <w:rsid w:val="00FF17F5"/>
    <w:rsid w:val="00FF2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0D5379"/>
  <w15:chartTrackingRefBased/>
  <w15:docId w15:val="{891B4640-D820-4F85-AFF5-2753BD43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55733"/>
    <w:pPr>
      <w:keepNext/>
      <w:spacing w:after="0" w:line="240" w:lineRule="auto"/>
      <w:jc w:val="right"/>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qFormat/>
    <w:rsid w:val="00155733"/>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link w:val="30"/>
    <w:uiPriority w:val="9"/>
    <w:semiHidden/>
    <w:unhideWhenUsed/>
    <w:qFormat/>
    <w:rsid w:val="00155733"/>
    <w:pPr>
      <w:keepNext/>
      <w:keepLines/>
      <w:spacing w:before="200" w:after="0"/>
      <w:outlineLvl w:val="2"/>
    </w:pPr>
    <w:rPr>
      <w:rFonts w:ascii="Calibri Light" w:eastAsia="Times New Roman" w:hAnsi="Calibri Light" w:cs="Times New Roman"/>
      <w:b/>
      <w:bCs/>
      <w:color w:val="4472C4"/>
    </w:rPr>
  </w:style>
  <w:style w:type="paragraph" w:styleId="4">
    <w:name w:val="heading 4"/>
    <w:link w:val="40"/>
    <w:uiPriority w:val="9"/>
    <w:semiHidden/>
    <w:unhideWhenUsed/>
    <w:qFormat/>
    <w:rsid w:val="00155733"/>
    <w:pPr>
      <w:keepNext/>
      <w:keepLines/>
      <w:spacing w:before="200" w:after="0"/>
      <w:outlineLvl w:val="3"/>
    </w:pPr>
    <w:rPr>
      <w:rFonts w:ascii="Calibri Light" w:eastAsia="Times New Roman" w:hAnsi="Calibri Light" w:cs="Times New Roman"/>
      <w:b/>
      <w:bCs/>
      <w:i/>
      <w:iCs/>
      <w:color w:val="4472C4"/>
    </w:rPr>
  </w:style>
  <w:style w:type="paragraph" w:styleId="5">
    <w:name w:val="heading 5"/>
    <w:link w:val="50"/>
    <w:uiPriority w:val="9"/>
    <w:semiHidden/>
    <w:unhideWhenUsed/>
    <w:qFormat/>
    <w:rsid w:val="00155733"/>
    <w:pPr>
      <w:keepNext/>
      <w:keepLines/>
      <w:spacing w:before="200" w:after="0"/>
      <w:outlineLvl w:val="4"/>
    </w:pPr>
    <w:rPr>
      <w:rFonts w:ascii="Calibri Light" w:eastAsia="Times New Roman" w:hAnsi="Calibri Light" w:cs="Times New Roman"/>
      <w:color w:val="1F3763"/>
    </w:rPr>
  </w:style>
  <w:style w:type="paragraph" w:styleId="6">
    <w:name w:val="heading 6"/>
    <w:link w:val="60"/>
    <w:uiPriority w:val="9"/>
    <w:semiHidden/>
    <w:unhideWhenUsed/>
    <w:qFormat/>
    <w:rsid w:val="00155733"/>
    <w:pPr>
      <w:keepNext/>
      <w:keepLines/>
      <w:spacing w:before="200" w:after="0"/>
      <w:outlineLvl w:val="5"/>
    </w:pPr>
    <w:rPr>
      <w:rFonts w:ascii="Calibri Light" w:eastAsia="Times New Roman" w:hAnsi="Calibri Light" w:cs="Times New Roman"/>
      <w:i/>
      <w:iCs/>
      <w:color w:val="1F3763"/>
    </w:rPr>
  </w:style>
  <w:style w:type="paragraph" w:styleId="7">
    <w:name w:val="heading 7"/>
    <w:link w:val="70"/>
    <w:uiPriority w:val="9"/>
    <w:semiHidden/>
    <w:unhideWhenUsed/>
    <w:qFormat/>
    <w:rsid w:val="00155733"/>
    <w:pPr>
      <w:keepNext/>
      <w:keepLines/>
      <w:spacing w:before="200" w:after="0"/>
      <w:outlineLvl w:val="6"/>
    </w:pPr>
    <w:rPr>
      <w:rFonts w:ascii="Calibri Light" w:eastAsia="Times New Roman" w:hAnsi="Calibri Light" w:cs="Times New Roman"/>
      <w:i/>
      <w:iCs/>
      <w:color w:val="404040"/>
    </w:rPr>
  </w:style>
  <w:style w:type="paragraph" w:styleId="8">
    <w:name w:val="heading 8"/>
    <w:link w:val="80"/>
    <w:uiPriority w:val="9"/>
    <w:semiHidden/>
    <w:unhideWhenUsed/>
    <w:qFormat/>
    <w:rsid w:val="00155733"/>
    <w:pPr>
      <w:keepNext/>
      <w:keepLines/>
      <w:spacing w:before="200" w:after="0"/>
      <w:outlineLvl w:val="7"/>
    </w:pPr>
    <w:rPr>
      <w:rFonts w:ascii="Calibri Light" w:eastAsia="Times New Roman" w:hAnsi="Calibri Light" w:cs="Times New Roman"/>
      <w:color w:val="404040"/>
      <w:sz w:val="20"/>
      <w:szCs w:val="20"/>
    </w:rPr>
  </w:style>
  <w:style w:type="paragraph" w:styleId="9">
    <w:name w:val="heading 9"/>
    <w:link w:val="90"/>
    <w:uiPriority w:val="9"/>
    <w:semiHidden/>
    <w:unhideWhenUsed/>
    <w:qFormat/>
    <w:rsid w:val="00155733"/>
    <w:pPr>
      <w:keepNext/>
      <w:keepLines/>
      <w:spacing w:before="200" w:after="0"/>
      <w:outlineLvl w:val="8"/>
    </w:pPr>
    <w:rPr>
      <w:rFonts w:ascii="Calibri Light" w:eastAsia="Times New Roma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1720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uiPriority w:val="99"/>
    <w:rsid w:val="001720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720E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iPriority w:val="99"/>
    <w:rsid w:val="00EE435A"/>
    <w:pPr>
      <w:spacing w:after="0" w:line="240" w:lineRule="auto"/>
      <w:ind w:left="708"/>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uiPriority w:val="99"/>
    <w:rsid w:val="00EE435A"/>
    <w:rPr>
      <w:rFonts w:ascii="Times New Roman" w:eastAsia="Times New Roman" w:hAnsi="Times New Roman" w:cs="Times New Roman"/>
      <w:sz w:val="28"/>
      <w:szCs w:val="24"/>
      <w:lang w:eastAsia="ru-RU"/>
    </w:rPr>
  </w:style>
  <w:style w:type="paragraph" w:styleId="a3">
    <w:name w:val="No Spacing"/>
    <w:uiPriority w:val="1"/>
    <w:qFormat/>
    <w:rsid w:val="00EE435A"/>
    <w:pPr>
      <w:spacing w:after="0" w:line="240" w:lineRule="auto"/>
    </w:pPr>
    <w:rPr>
      <w:rFonts w:ascii="Calibri" w:eastAsia="Times New Roman" w:hAnsi="Calibri" w:cs="Times New Roman"/>
      <w:lang w:eastAsia="ru-RU"/>
    </w:rPr>
  </w:style>
  <w:style w:type="table" w:styleId="a4">
    <w:name w:val="Table Grid"/>
    <w:basedOn w:val="a1"/>
    <w:uiPriority w:val="39"/>
    <w:rsid w:val="00CB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365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efseq">
    <w:name w:val="aref_seq"/>
    <w:basedOn w:val="a0"/>
    <w:rsid w:val="00365DDB"/>
  </w:style>
  <w:style w:type="character" w:customStyle="1" w:styleId="apple-converted-space">
    <w:name w:val="apple-converted-space"/>
    <w:basedOn w:val="a0"/>
    <w:rsid w:val="00365DDB"/>
  </w:style>
  <w:style w:type="character" w:styleId="a6">
    <w:name w:val="Hyperlink"/>
    <w:basedOn w:val="a0"/>
    <w:uiPriority w:val="99"/>
    <w:unhideWhenUsed/>
    <w:rsid w:val="00365DDB"/>
    <w:rPr>
      <w:color w:val="0000FF"/>
      <w:u w:val="single"/>
    </w:rPr>
  </w:style>
  <w:style w:type="character" w:customStyle="1" w:styleId="placeholder">
    <w:name w:val="placeholder"/>
    <w:basedOn w:val="a0"/>
    <w:rsid w:val="00365DDB"/>
  </w:style>
  <w:style w:type="character" w:styleId="a7">
    <w:name w:val="Emphasis"/>
    <w:basedOn w:val="a0"/>
    <w:uiPriority w:val="20"/>
    <w:qFormat/>
    <w:rsid w:val="00365DDB"/>
    <w:rPr>
      <w:i/>
      <w:iCs/>
    </w:rPr>
  </w:style>
  <w:style w:type="character" w:customStyle="1" w:styleId="refseq">
    <w:name w:val="ref_seq"/>
    <w:basedOn w:val="a0"/>
    <w:rsid w:val="00365DDB"/>
  </w:style>
  <w:style w:type="paragraph" w:styleId="a8">
    <w:name w:val="Balloon Text"/>
    <w:basedOn w:val="a"/>
    <w:link w:val="a9"/>
    <w:uiPriority w:val="99"/>
    <w:unhideWhenUsed/>
    <w:rsid w:val="00A45D6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A45D61"/>
    <w:rPr>
      <w:rFonts w:ascii="Segoe UI" w:hAnsi="Segoe UI" w:cs="Segoe UI"/>
      <w:sz w:val="18"/>
      <w:szCs w:val="18"/>
    </w:rPr>
  </w:style>
  <w:style w:type="paragraph" w:styleId="aa">
    <w:name w:val="List Paragraph"/>
    <w:basedOn w:val="a"/>
    <w:uiPriority w:val="34"/>
    <w:qFormat/>
    <w:rsid w:val="00AE232A"/>
    <w:pPr>
      <w:ind w:left="720"/>
      <w:contextualSpacing/>
    </w:pPr>
  </w:style>
  <w:style w:type="character" w:customStyle="1" w:styleId="11">
    <w:name w:val="Неразрешенное упоминание1"/>
    <w:basedOn w:val="a0"/>
    <w:uiPriority w:val="99"/>
    <w:semiHidden/>
    <w:unhideWhenUsed/>
    <w:rsid w:val="008E5A6F"/>
    <w:rPr>
      <w:color w:val="605E5C"/>
      <w:shd w:val="clear" w:color="auto" w:fill="E1DFDD"/>
    </w:rPr>
  </w:style>
  <w:style w:type="character" w:customStyle="1" w:styleId="10">
    <w:name w:val="Заголовок 1 Знак"/>
    <w:basedOn w:val="a0"/>
    <w:link w:val="1"/>
    <w:uiPriority w:val="9"/>
    <w:rsid w:val="00155733"/>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155733"/>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155733"/>
    <w:rPr>
      <w:rFonts w:ascii="Calibri Light" w:eastAsia="Times New Roman" w:hAnsi="Calibri Light" w:cs="Times New Roman"/>
      <w:b/>
      <w:bCs/>
      <w:color w:val="4472C4"/>
    </w:rPr>
  </w:style>
  <w:style w:type="character" w:customStyle="1" w:styleId="40">
    <w:name w:val="Заголовок 4 Знак"/>
    <w:basedOn w:val="a0"/>
    <w:link w:val="4"/>
    <w:uiPriority w:val="9"/>
    <w:semiHidden/>
    <w:rsid w:val="00155733"/>
    <w:rPr>
      <w:rFonts w:ascii="Calibri Light" w:eastAsia="Times New Roman" w:hAnsi="Calibri Light" w:cs="Times New Roman"/>
      <w:b/>
      <w:bCs/>
      <w:i/>
      <w:iCs/>
      <w:color w:val="4472C4"/>
    </w:rPr>
  </w:style>
  <w:style w:type="character" w:customStyle="1" w:styleId="50">
    <w:name w:val="Заголовок 5 Знак"/>
    <w:basedOn w:val="a0"/>
    <w:link w:val="5"/>
    <w:uiPriority w:val="9"/>
    <w:semiHidden/>
    <w:rsid w:val="00155733"/>
    <w:rPr>
      <w:rFonts w:ascii="Calibri Light" w:eastAsia="Times New Roman" w:hAnsi="Calibri Light" w:cs="Times New Roman"/>
      <w:color w:val="1F3763"/>
    </w:rPr>
  </w:style>
  <w:style w:type="character" w:customStyle="1" w:styleId="60">
    <w:name w:val="Заголовок 6 Знак"/>
    <w:basedOn w:val="a0"/>
    <w:link w:val="6"/>
    <w:uiPriority w:val="9"/>
    <w:semiHidden/>
    <w:rsid w:val="00155733"/>
    <w:rPr>
      <w:rFonts w:ascii="Calibri Light" w:eastAsia="Times New Roman" w:hAnsi="Calibri Light" w:cs="Times New Roman"/>
      <w:i/>
      <w:iCs/>
      <w:color w:val="1F3763"/>
    </w:rPr>
  </w:style>
  <w:style w:type="character" w:customStyle="1" w:styleId="70">
    <w:name w:val="Заголовок 7 Знак"/>
    <w:basedOn w:val="a0"/>
    <w:link w:val="7"/>
    <w:uiPriority w:val="9"/>
    <w:semiHidden/>
    <w:rsid w:val="00155733"/>
    <w:rPr>
      <w:rFonts w:ascii="Calibri Light" w:eastAsia="Times New Roman" w:hAnsi="Calibri Light" w:cs="Times New Roman"/>
      <w:i/>
      <w:iCs/>
      <w:color w:val="404040"/>
    </w:rPr>
  </w:style>
  <w:style w:type="character" w:customStyle="1" w:styleId="80">
    <w:name w:val="Заголовок 8 Знак"/>
    <w:basedOn w:val="a0"/>
    <w:link w:val="8"/>
    <w:uiPriority w:val="9"/>
    <w:semiHidden/>
    <w:rsid w:val="00155733"/>
    <w:rPr>
      <w:rFonts w:ascii="Calibri Light" w:eastAsia="Times New Roman" w:hAnsi="Calibri Light" w:cs="Times New Roman"/>
      <w:color w:val="404040"/>
      <w:sz w:val="20"/>
      <w:szCs w:val="20"/>
    </w:rPr>
  </w:style>
  <w:style w:type="character" w:customStyle="1" w:styleId="90">
    <w:name w:val="Заголовок 9 Знак"/>
    <w:basedOn w:val="a0"/>
    <w:link w:val="9"/>
    <w:uiPriority w:val="9"/>
    <w:semiHidden/>
    <w:rsid w:val="00155733"/>
    <w:rPr>
      <w:rFonts w:ascii="Calibri Light" w:eastAsia="Times New Roman" w:hAnsi="Calibri Light" w:cs="Times New Roman"/>
      <w:i/>
      <w:iCs/>
      <w:color w:val="404040"/>
      <w:sz w:val="20"/>
      <w:szCs w:val="20"/>
    </w:rPr>
  </w:style>
  <w:style w:type="numbering" w:customStyle="1" w:styleId="12">
    <w:name w:val="Нет списка1"/>
    <w:next w:val="a2"/>
    <w:uiPriority w:val="99"/>
    <w:semiHidden/>
    <w:rsid w:val="00155733"/>
  </w:style>
  <w:style w:type="paragraph" w:styleId="ab">
    <w:name w:val="Body Text Indent"/>
    <w:basedOn w:val="a"/>
    <w:link w:val="ac"/>
    <w:rsid w:val="00155733"/>
    <w:pPr>
      <w:spacing w:after="0" w:line="240" w:lineRule="auto"/>
      <w:ind w:left="1056"/>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155733"/>
    <w:rPr>
      <w:rFonts w:ascii="Times New Roman" w:eastAsia="Times New Roman" w:hAnsi="Times New Roman" w:cs="Times New Roman"/>
      <w:sz w:val="28"/>
      <w:szCs w:val="24"/>
      <w:lang w:eastAsia="ru-RU"/>
    </w:rPr>
  </w:style>
  <w:style w:type="paragraph" w:styleId="31">
    <w:name w:val="Body Text Indent 3"/>
    <w:basedOn w:val="a"/>
    <w:link w:val="32"/>
    <w:rsid w:val="00155733"/>
    <w:pPr>
      <w:spacing w:after="0" w:line="240" w:lineRule="auto"/>
      <w:ind w:left="708" w:firstLine="702"/>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155733"/>
    <w:rPr>
      <w:rFonts w:ascii="Times New Roman" w:eastAsia="Times New Roman" w:hAnsi="Times New Roman" w:cs="Times New Roman"/>
      <w:sz w:val="28"/>
      <w:szCs w:val="24"/>
      <w:lang w:eastAsia="ru-RU"/>
    </w:rPr>
  </w:style>
  <w:style w:type="paragraph" w:styleId="ad">
    <w:name w:val="header"/>
    <w:basedOn w:val="a"/>
    <w:link w:val="ae"/>
    <w:uiPriority w:val="99"/>
    <w:rsid w:val="0015573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155733"/>
    <w:rPr>
      <w:rFonts w:ascii="Times New Roman" w:eastAsia="Times New Roman" w:hAnsi="Times New Roman" w:cs="Times New Roman"/>
      <w:sz w:val="24"/>
      <w:szCs w:val="24"/>
      <w:lang w:eastAsia="ru-RU"/>
    </w:rPr>
  </w:style>
  <w:style w:type="character" w:styleId="af">
    <w:name w:val="page number"/>
    <w:basedOn w:val="a0"/>
    <w:rsid w:val="00155733"/>
  </w:style>
  <w:style w:type="paragraph" w:styleId="af0">
    <w:name w:val="footer"/>
    <w:basedOn w:val="a"/>
    <w:link w:val="af1"/>
    <w:uiPriority w:val="99"/>
    <w:rsid w:val="0015573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155733"/>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155733"/>
  </w:style>
  <w:style w:type="table" w:customStyle="1" w:styleId="13">
    <w:name w:val="Сетка таблицы1"/>
    <w:basedOn w:val="a1"/>
    <w:next w:val="a4"/>
    <w:uiPriority w:val="39"/>
    <w:rsid w:val="001557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5"/>
    <w:uiPriority w:val="99"/>
    <w:unhideWhenUsed/>
    <w:rsid w:val="00155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rsid w:val="00155733"/>
    <w:rPr>
      <w:sz w:val="16"/>
      <w:szCs w:val="16"/>
    </w:rPr>
  </w:style>
  <w:style w:type="paragraph" w:styleId="af4">
    <w:name w:val="annotation text"/>
    <w:basedOn w:val="a"/>
    <w:link w:val="af5"/>
    <w:rsid w:val="00155733"/>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rsid w:val="00155733"/>
    <w:rPr>
      <w:rFonts w:ascii="Times New Roman" w:eastAsia="Times New Roman" w:hAnsi="Times New Roman" w:cs="Times New Roman"/>
      <w:sz w:val="20"/>
      <w:szCs w:val="20"/>
      <w:lang w:eastAsia="ru-RU"/>
    </w:rPr>
  </w:style>
  <w:style w:type="paragraph" w:styleId="af6">
    <w:name w:val="annotation subject"/>
    <w:basedOn w:val="af4"/>
    <w:next w:val="af4"/>
    <w:link w:val="af7"/>
    <w:rsid w:val="00155733"/>
    <w:rPr>
      <w:b/>
      <w:bCs/>
    </w:rPr>
  </w:style>
  <w:style w:type="character" w:customStyle="1" w:styleId="af7">
    <w:name w:val="Тема примечания Знак"/>
    <w:basedOn w:val="af5"/>
    <w:link w:val="af6"/>
    <w:rsid w:val="00155733"/>
    <w:rPr>
      <w:rFonts w:ascii="Times New Roman" w:eastAsia="Times New Roman" w:hAnsi="Times New Roman" w:cs="Times New Roman"/>
      <w:b/>
      <w:bCs/>
      <w:sz w:val="20"/>
      <w:szCs w:val="20"/>
      <w:lang w:eastAsia="ru-RU"/>
    </w:rPr>
  </w:style>
  <w:style w:type="character" w:customStyle="1" w:styleId="TitleChar">
    <w:name w:val="Title Char"/>
    <w:uiPriority w:val="10"/>
    <w:rsid w:val="00155733"/>
    <w:rPr>
      <w:rFonts w:ascii="Calibri Light" w:eastAsia="Times New Roman" w:hAnsi="Calibri Light" w:cs="Times New Roman"/>
      <w:color w:val="323E4F"/>
      <w:spacing w:val="5"/>
      <w:sz w:val="52"/>
      <w:szCs w:val="52"/>
    </w:rPr>
  </w:style>
  <w:style w:type="paragraph" w:styleId="af8">
    <w:name w:val="Subtitle"/>
    <w:link w:val="af9"/>
    <w:uiPriority w:val="11"/>
    <w:qFormat/>
    <w:rsid w:val="00155733"/>
    <w:rPr>
      <w:rFonts w:ascii="Calibri Light" w:eastAsia="Times New Roman" w:hAnsi="Calibri Light" w:cs="Times New Roman"/>
      <w:i/>
      <w:iCs/>
      <w:color w:val="4472C4"/>
      <w:spacing w:val="15"/>
      <w:sz w:val="24"/>
      <w:szCs w:val="24"/>
    </w:rPr>
  </w:style>
  <w:style w:type="character" w:customStyle="1" w:styleId="af9">
    <w:name w:val="Подзаголовок Знак"/>
    <w:basedOn w:val="a0"/>
    <w:link w:val="af8"/>
    <w:uiPriority w:val="11"/>
    <w:rsid w:val="00155733"/>
    <w:rPr>
      <w:rFonts w:ascii="Calibri Light" w:eastAsia="Times New Roman" w:hAnsi="Calibri Light" w:cs="Times New Roman"/>
      <w:i/>
      <w:iCs/>
      <w:color w:val="4472C4"/>
      <w:spacing w:val="15"/>
      <w:sz w:val="24"/>
      <w:szCs w:val="24"/>
    </w:rPr>
  </w:style>
  <w:style w:type="character" w:styleId="afa">
    <w:name w:val="Subtle Emphasis"/>
    <w:uiPriority w:val="19"/>
    <w:qFormat/>
    <w:rsid w:val="00155733"/>
    <w:rPr>
      <w:i/>
      <w:iCs/>
      <w:color w:val="808080"/>
    </w:rPr>
  </w:style>
  <w:style w:type="character" w:styleId="afb">
    <w:name w:val="Intense Emphasis"/>
    <w:uiPriority w:val="21"/>
    <w:qFormat/>
    <w:rsid w:val="00155733"/>
    <w:rPr>
      <w:b/>
      <w:bCs/>
      <w:i/>
      <w:iCs/>
      <w:color w:val="4472C4"/>
    </w:rPr>
  </w:style>
  <w:style w:type="character" w:styleId="afc">
    <w:name w:val="Strong"/>
    <w:uiPriority w:val="22"/>
    <w:qFormat/>
    <w:rsid w:val="00155733"/>
    <w:rPr>
      <w:b/>
      <w:bCs/>
    </w:rPr>
  </w:style>
  <w:style w:type="paragraph" w:styleId="23">
    <w:name w:val="Quote"/>
    <w:link w:val="24"/>
    <w:uiPriority w:val="29"/>
    <w:qFormat/>
    <w:rsid w:val="00155733"/>
    <w:rPr>
      <w:rFonts w:ascii="Calibri" w:eastAsia="Calibri" w:hAnsi="Calibri" w:cs="Times New Roman"/>
      <w:i/>
      <w:iCs/>
      <w:color w:val="000000"/>
    </w:rPr>
  </w:style>
  <w:style w:type="character" w:customStyle="1" w:styleId="24">
    <w:name w:val="Цитата 2 Знак"/>
    <w:basedOn w:val="a0"/>
    <w:link w:val="23"/>
    <w:uiPriority w:val="29"/>
    <w:rsid w:val="00155733"/>
    <w:rPr>
      <w:rFonts w:ascii="Calibri" w:eastAsia="Calibri" w:hAnsi="Calibri" w:cs="Times New Roman"/>
      <w:i/>
      <w:iCs/>
      <w:color w:val="000000"/>
    </w:rPr>
  </w:style>
  <w:style w:type="paragraph" w:styleId="afd">
    <w:name w:val="Intense Quote"/>
    <w:link w:val="afe"/>
    <w:uiPriority w:val="30"/>
    <w:qFormat/>
    <w:rsid w:val="00155733"/>
    <w:pPr>
      <w:pBdr>
        <w:bottom w:val="single" w:sz="4" w:space="4" w:color="4472C4"/>
      </w:pBdr>
      <w:spacing w:before="200" w:after="280"/>
      <w:ind w:left="936" w:right="936"/>
    </w:pPr>
    <w:rPr>
      <w:rFonts w:ascii="Calibri" w:eastAsia="Calibri" w:hAnsi="Calibri" w:cs="Times New Roman"/>
      <w:b/>
      <w:bCs/>
      <w:i/>
      <w:iCs/>
      <w:color w:val="4472C4"/>
    </w:rPr>
  </w:style>
  <w:style w:type="character" w:customStyle="1" w:styleId="afe">
    <w:name w:val="Выделенная цитата Знак"/>
    <w:basedOn w:val="a0"/>
    <w:link w:val="afd"/>
    <w:uiPriority w:val="30"/>
    <w:rsid w:val="00155733"/>
    <w:rPr>
      <w:rFonts w:ascii="Calibri" w:eastAsia="Calibri" w:hAnsi="Calibri" w:cs="Times New Roman"/>
      <w:b/>
      <w:bCs/>
      <w:i/>
      <w:iCs/>
      <w:color w:val="4472C4"/>
    </w:rPr>
  </w:style>
  <w:style w:type="character" w:styleId="aff">
    <w:name w:val="Subtle Reference"/>
    <w:uiPriority w:val="31"/>
    <w:qFormat/>
    <w:rsid w:val="00155733"/>
    <w:rPr>
      <w:smallCaps/>
      <w:color w:val="ED7D31"/>
      <w:u w:val="single"/>
    </w:rPr>
  </w:style>
  <w:style w:type="character" w:styleId="aff0">
    <w:name w:val="Intense Reference"/>
    <w:uiPriority w:val="32"/>
    <w:qFormat/>
    <w:rsid w:val="00155733"/>
    <w:rPr>
      <w:b/>
      <w:bCs/>
      <w:smallCaps/>
      <w:color w:val="ED7D31"/>
      <w:spacing w:val="5"/>
      <w:u w:val="single"/>
    </w:rPr>
  </w:style>
  <w:style w:type="character" w:styleId="aff1">
    <w:name w:val="Book Title"/>
    <w:uiPriority w:val="33"/>
    <w:qFormat/>
    <w:rsid w:val="00155733"/>
    <w:rPr>
      <w:b/>
      <w:bCs/>
      <w:smallCaps/>
      <w:spacing w:val="5"/>
    </w:rPr>
  </w:style>
  <w:style w:type="paragraph" w:styleId="aff2">
    <w:name w:val="footnote text"/>
    <w:link w:val="aff3"/>
    <w:uiPriority w:val="99"/>
    <w:unhideWhenUsed/>
    <w:rsid w:val="00155733"/>
    <w:pPr>
      <w:spacing w:after="0" w:line="240" w:lineRule="auto"/>
    </w:pPr>
    <w:rPr>
      <w:rFonts w:ascii="Calibri" w:eastAsia="Calibri" w:hAnsi="Calibri" w:cs="Times New Roman"/>
      <w:sz w:val="20"/>
      <w:szCs w:val="20"/>
    </w:rPr>
  </w:style>
  <w:style w:type="character" w:customStyle="1" w:styleId="aff3">
    <w:name w:val="Текст сноски Знак"/>
    <w:basedOn w:val="a0"/>
    <w:link w:val="aff2"/>
    <w:uiPriority w:val="99"/>
    <w:rsid w:val="00155733"/>
    <w:rPr>
      <w:rFonts w:ascii="Calibri" w:eastAsia="Calibri" w:hAnsi="Calibri" w:cs="Times New Roman"/>
      <w:sz w:val="20"/>
      <w:szCs w:val="20"/>
    </w:rPr>
  </w:style>
  <w:style w:type="character" w:styleId="aff4">
    <w:name w:val="footnote reference"/>
    <w:uiPriority w:val="99"/>
    <w:unhideWhenUsed/>
    <w:rsid w:val="00155733"/>
    <w:rPr>
      <w:vertAlign w:val="superscript"/>
    </w:rPr>
  </w:style>
  <w:style w:type="paragraph" w:styleId="aff5">
    <w:name w:val="endnote text"/>
    <w:link w:val="aff6"/>
    <w:uiPriority w:val="99"/>
    <w:unhideWhenUsed/>
    <w:rsid w:val="00155733"/>
    <w:pPr>
      <w:spacing w:after="0" w:line="240" w:lineRule="auto"/>
    </w:pPr>
    <w:rPr>
      <w:rFonts w:ascii="Calibri" w:eastAsia="Calibri" w:hAnsi="Calibri" w:cs="Times New Roman"/>
      <w:sz w:val="20"/>
      <w:szCs w:val="20"/>
    </w:rPr>
  </w:style>
  <w:style w:type="character" w:customStyle="1" w:styleId="aff6">
    <w:name w:val="Текст концевой сноски Знак"/>
    <w:basedOn w:val="a0"/>
    <w:link w:val="aff5"/>
    <w:uiPriority w:val="99"/>
    <w:rsid w:val="00155733"/>
    <w:rPr>
      <w:rFonts w:ascii="Calibri" w:eastAsia="Calibri" w:hAnsi="Calibri" w:cs="Times New Roman"/>
      <w:sz w:val="20"/>
      <w:szCs w:val="20"/>
    </w:rPr>
  </w:style>
  <w:style w:type="character" w:styleId="aff7">
    <w:name w:val="endnote reference"/>
    <w:uiPriority w:val="99"/>
    <w:unhideWhenUsed/>
    <w:rsid w:val="00155733"/>
    <w:rPr>
      <w:vertAlign w:val="superscript"/>
    </w:rPr>
  </w:style>
  <w:style w:type="paragraph" w:styleId="aff8">
    <w:name w:val="Plain Text"/>
    <w:link w:val="aff9"/>
    <w:uiPriority w:val="99"/>
    <w:unhideWhenUsed/>
    <w:rsid w:val="00155733"/>
    <w:pPr>
      <w:spacing w:after="0" w:line="240" w:lineRule="auto"/>
    </w:pPr>
    <w:rPr>
      <w:rFonts w:ascii="Courier New" w:eastAsia="Calibri" w:hAnsi="Courier New" w:cs="Courier New"/>
      <w:sz w:val="21"/>
      <w:szCs w:val="21"/>
    </w:rPr>
  </w:style>
  <w:style w:type="character" w:customStyle="1" w:styleId="aff9">
    <w:name w:val="Текст Знак"/>
    <w:basedOn w:val="a0"/>
    <w:link w:val="aff8"/>
    <w:uiPriority w:val="99"/>
    <w:rsid w:val="00155733"/>
    <w:rPr>
      <w:rFonts w:ascii="Courier New" w:eastAsia="Calibri" w:hAnsi="Courier New" w:cs="Courier New"/>
      <w:sz w:val="21"/>
      <w:szCs w:val="21"/>
    </w:rPr>
  </w:style>
  <w:style w:type="paragraph" w:styleId="affa">
    <w:name w:val="caption"/>
    <w:uiPriority w:val="35"/>
    <w:unhideWhenUsed/>
    <w:qFormat/>
    <w:rsid w:val="00155733"/>
    <w:pPr>
      <w:spacing w:after="200" w:line="240" w:lineRule="auto"/>
    </w:pPr>
    <w:rPr>
      <w:rFonts w:ascii="Calibri" w:eastAsia="Calibri" w:hAnsi="Calibri" w:cs="Times New Roman"/>
      <w:i/>
      <w:iCs/>
      <w:color w:val="44546A"/>
      <w:sz w:val="18"/>
      <w:szCs w:val="18"/>
    </w:rPr>
  </w:style>
  <w:style w:type="character" w:customStyle="1" w:styleId="Arefseq0">
    <w:name w:val="Aref_seq"/>
    <w:basedOn w:val="a0"/>
    <w:uiPriority w:val="99"/>
    <w:rsid w:val="00155733"/>
  </w:style>
  <w:style w:type="character" w:customStyle="1" w:styleId="Apple-converted-space0">
    <w:name w:val="Apple-converted-space"/>
    <w:basedOn w:val="a0"/>
    <w:uiPriority w:val="99"/>
    <w:rsid w:val="00155733"/>
  </w:style>
  <w:style w:type="character" w:customStyle="1" w:styleId="Placeholder0">
    <w:name w:val="Placeholder"/>
    <w:basedOn w:val="a0"/>
    <w:uiPriority w:val="99"/>
    <w:rsid w:val="00155733"/>
  </w:style>
  <w:style w:type="character" w:customStyle="1" w:styleId="Refseq0">
    <w:name w:val="Ref_seq"/>
    <w:basedOn w:val="a0"/>
    <w:uiPriority w:val="99"/>
    <w:rsid w:val="00155733"/>
  </w:style>
  <w:style w:type="paragraph" w:styleId="affb">
    <w:name w:val="Title"/>
    <w:basedOn w:val="a"/>
    <w:next w:val="a"/>
    <w:link w:val="affc"/>
    <w:uiPriority w:val="10"/>
    <w:qFormat/>
    <w:rsid w:val="00155733"/>
    <w:pPr>
      <w:spacing w:after="0" w:line="240" w:lineRule="auto"/>
      <w:contextualSpacing/>
    </w:pPr>
    <w:rPr>
      <w:rFonts w:ascii="Calibri Light" w:eastAsia="Times New Roman" w:hAnsi="Calibri Light" w:cs="Times New Roman"/>
      <w:spacing w:val="-10"/>
      <w:sz w:val="56"/>
      <w:szCs w:val="56"/>
    </w:rPr>
  </w:style>
  <w:style w:type="character" w:customStyle="1" w:styleId="affc">
    <w:name w:val="Заголовок Знак"/>
    <w:basedOn w:val="a0"/>
    <w:link w:val="affb"/>
    <w:uiPriority w:val="10"/>
    <w:rsid w:val="00155733"/>
    <w:rPr>
      <w:rFonts w:ascii="Calibri Light" w:eastAsia="Times New Roman" w:hAnsi="Calibri Light" w:cs="Times New Roman"/>
      <w:spacing w:val="-10"/>
      <w:sz w:val="56"/>
      <w:szCs w:val="56"/>
    </w:rPr>
  </w:style>
  <w:style w:type="character" w:styleId="affd">
    <w:name w:val="FollowedHyperlink"/>
    <w:uiPriority w:val="99"/>
    <w:unhideWhenUsed/>
    <w:rsid w:val="00155733"/>
    <w:rPr>
      <w:color w:val="1155CC"/>
      <w:u w:val="single"/>
    </w:rPr>
  </w:style>
  <w:style w:type="paragraph" w:customStyle="1" w:styleId="msonormal0">
    <w:name w:val="msonormal"/>
    <w:basedOn w:val="a"/>
    <w:rsid w:val="00155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15573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15573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7">
    <w:name w:val="font7"/>
    <w:basedOn w:val="a"/>
    <w:rsid w:val="00155733"/>
    <w:pPr>
      <w:spacing w:before="100" w:beforeAutospacing="1" w:after="100" w:afterAutospacing="1" w:line="240" w:lineRule="auto"/>
    </w:pPr>
    <w:rPr>
      <w:rFonts w:ascii="Calibri" w:eastAsia="Times New Roman" w:hAnsi="Calibri" w:cs="Calibri"/>
      <w:b/>
      <w:bCs/>
      <w:color w:val="000000"/>
      <w:sz w:val="20"/>
      <w:szCs w:val="20"/>
      <w:lang w:eastAsia="ru-RU"/>
    </w:rPr>
  </w:style>
  <w:style w:type="paragraph" w:customStyle="1" w:styleId="xl65">
    <w:name w:val="xl65"/>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155733"/>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4">
    <w:name w:val="xl74"/>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5">
    <w:name w:val="xl75"/>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15573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rsid w:val="0015573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155733"/>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5">
    <w:name w:val="xl85"/>
    <w:basedOn w:val="a"/>
    <w:rsid w:val="00155733"/>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6">
    <w:name w:val="xl86"/>
    <w:basedOn w:val="a"/>
    <w:rsid w:val="001557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7">
    <w:name w:val="xl87"/>
    <w:basedOn w:val="a"/>
    <w:rsid w:val="0015573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8">
    <w:name w:val="xl88"/>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4">
    <w:name w:val="xl104"/>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0">
    <w:name w:val="xl110"/>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1">
    <w:name w:val="xl111"/>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1557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25">
    <w:name w:val="Нет списка2"/>
    <w:next w:val="a2"/>
    <w:uiPriority w:val="99"/>
    <w:semiHidden/>
    <w:rsid w:val="00C40286"/>
  </w:style>
  <w:style w:type="numbering" w:customStyle="1" w:styleId="120">
    <w:name w:val="Нет списка12"/>
    <w:next w:val="a2"/>
    <w:uiPriority w:val="99"/>
    <w:semiHidden/>
    <w:unhideWhenUsed/>
    <w:rsid w:val="00C40286"/>
  </w:style>
  <w:style w:type="table" w:customStyle="1" w:styleId="26">
    <w:name w:val="Сетка таблицы2"/>
    <w:basedOn w:val="a1"/>
    <w:next w:val="a4"/>
    <w:uiPriority w:val="39"/>
    <w:rsid w:val="00C402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basedOn w:val="a"/>
    <w:next w:val="a5"/>
    <w:uiPriority w:val="99"/>
    <w:unhideWhenUsed/>
    <w:rsid w:val="00C402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7702">
      <w:bodyDiv w:val="1"/>
      <w:marLeft w:val="0"/>
      <w:marRight w:val="0"/>
      <w:marTop w:val="0"/>
      <w:marBottom w:val="0"/>
      <w:divBdr>
        <w:top w:val="none" w:sz="0" w:space="0" w:color="auto"/>
        <w:left w:val="none" w:sz="0" w:space="0" w:color="auto"/>
        <w:bottom w:val="none" w:sz="0" w:space="0" w:color="auto"/>
        <w:right w:val="none" w:sz="0" w:space="0" w:color="auto"/>
      </w:divBdr>
      <w:divsChild>
        <w:div w:id="796682339">
          <w:marLeft w:val="0"/>
          <w:marRight w:val="0"/>
          <w:marTop w:val="0"/>
          <w:marBottom w:val="0"/>
          <w:divBdr>
            <w:top w:val="none" w:sz="0" w:space="0" w:color="auto"/>
            <w:left w:val="none" w:sz="0" w:space="0" w:color="auto"/>
            <w:bottom w:val="none" w:sz="0" w:space="0" w:color="auto"/>
            <w:right w:val="none" w:sz="0" w:space="0" w:color="auto"/>
          </w:divBdr>
          <w:divsChild>
            <w:div w:id="1836728392">
              <w:marLeft w:val="0"/>
              <w:marRight w:val="0"/>
              <w:marTop w:val="0"/>
              <w:marBottom w:val="0"/>
              <w:divBdr>
                <w:top w:val="none" w:sz="0" w:space="0" w:color="auto"/>
                <w:left w:val="none" w:sz="0" w:space="0" w:color="auto"/>
                <w:bottom w:val="none" w:sz="0" w:space="0" w:color="auto"/>
                <w:right w:val="none" w:sz="0" w:space="0" w:color="auto"/>
              </w:divBdr>
              <w:divsChild>
                <w:div w:id="190651577">
                  <w:marLeft w:val="0"/>
                  <w:marRight w:val="0"/>
                  <w:marTop w:val="0"/>
                  <w:marBottom w:val="0"/>
                  <w:divBdr>
                    <w:top w:val="none" w:sz="0" w:space="0" w:color="auto"/>
                    <w:left w:val="none" w:sz="0" w:space="0" w:color="auto"/>
                    <w:bottom w:val="none" w:sz="0" w:space="0" w:color="auto"/>
                    <w:right w:val="none" w:sz="0" w:space="0" w:color="auto"/>
                  </w:divBdr>
                  <w:divsChild>
                    <w:div w:id="6552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7171">
          <w:marLeft w:val="0"/>
          <w:marRight w:val="0"/>
          <w:marTop w:val="0"/>
          <w:marBottom w:val="0"/>
          <w:divBdr>
            <w:top w:val="none" w:sz="0" w:space="0" w:color="auto"/>
            <w:left w:val="none" w:sz="0" w:space="0" w:color="auto"/>
            <w:bottom w:val="none" w:sz="0" w:space="0" w:color="auto"/>
            <w:right w:val="none" w:sz="0" w:space="0" w:color="auto"/>
          </w:divBdr>
          <w:divsChild>
            <w:div w:id="2014216125">
              <w:marLeft w:val="0"/>
              <w:marRight w:val="0"/>
              <w:marTop w:val="0"/>
              <w:marBottom w:val="0"/>
              <w:divBdr>
                <w:top w:val="none" w:sz="0" w:space="0" w:color="auto"/>
                <w:left w:val="none" w:sz="0" w:space="0" w:color="auto"/>
                <w:bottom w:val="none" w:sz="0" w:space="0" w:color="auto"/>
                <w:right w:val="none" w:sz="0" w:space="0" w:color="auto"/>
              </w:divBdr>
              <w:divsChild>
                <w:div w:id="366836311">
                  <w:marLeft w:val="0"/>
                  <w:marRight w:val="0"/>
                  <w:marTop w:val="0"/>
                  <w:marBottom w:val="0"/>
                  <w:divBdr>
                    <w:top w:val="none" w:sz="0" w:space="0" w:color="auto"/>
                    <w:left w:val="none" w:sz="0" w:space="0" w:color="auto"/>
                    <w:bottom w:val="none" w:sz="0" w:space="0" w:color="auto"/>
                    <w:right w:val="none" w:sz="0" w:space="0" w:color="auto"/>
                  </w:divBdr>
                  <w:divsChild>
                    <w:div w:id="13371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1750">
          <w:marLeft w:val="0"/>
          <w:marRight w:val="0"/>
          <w:marTop w:val="0"/>
          <w:marBottom w:val="0"/>
          <w:divBdr>
            <w:top w:val="none" w:sz="0" w:space="0" w:color="auto"/>
            <w:left w:val="none" w:sz="0" w:space="0" w:color="auto"/>
            <w:bottom w:val="none" w:sz="0" w:space="0" w:color="auto"/>
            <w:right w:val="none" w:sz="0" w:space="0" w:color="auto"/>
          </w:divBdr>
          <w:divsChild>
            <w:div w:id="1293363811">
              <w:marLeft w:val="0"/>
              <w:marRight w:val="0"/>
              <w:marTop w:val="0"/>
              <w:marBottom w:val="0"/>
              <w:divBdr>
                <w:top w:val="none" w:sz="0" w:space="0" w:color="auto"/>
                <w:left w:val="none" w:sz="0" w:space="0" w:color="auto"/>
                <w:bottom w:val="none" w:sz="0" w:space="0" w:color="auto"/>
                <w:right w:val="none" w:sz="0" w:space="0" w:color="auto"/>
              </w:divBdr>
              <w:divsChild>
                <w:div w:id="610473741">
                  <w:marLeft w:val="0"/>
                  <w:marRight w:val="0"/>
                  <w:marTop w:val="0"/>
                  <w:marBottom w:val="0"/>
                  <w:divBdr>
                    <w:top w:val="none" w:sz="0" w:space="0" w:color="auto"/>
                    <w:left w:val="none" w:sz="0" w:space="0" w:color="auto"/>
                    <w:bottom w:val="none" w:sz="0" w:space="0" w:color="auto"/>
                    <w:right w:val="none" w:sz="0" w:space="0" w:color="auto"/>
                  </w:divBdr>
                  <w:divsChild>
                    <w:div w:id="11294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36214">
          <w:marLeft w:val="0"/>
          <w:marRight w:val="0"/>
          <w:marTop w:val="0"/>
          <w:marBottom w:val="0"/>
          <w:divBdr>
            <w:top w:val="none" w:sz="0" w:space="0" w:color="auto"/>
            <w:left w:val="none" w:sz="0" w:space="0" w:color="auto"/>
            <w:bottom w:val="none" w:sz="0" w:space="0" w:color="auto"/>
            <w:right w:val="none" w:sz="0" w:space="0" w:color="auto"/>
          </w:divBdr>
          <w:divsChild>
            <w:div w:id="542400517">
              <w:marLeft w:val="0"/>
              <w:marRight w:val="0"/>
              <w:marTop w:val="0"/>
              <w:marBottom w:val="0"/>
              <w:divBdr>
                <w:top w:val="none" w:sz="0" w:space="0" w:color="auto"/>
                <w:left w:val="none" w:sz="0" w:space="0" w:color="auto"/>
                <w:bottom w:val="none" w:sz="0" w:space="0" w:color="auto"/>
                <w:right w:val="none" w:sz="0" w:space="0" w:color="auto"/>
              </w:divBdr>
              <w:divsChild>
                <w:div w:id="7368989">
                  <w:marLeft w:val="0"/>
                  <w:marRight w:val="0"/>
                  <w:marTop w:val="0"/>
                  <w:marBottom w:val="0"/>
                  <w:divBdr>
                    <w:top w:val="none" w:sz="0" w:space="0" w:color="auto"/>
                    <w:left w:val="none" w:sz="0" w:space="0" w:color="auto"/>
                    <w:bottom w:val="none" w:sz="0" w:space="0" w:color="auto"/>
                    <w:right w:val="none" w:sz="0" w:space="0" w:color="auto"/>
                  </w:divBdr>
                  <w:divsChild>
                    <w:div w:id="16446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65572">
          <w:marLeft w:val="0"/>
          <w:marRight w:val="0"/>
          <w:marTop w:val="0"/>
          <w:marBottom w:val="0"/>
          <w:divBdr>
            <w:top w:val="none" w:sz="0" w:space="0" w:color="auto"/>
            <w:left w:val="none" w:sz="0" w:space="0" w:color="auto"/>
            <w:bottom w:val="none" w:sz="0" w:space="0" w:color="auto"/>
            <w:right w:val="none" w:sz="0" w:space="0" w:color="auto"/>
          </w:divBdr>
          <w:divsChild>
            <w:div w:id="475925015">
              <w:marLeft w:val="0"/>
              <w:marRight w:val="0"/>
              <w:marTop w:val="0"/>
              <w:marBottom w:val="0"/>
              <w:divBdr>
                <w:top w:val="none" w:sz="0" w:space="0" w:color="auto"/>
                <w:left w:val="none" w:sz="0" w:space="0" w:color="auto"/>
                <w:bottom w:val="none" w:sz="0" w:space="0" w:color="auto"/>
                <w:right w:val="none" w:sz="0" w:space="0" w:color="auto"/>
              </w:divBdr>
              <w:divsChild>
                <w:div w:id="1457529889">
                  <w:marLeft w:val="0"/>
                  <w:marRight w:val="0"/>
                  <w:marTop w:val="0"/>
                  <w:marBottom w:val="0"/>
                  <w:divBdr>
                    <w:top w:val="none" w:sz="0" w:space="0" w:color="auto"/>
                    <w:left w:val="none" w:sz="0" w:space="0" w:color="auto"/>
                    <w:bottom w:val="none" w:sz="0" w:space="0" w:color="auto"/>
                    <w:right w:val="none" w:sz="0" w:space="0" w:color="auto"/>
                  </w:divBdr>
                  <w:divsChild>
                    <w:div w:id="12592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065620">
      <w:bodyDiv w:val="1"/>
      <w:marLeft w:val="0"/>
      <w:marRight w:val="0"/>
      <w:marTop w:val="0"/>
      <w:marBottom w:val="0"/>
      <w:divBdr>
        <w:top w:val="none" w:sz="0" w:space="0" w:color="auto"/>
        <w:left w:val="none" w:sz="0" w:space="0" w:color="auto"/>
        <w:bottom w:val="none" w:sz="0" w:space="0" w:color="auto"/>
        <w:right w:val="none" w:sz="0" w:space="0" w:color="auto"/>
      </w:divBdr>
    </w:div>
    <w:div w:id="594556889">
      <w:bodyDiv w:val="1"/>
      <w:marLeft w:val="0"/>
      <w:marRight w:val="0"/>
      <w:marTop w:val="0"/>
      <w:marBottom w:val="0"/>
      <w:divBdr>
        <w:top w:val="none" w:sz="0" w:space="0" w:color="auto"/>
        <w:left w:val="none" w:sz="0" w:space="0" w:color="auto"/>
        <w:bottom w:val="none" w:sz="0" w:space="0" w:color="auto"/>
        <w:right w:val="none" w:sz="0" w:space="0" w:color="auto"/>
      </w:divBdr>
    </w:div>
    <w:div w:id="1220751284">
      <w:bodyDiv w:val="1"/>
      <w:marLeft w:val="0"/>
      <w:marRight w:val="0"/>
      <w:marTop w:val="0"/>
      <w:marBottom w:val="0"/>
      <w:divBdr>
        <w:top w:val="none" w:sz="0" w:space="0" w:color="auto"/>
        <w:left w:val="none" w:sz="0" w:space="0" w:color="auto"/>
        <w:bottom w:val="none" w:sz="0" w:space="0" w:color="auto"/>
        <w:right w:val="none" w:sz="0" w:space="0" w:color="auto"/>
      </w:divBdr>
    </w:div>
    <w:div w:id="1494298245">
      <w:bodyDiv w:val="1"/>
      <w:marLeft w:val="0"/>
      <w:marRight w:val="0"/>
      <w:marTop w:val="0"/>
      <w:marBottom w:val="0"/>
      <w:divBdr>
        <w:top w:val="none" w:sz="0" w:space="0" w:color="auto"/>
        <w:left w:val="none" w:sz="0" w:space="0" w:color="auto"/>
        <w:bottom w:val="none" w:sz="0" w:space="0" w:color="auto"/>
        <w:right w:val="none" w:sz="0" w:space="0" w:color="auto"/>
      </w:divBdr>
    </w:div>
    <w:div w:id="1515222159">
      <w:bodyDiv w:val="1"/>
      <w:marLeft w:val="0"/>
      <w:marRight w:val="0"/>
      <w:marTop w:val="0"/>
      <w:marBottom w:val="0"/>
      <w:divBdr>
        <w:top w:val="none" w:sz="0" w:space="0" w:color="auto"/>
        <w:left w:val="none" w:sz="0" w:space="0" w:color="auto"/>
        <w:bottom w:val="none" w:sz="0" w:space="0" w:color="auto"/>
        <w:right w:val="none" w:sz="0" w:space="0" w:color="auto"/>
      </w:divBdr>
    </w:div>
    <w:div w:id="1834640198">
      <w:bodyDiv w:val="1"/>
      <w:marLeft w:val="0"/>
      <w:marRight w:val="0"/>
      <w:marTop w:val="0"/>
      <w:marBottom w:val="0"/>
      <w:divBdr>
        <w:top w:val="none" w:sz="0" w:space="0" w:color="auto"/>
        <w:left w:val="none" w:sz="0" w:space="0" w:color="auto"/>
        <w:bottom w:val="none" w:sz="0" w:space="0" w:color="auto"/>
        <w:right w:val="none" w:sz="0" w:space="0" w:color="auto"/>
      </w:divBdr>
    </w:div>
    <w:div w:id="193962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62627&amp;date=09.08.2021&amp;dst=100163&amp;fld=134" TargetMode="External"/><Relationship Id="rId21"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2"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63" Type="http://schemas.openxmlformats.org/officeDocument/2006/relationships/hyperlink" Target="consultantplus://offline/ref=9E45BB58C3D875EC29F08CF256C6A11031A775536AC281B9B81F5BB68A5B47315E4466CF5398C691I5y2H" TargetMode="External"/><Relationship Id="rId84" Type="http://schemas.openxmlformats.org/officeDocument/2006/relationships/hyperlink" Target="consultantplus://offline/ref=9E45BB58C3D875EC29F08CF256C6A11031A775536AC281B9B81F5BB68A5B47315E4466CF5398C498I5y1H" TargetMode="External"/><Relationship Id="rId138" Type="http://schemas.openxmlformats.org/officeDocument/2006/relationships/hyperlink" Target="consultantplus://offline/ref=9E45BB58C3D875EC29F08CF256C6A11031AF74516CC281B9B81F5BB68A5B47315E4466CF5398CE9AI5y3H" TargetMode="External"/><Relationship Id="rId159" Type="http://schemas.openxmlformats.org/officeDocument/2006/relationships/hyperlink" Target="consultantplus://offline/ref=9E45BB58C3D875EC29F08CF256C6A11031AF74516CC281B9B81F5BB68A5B47315E4466CF5398C298I5y2H" TargetMode="External"/><Relationship Id="rId170" Type="http://schemas.openxmlformats.org/officeDocument/2006/relationships/hyperlink" Target="consultantplus://offline/ref=9E45BB58C3D875EC29F08CF256C6A11031A775536AC381B9B81F5BB68A5B47315E4466CF5398C69CI5y6H" TargetMode="External"/><Relationship Id="rId191" Type="http://schemas.openxmlformats.org/officeDocument/2006/relationships/hyperlink" Target="consultantplus://offline/ref=0AFF66F2CC28E4052014D81EB04DAA50EE32F5C9BFD855BCBEA8F5768B38841B5C2EFE3B5149A3B3729F3DAAB9B10B3C93810F34800C993FE722H" TargetMode="External"/><Relationship Id="rId205" Type="http://schemas.openxmlformats.org/officeDocument/2006/relationships/hyperlink" Target="consultantplus://offline/ref=9E45BB58C3D875EC29F08CF256C6A11031AE76566DC681B9B81F5BB68AI5yBH" TargetMode="External"/><Relationship Id="rId226" Type="http://schemas.openxmlformats.org/officeDocument/2006/relationships/hyperlink" Target="https://login.consultant.ru/link/?req=doc&amp;base=RZR&amp;n=362627&amp;date=09.08.2021&amp;dst=103362&amp;fld=134" TargetMode="External"/><Relationship Id="rId107" Type="http://schemas.openxmlformats.org/officeDocument/2006/relationships/hyperlink" Target="consultantplus://offline/ref=9E45BB58C3D875EC29F08CF256C6A11031AE76566DC681B9B81F5BB68A5B47315E4466CF539DC49AI5y6H" TargetMode="External"/><Relationship Id="rId11"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2"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53" Type="http://schemas.openxmlformats.org/officeDocument/2006/relationships/hyperlink" Target="consultantplus://offline/ref=9D8161AA42813FF2C5CEF20345109A18045E915A4D486592BF0D91A3DD55F1698951AD87C989255BD5FBE092C10199654393C4422B6702763792395C742FD49F8FD44C4BBB23d1R3M" TargetMode="External"/><Relationship Id="rId74" Type="http://schemas.openxmlformats.org/officeDocument/2006/relationships/hyperlink" Target="consultantplus://offline/ref=9E45BB58C3D875EC29F08CF256C6A11032AF765161C781B9B81F5BB68A5B47315E4466CF5398C39EI5y2H" TargetMode="External"/><Relationship Id="rId128" Type="http://schemas.openxmlformats.org/officeDocument/2006/relationships/hyperlink" Target="consultantplus://offline/ref=9E45BB58C3D875EC29F08CF256C6A11031AF74516CC281B9B81F5BB68A5B47315E4466CF5AI9y8H" TargetMode="External"/><Relationship Id="rId149" Type="http://schemas.openxmlformats.org/officeDocument/2006/relationships/hyperlink" Target="consultantplus://offline/ref=9E45BB58C3D875EC29F08CF256C6A11031AF70566DC481B9B81F5BB68A5B47315E4466CF539AC199I5yBH" TargetMode="External"/><Relationship Id="rId5" Type="http://schemas.openxmlformats.org/officeDocument/2006/relationships/webSettings" Target="webSettings.xml"/><Relationship Id="rId95" Type="http://schemas.openxmlformats.org/officeDocument/2006/relationships/hyperlink" Target="consultantplus://offline/ref=9E45BB58C3D875EC29F08CF256C6A11031A7755369CA81B9B81F5BB68A5B47315E4466CF5398C69EI5y4H" TargetMode="External"/><Relationship Id="rId160" Type="http://schemas.openxmlformats.org/officeDocument/2006/relationships/hyperlink" Target="consultantplus://offline/ref=9E45BB58C3D875EC29F08CF256C6A11031AF74516CC281B9B81F5BB68A5B47315E4466CF5399CE99I5y0H" TargetMode="External"/><Relationship Id="rId181" Type="http://schemas.openxmlformats.org/officeDocument/2006/relationships/hyperlink" Target="consultantplus://offline/ref=6F7DCA153101E9D398B9CCE41833F0882D1679BFA4FC7B68E9FFBEB37613D7E0533484B65CAAB3C0S9AFN" TargetMode="External"/><Relationship Id="rId216" Type="http://schemas.openxmlformats.org/officeDocument/2006/relationships/hyperlink" Target="consultantplus://offline/ref=9E45BB58C3D875EC29F08CF256C6A11031AE76566DC681B9B81F5BB68A5B47315E4466CF539AC69BI5y2H" TargetMode="External"/><Relationship Id="rId237" Type="http://schemas.openxmlformats.org/officeDocument/2006/relationships/fontTable" Target="fontTable.xml"/><Relationship Id="rId22"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3"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64" Type="http://schemas.openxmlformats.org/officeDocument/2006/relationships/hyperlink" Target="consultantplus://offline/ref=9E45BB58C3D875EC29F08CF256C6A11031AF74516CC281B9B81F5BB68A5B47315E4466CF5398C298I5yAH" TargetMode="External"/><Relationship Id="rId118" Type="http://schemas.openxmlformats.org/officeDocument/2006/relationships/hyperlink" Target="https://login.consultant.ru/link/?req=doc&amp;base=RZR&amp;n=362627&amp;date=09.08.2021&amp;dst=105235&amp;fld=134" TargetMode="External"/><Relationship Id="rId139" Type="http://schemas.openxmlformats.org/officeDocument/2006/relationships/hyperlink" Target="consultantplus://offline/ref=9E45BB58C3D875EC29F08CF256C6A11031AE76566DC681B9B81F5BB68A5B47315E4466CF5398CF90I5y7H" TargetMode="External"/><Relationship Id="rId85" Type="http://schemas.openxmlformats.org/officeDocument/2006/relationships/hyperlink" Target="consultantplus://offline/ref=9E45BB58C3D875EC29F08CF256C6A11032A6745B6FC381B9B81F5BB68A5B47315E4466CF5398C69BI5yAH" TargetMode="External"/><Relationship Id="rId150" Type="http://schemas.openxmlformats.org/officeDocument/2006/relationships/hyperlink" Target="consultantplus://offline/ref=9E45BB58C3D875EC29F08CF256C6A11030A6775361C081B9B81F5BB68A5B47315E4466CF5199ICy7H" TargetMode="External"/><Relationship Id="rId171" Type="http://schemas.openxmlformats.org/officeDocument/2006/relationships/hyperlink" Target="consultantplus://offline/ref=9E45BB58C3D875EC29F08CF256C6A11031A775536AC381B9B81F5BB68A5B47315E4466CF5398C690I5y6H" TargetMode="External"/><Relationship Id="rId192" Type="http://schemas.openxmlformats.org/officeDocument/2006/relationships/hyperlink" Target="consultantplus://offline/ref=0AFF66F2CC28E4052014D81EB04DAA50EE32F5C9BFD855BCBEA8F5768B38841B5C2EFE3B5149A3B6709F3DAAB9B10B3C93810F34800C993FE722H" TargetMode="External"/><Relationship Id="rId206" Type="http://schemas.openxmlformats.org/officeDocument/2006/relationships/hyperlink" Target="consultantplus://offline/ref=9E45BB58C3D875EC29F08CF256C6A11031AE76566DC681B9B81F5BB68A5B47315E4466CF539AC69BI5y2H" TargetMode="External"/><Relationship Id="rId227" Type="http://schemas.openxmlformats.org/officeDocument/2006/relationships/hyperlink" Target="https://login.consultant.ru/link/?req=doc&amp;base=RZR&amp;n=362627&amp;date=09.08.2021&amp;dst=100951&amp;fld=134" TargetMode="External"/><Relationship Id="rId12"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3"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08" Type="http://schemas.openxmlformats.org/officeDocument/2006/relationships/hyperlink" Target="consultantplus://offline/ref=9E45BB58C3D875EC29F08CF256C6A11031AE76566DC681B9B81F5BB68A5B47315E4466CF5398C599I5y2H" TargetMode="External"/><Relationship Id="rId129" Type="http://schemas.openxmlformats.org/officeDocument/2006/relationships/hyperlink" Target="consultantplus://offline/ref=9E45BB58C3D875EC29F08CF256C6A11031AE76566DC681B9B81F5BB68A5B47315E4466CF5399C79BI5y4H" TargetMode="External"/><Relationship Id="rId54"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75" Type="http://schemas.openxmlformats.org/officeDocument/2006/relationships/hyperlink" Target="consultantplus://offline/ref=9E45BB58C3D875EC29F08CF256C6A11031A775536AC281B9B81F5BB68A5B47315E4466CF5398C690I5y4H" TargetMode="External"/><Relationship Id="rId96" Type="http://schemas.openxmlformats.org/officeDocument/2006/relationships/hyperlink" Target="consultantplus://offline/ref=9E45BB58C3D875EC29F08CF256C6A11031AF74516CC281B9B81F5BB68A5B47315E4466CF5398C298I5yAH" TargetMode="External"/><Relationship Id="rId140" Type="http://schemas.openxmlformats.org/officeDocument/2006/relationships/hyperlink" Target="consultantplus://offline/ref=9E45BB58C3D875EC29F08CF256C6A11031AF74516CC281B9B81F5BB68A5B47315E4466CF5398CE9DI5y2H" TargetMode="External"/><Relationship Id="rId161" Type="http://schemas.openxmlformats.org/officeDocument/2006/relationships/hyperlink" Target="consultantplus://offline/ref=9E45BB58C3D875EC29F08CF256C6A11031AE76566DC681B9B81F5BB68A5B47315E4466CF5399C29EI5y4H" TargetMode="External"/><Relationship Id="rId182" Type="http://schemas.openxmlformats.org/officeDocument/2006/relationships/hyperlink" Target="consultantplus://offline/ref=6F7DCA153101E9D398B9CCE41833F0882D1679BFA4FC7B68E9FFBEB37613D7E0533484B65EAASBA2N" TargetMode="External"/><Relationship Id="rId217" Type="http://schemas.openxmlformats.org/officeDocument/2006/relationships/hyperlink" Target="consultantplus://offline/ref=9E45BB58C3D875EC29F08CF256C6A11031AE76566DC681B9B81F5BB68A5B47315E4466CF539AC69BI5y2H" TargetMode="External"/><Relationship Id="rId6"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238" Type="http://schemas.openxmlformats.org/officeDocument/2006/relationships/theme" Target="theme/theme1.xml"/><Relationship Id="rId23"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119" Type="http://schemas.openxmlformats.org/officeDocument/2006/relationships/hyperlink" Target="https://login.consultant.ru/link/?req=doc&amp;base=RZR&amp;n=364484&amp;date=09.08.2021&amp;dst=100814&amp;fld=134" TargetMode="External"/><Relationship Id="rId44"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65" Type="http://schemas.openxmlformats.org/officeDocument/2006/relationships/hyperlink" Target="consultantplus://offline/ref=9E45BB58C3D875EC29F08CF256C6A11031AE76566DC681B9B81F5BB68AI5yBH" TargetMode="External"/><Relationship Id="rId86" Type="http://schemas.openxmlformats.org/officeDocument/2006/relationships/hyperlink" Target="consultantplus://offline/ref=9E45BB58C3D875EC29F08CF256C6A11030A670546BCA81B9B81F5BB68A5B47315E4466CF5398C79FI5y6H" TargetMode="External"/><Relationship Id="rId130" Type="http://schemas.openxmlformats.org/officeDocument/2006/relationships/hyperlink" Target="consultantplus://offline/ref=9E45BB58C3D875EC29F08CF256C6A11031AF74516CC281B9B81F5BB68A5B47315E4466CF5398C298I5yAH" TargetMode="External"/><Relationship Id="rId151" Type="http://schemas.openxmlformats.org/officeDocument/2006/relationships/hyperlink" Target="consultantplus://offline/ref=9E45BB58C3D875EC29F08CF256C6A11031AF74566EC281B9B81F5BB68A5B47315E4466CF539ACF91I5y4H" TargetMode="External"/><Relationship Id="rId172" Type="http://schemas.openxmlformats.org/officeDocument/2006/relationships/hyperlink" Target="consultantplus://offline/ref=9E45BB58C3D875EC29F08CF256C6A11031A775536AC381B9B81F5BB68A5B47315E4466CF5398C69FI5y4H" TargetMode="External"/><Relationship Id="rId193" Type="http://schemas.openxmlformats.org/officeDocument/2006/relationships/hyperlink" Target="consultantplus://offline/ref=0AFF66F2CC28E4052014D81EB04DAA50EE32F5C9BFD855BCBEA8F5768B38841B5C2EFE3B5149A3BA729F3DAAB9B10B3C93810F34800C993FE722H" TargetMode="External"/><Relationship Id="rId207" Type="http://schemas.openxmlformats.org/officeDocument/2006/relationships/hyperlink" Target="consultantplus://offline/ref=9E45BB58C3D875EC29F08CF256C6A11031AE76566DC681B9B81F5BB68A5B47315E4466CF539AC69BI5y2H" TargetMode="External"/><Relationship Id="rId228" Type="http://schemas.openxmlformats.org/officeDocument/2006/relationships/hyperlink" Target="https://login.consultant.ru/link/?req=doc&amp;base=RZR&amp;n=362627&amp;date=09.08.2021&amp;dst=102282&amp;fld=134" TargetMode="External"/><Relationship Id="rId13"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109" Type="http://schemas.openxmlformats.org/officeDocument/2006/relationships/hyperlink" Target="consultantplus://offline/ref=9E45BB58C3D875EC29F08CF256C6A11031AE76566DC681B9B81F5BB68A5B47315E4466CF539DC49AI5y6H" TargetMode="External"/><Relationship Id="rId34"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5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76" Type="http://schemas.openxmlformats.org/officeDocument/2006/relationships/hyperlink" Target="consultantplus://offline/ref=9E45BB58C3D875EC29F08CF256C6A11031AF74516CC281B9B81F5BB68A5B47315E4466CF56I9yAH" TargetMode="External"/><Relationship Id="rId97" Type="http://schemas.openxmlformats.org/officeDocument/2006/relationships/hyperlink" Target="consultantplus://offline/ref=9E45BB58C3D875EC29F08CF256C6A11031AF74516CC281B9B81F5BB68A5B47315E4466CF5398C39EI5y2H" TargetMode="External"/><Relationship Id="rId120" Type="http://schemas.openxmlformats.org/officeDocument/2006/relationships/hyperlink" Target="https://login.consultant.ru/link/?req=doc&amp;base=RZR&amp;n=344744&amp;date=09.08.2021&amp;dst=100047&amp;fld=134" TargetMode="External"/><Relationship Id="rId141" Type="http://schemas.openxmlformats.org/officeDocument/2006/relationships/hyperlink" Target="consultantplus://offline/ref=9E45BB58C3D875EC29F08CF256C6A11031A775536AC281B9B81F5BB68A5B47315E4466CF5398C79AI5y4H" TargetMode="External"/><Relationship Id="rId7"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162" Type="http://schemas.openxmlformats.org/officeDocument/2006/relationships/hyperlink" Target="consultantplus://offline/ref=9E45BB58C3D875EC29F08CF256C6A11031AE76566DC681B9B81F5BB68A5B47315E4466CF539AC59FI5y6H" TargetMode="External"/><Relationship Id="rId183" Type="http://schemas.openxmlformats.org/officeDocument/2006/relationships/image" Target="media/image1.wmf"/><Relationship Id="rId218" Type="http://schemas.openxmlformats.org/officeDocument/2006/relationships/hyperlink" Target="consultantplus://offline/ref=9E45BB58C3D875EC29F08CF256C6A11031AE76566DC681B9B81F5BB68A5B47315E4466CF539AC69BI5y2H" TargetMode="External"/><Relationship Id="rId24"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5"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66" Type="http://schemas.openxmlformats.org/officeDocument/2006/relationships/hyperlink" Target="consultantplus://offline/ref=9E45BB58C3D875EC29F08CF256C6A11030A670546BCA81B9B81F5BB68A5B47315E4466CF5398C799I5y5H" TargetMode="External"/><Relationship Id="rId87" Type="http://schemas.openxmlformats.org/officeDocument/2006/relationships/hyperlink" Target="consultantplus://offline/ref=9E45BB58C3D875EC29F08CF256C6A11031AF74516CC281B9B81F5BB68A5B47315E4466CF5398C298I5yBH" TargetMode="External"/><Relationship Id="rId110" Type="http://schemas.openxmlformats.org/officeDocument/2006/relationships/hyperlink" Target="consultantplus://offline/ref=9E45BB58C3D875EC29F08CF256C6A11031AF74516CC281B9B81F5BB68A5B47315E4466CF5398C298I5yAH" TargetMode="External"/><Relationship Id="rId131" Type="http://schemas.openxmlformats.org/officeDocument/2006/relationships/hyperlink" Target="consultantplus://offline/ref=9E45BB58C3D875EC29F08CF256C6A11030A6705169C281B9B81F5BB68A5B47315E4466CF5398C699I5yBH" TargetMode="External"/><Relationship Id="rId152" Type="http://schemas.openxmlformats.org/officeDocument/2006/relationships/hyperlink" Target="consultantplus://offline/ref=9E45BB58C3D875EC29F08CF256C6A11031AF74516CC281B9B81F5BB68A5B47315E4466CF5398C298I5yAH" TargetMode="External"/><Relationship Id="rId173" Type="http://schemas.openxmlformats.org/officeDocument/2006/relationships/hyperlink" Target="consultantplus://offline/ref=9E45BB58C3D875EC29F08CF256C6A11031AE76566DC681B9B81F5BB68A5B47315E4466CF539AC59FI5y6H" TargetMode="External"/><Relationship Id="rId194" Type="http://schemas.openxmlformats.org/officeDocument/2006/relationships/hyperlink" Target="consultantplus://offline/ref=0AFF66F2CC28E4052014D81EB04DAA50EE32F5C9BFD855BCBEA8F5768B38841B5C2EFE3B5149A2B5739F3DAAB9B10B3C93810F34800C993FE722H" TargetMode="External"/><Relationship Id="rId208" Type="http://schemas.openxmlformats.org/officeDocument/2006/relationships/hyperlink" Target="consultantplus://offline/ref=9E45BB58C3D875EC29F08CF256C6A11031AE76566DC681B9B81F5BB68A5B47315E4466CF539AC69BI5y2H" TargetMode="External"/><Relationship Id="rId229" Type="http://schemas.openxmlformats.org/officeDocument/2006/relationships/hyperlink" Target="consultantplus://offline/ref=9E45BB58C3D875EC29F08CF256C6A11030A6775361C781B9B81F5BB68A5B47315E4466CA5398ICy0H" TargetMode="External"/><Relationship Id="rId14"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35" Type="http://schemas.openxmlformats.org/officeDocument/2006/relationships/hyperlink" Target="consultantplus://offline/ref=272D243DB8CE982FBD2DB7EFD3302659D3C6D40DF41F337276A09283D2499FBE46765DD28E8C9867A9D613FABAP7SEO" TargetMode="External"/><Relationship Id="rId56" Type="http://schemas.openxmlformats.org/officeDocument/2006/relationships/hyperlink" Target="consultantplus://offline/ref=9D8161AA42813FF2C5CEF20345109A18045E915A4D486592BF0D91A3DD55F1698951AD87C989255BD5FAE996C40691654393C4422B6702763792395C742FD69E86DC4C4BBB23d1R3M" TargetMode="External"/><Relationship Id="rId77" Type="http://schemas.openxmlformats.org/officeDocument/2006/relationships/hyperlink" Target="https://login.consultant.ru/link/?req=doc&amp;base=RZR&amp;n=362627&amp;date=09.08.2021&amp;dst=1876&amp;fld=134" TargetMode="External"/><Relationship Id="rId100" Type="http://schemas.openxmlformats.org/officeDocument/2006/relationships/hyperlink" Target="consultantplus://offline/ref=9E45BB58C3D875EC29F08CF256C6A11031AF74516CC281B9B81F5BB68A5B47315E4466CF5398C39EI5yBH" TargetMode="External"/><Relationship Id="rId8" Type="http://schemas.openxmlformats.org/officeDocument/2006/relationships/hyperlink" Target="consultantplus://offline/ref=9D8161AA42813FF2C5CEF20345109A18045E915A4D486592BF0D91A3DD55F1698951AD87C989255BD5FAE996C40490654393C4422B6702763792395C742FD69E8EDC4717EA615CE677B5d6R0M" TargetMode="External"/><Relationship Id="rId98" Type="http://schemas.openxmlformats.org/officeDocument/2006/relationships/hyperlink" Target="consultantplus://offline/ref=9E45BB58C3D875EC29F08CF256C6A11031A7755369CA81B9B81F5BB68A5B47315E4466CF5398C69EI5y3H" TargetMode="External"/><Relationship Id="rId121" Type="http://schemas.openxmlformats.org/officeDocument/2006/relationships/hyperlink" Target="consultantplus://offline/ref=9E45BB58C3D875EC29F08CF256C6A11031AF74516CC281B9B81F5BB68A5B47315E4466CF5398C298I5yAH" TargetMode="External"/><Relationship Id="rId142" Type="http://schemas.openxmlformats.org/officeDocument/2006/relationships/hyperlink" Target="consultantplus://offline/ref=9E45BB58C3D875EC29F08CF256C6A11031A775536AC281B9B81F5BB68A5B47315E4466CF5398C79DI5y3H" TargetMode="External"/><Relationship Id="rId163" Type="http://schemas.openxmlformats.org/officeDocument/2006/relationships/hyperlink" Target="consultantplus://offline/ref=9E45BB58C3D875EC29F08CF256C6A11030A6775361C081B9B81F5BB68A5B47315E4466CD509BICy3H" TargetMode="External"/><Relationship Id="rId184" Type="http://schemas.openxmlformats.org/officeDocument/2006/relationships/hyperlink" Target="consultantplus://offline/ref=9E45BB58C3D875EC29F08CF256C6A11031A67B556EC281B9B81F5BB68A5B47315E4466ICyFH" TargetMode="External"/><Relationship Id="rId219" Type="http://schemas.openxmlformats.org/officeDocument/2006/relationships/hyperlink" Target="consultantplus://offline/ref=9E45BB58C3D875EC29F08CF256C6A11031AE76566DC681B9B81F5BB68A5B47315E4466CF539AC69BI5y2H" TargetMode="External"/><Relationship Id="rId230" Type="http://schemas.openxmlformats.org/officeDocument/2006/relationships/hyperlink" Target="consultantplus://offline/ref=9E45BB58C3D875EC29F08CF256C6A11030A6775361C781B9B81F5BB68A5B47315E4466CA5399ICy6H" TargetMode="External"/><Relationship Id="rId25"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46"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67" Type="http://schemas.openxmlformats.org/officeDocument/2006/relationships/hyperlink" Target="consultantplus://offline/ref=9E45BB58C3D875EC29F08CF256C6A11031A775536AC281B9B81F5BB68A5B47315E4466CF5398C69FI5yAH" TargetMode="External"/><Relationship Id="rId88" Type="http://schemas.openxmlformats.org/officeDocument/2006/relationships/hyperlink" Target="consultantplus://offline/ref=9E45BB58C3D875EC29F08CF256C6A11031AF74516CC281B9B81F5BB68A5B47315E4466CF5398C298I5y1H" TargetMode="External"/><Relationship Id="rId111" Type="http://schemas.openxmlformats.org/officeDocument/2006/relationships/hyperlink" Target="consultantplus://offline/ref=9E45BB58C3D875EC29F08CF256C6A11031A7755369CA81B9B81F5BB68A5B47315E4466CF5398C79BI5y2H" TargetMode="External"/><Relationship Id="rId132" Type="http://schemas.openxmlformats.org/officeDocument/2006/relationships/hyperlink" Target="consultantplus://offline/ref=9E45BB58C3D875EC29F08CF256C6A11031AF74516CC281B9B81F5BB68A5B47315E4466CF5398C298I5yAH" TargetMode="External"/><Relationship Id="rId153" Type="http://schemas.openxmlformats.org/officeDocument/2006/relationships/hyperlink" Target="consultantplus://offline/ref=9E45BB58C3D875EC29F08CF256C6A11031AF74516CC281B9B81F5BB68A5B47315E4466CC52I9y9H" TargetMode="External"/><Relationship Id="rId174" Type="http://schemas.openxmlformats.org/officeDocument/2006/relationships/hyperlink" Target="consultantplus://offline/ref=9E45BB58C3D875EC29F08CF256C6A11031A775536AC381B9B81F5BB68A5B47315E4466CF5398C69FI5y4H" TargetMode="External"/><Relationship Id="rId195" Type="http://schemas.openxmlformats.org/officeDocument/2006/relationships/hyperlink" Target="consultantplus://offline/ref=0AFF66F2CC28E4052014D81EB04DAA50EE32F5C9BFD855BCBEA8F5768B38841B5C2EFE3B5149A4B6789F3DAAB9B10B3C93810F34800C993FE722H" TargetMode="External"/><Relationship Id="rId209" Type="http://schemas.openxmlformats.org/officeDocument/2006/relationships/hyperlink" Target="consultantplus://offline/ref=9E45BB58C3D875EC29F08CF256C6A11031AE76566DC681B9B81F5BB68A5B47315E4466CF539AC69BI5y2H" TargetMode="External"/><Relationship Id="rId190" Type="http://schemas.openxmlformats.org/officeDocument/2006/relationships/hyperlink" Target="consultantplus://offline/ref=0AFF66F2CC28E4052014D81EB04DAA50EE32F5C9BFD855BCBEA8F5768B38841B5C2EFE3B5148A8B4749F3DAAB9B10B3C93810F34800C993FE722H" TargetMode="External"/><Relationship Id="rId204" Type="http://schemas.openxmlformats.org/officeDocument/2006/relationships/hyperlink" Target="consultantplus://offline/ref=9E45BB58C3D875EC29F08CF256C6A11031AF74516CC281B9B81F5BB68A5B47315E4466CF5398C591I5y4H" TargetMode="External"/><Relationship Id="rId220" Type="http://schemas.openxmlformats.org/officeDocument/2006/relationships/hyperlink" Target="consultantplus://offline/ref=9E45BB58C3D875EC29F08CF256C6A11031AE76566DC681B9B81F5BB68A5B47315E4466CF539AC69BI5y2H" TargetMode="External"/><Relationship Id="rId225" Type="http://schemas.openxmlformats.org/officeDocument/2006/relationships/hyperlink" Target="consultantplus://offline/ref=9E45BB58C3D875EC29F08CF256C6A11030A6715B6DC481B9B81F5BB68A5B47315E4466CF5398CF9DI5y0H" TargetMode="External"/><Relationship Id="rId15"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36" Type="http://schemas.openxmlformats.org/officeDocument/2006/relationships/hyperlink" Target="consultantplus://offline/ref=272D243DB8CE982FBD2DB7EFD3302659D3C6D40DF41F337276A09283D2499FBE547605DE8E8E8161ADC345ABFC28B7A25DFFD4AE4CFC4A5CPDSFO" TargetMode="External"/><Relationship Id="rId57"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106" Type="http://schemas.openxmlformats.org/officeDocument/2006/relationships/hyperlink" Target="consultantplus://offline/ref=9E45BB58C3D875EC29F08CF256C6A11031AE76566DC681B9B81F5BB68A5B47315E4466CF5398C79FI5y0H" TargetMode="External"/><Relationship Id="rId127" Type="http://schemas.openxmlformats.org/officeDocument/2006/relationships/hyperlink" Target="consultantplus://offline/ref=9E45BB58C3D875EC29F08CF256C6A11031A775536AC281B9B81F5BB68A5B47315E4466CF5398C79AI5yAH" TargetMode="External"/><Relationship Id="rId10"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1"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52" Type="http://schemas.openxmlformats.org/officeDocument/2006/relationships/hyperlink" Target="consultantplus://offline/ref=9D8161AA42813FF2C5CEF20345109A18045E915A4D486592BF0D91A3DD55F1698951AD87C989255BD5FAE996C40691654393C4422B6702763792395C762FDDC2DF9Fd0R3M" TargetMode="External"/><Relationship Id="rId73" Type="http://schemas.openxmlformats.org/officeDocument/2006/relationships/hyperlink" Target="consultantplus://offline/ref=9E45BB58C3D875EC29F08CF256C6A11031AF74516CC281B9B81F5BB68A5B47315E4466CF56I9yAH" TargetMode="External"/><Relationship Id="rId78" Type="http://schemas.openxmlformats.org/officeDocument/2006/relationships/hyperlink" Target="consultantplus://offline/ref=9E45BB58C3D875EC29F08CF256C6A11031AF74516CC281B9B81F5BB68A5B47315E4466CF5398C298I5yAH" TargetMode="External"/><Relationship Id="rId94" Type="http://schemas.openxmlformats.org/officeDocument/2006/relationships/hyperlink" Target="consultantplus://offline/ref=9E45BB58C3D875EC29F08CF256C6A11031AF74516CC281B9B81F5BB68A5B47315E4466CF54I9yAH" TargetMode="External"/><Relationship Id="rId99" Type="http://schemas.openxmlformats.org/officeDocument/2006/relationships/hyperlink" Target="consultantplus://offline/ref=9E45BB58C3D875EC29F08CF256C6A11031AF74516CC281B9B81F5BB68A5B47315E4466CF5398C39EI5yBH" TargetMode="External"/><Relationship Id="rId101" Type="http://schemas.openxmlformats.org/officeDocument/2006/relationships/hyperlink" Target="consultantplus://offline/ref=9E45BB58C3D875EC29F08CF256C6A11031A7755369CA81B9B81F5BB68A5B47315E4466CF5398C79BI5y2H" TargetMode="External"/><Relationship Id="rId122" Type="http://schemas.openxmlformats.org/officeDocument/2006/relationships/hyperlink" Target="consultantplus://offline/ref=9E45BB58C3D875EC29F08CF256C6A11031AF74516CC281B9B81F5BB68A5B47315E4466CF5398CE98I5y0H" TargetMode="External"/><Relationship Id="rId143" Type="http://schemas.openxmlformats.org/officeDocument/2006/relationships/hyperlink" Target="consultantplus://offline/ref=9E45BB58C3D875EC29F08CF256C6A11031AF74516CC281B9B81F5BB68A5B47315E4466C8I5y6H" TargetMode="External"/><Relationship Id="rId148" Type="http://schemas.openxmlformats.org/officeDocument/2006/relationships/hyperlink" Target="consultantplus://offline/ref=9E45BB58C3D875EC29F08CF256C6A11031AF70566DC481B9B81F5BB68A5B47315E4466CF539AC59BI5yBH" TargetMode="External"/><Relationship Id="rId164" Type="http://schemas.openxmlformats.org/officeDocument/2006/relationships/hyperlink" Target="consultantplus://offline/ref=9E45BB58C3D875EC29F08CF256C6A11031AF74516CC281B9B81F5BB68A5B47315E4466CF5399CE99I5y7H" TargetMode="External"/><Relationship Id="rId169" Type="http://schemas.openxmlformats.org/officeDocument/2006/relationships/hyperlink" Target="consultantplus://offline/ref=9E45BB58C3D875EC29F08CF256C6A11031A775536AC381B9B81F5BB68A5B47315E4466CF5398C691I5y0H" TargetMode="External"/><Relationship Id="rId185" Type="http://schemas.openxmlformats.org/officeDocument/2006/relationships/hyperlink" Target="consultantplus://offline/ref=0AFF66F2CC28E4052014D81EB04DAA50EE32F5C9BFD855BCBEA8F5768B38841B5C2EFE3B5148A4B6729F3DAAB9B10B3C93810F34800C993FE722H" TargetMode="Externa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80" Type="http://schemas.openxmlformats.org/officeDocument/2006/relationships/hyperlink" Target="consultantplus://offline/ref=9E45BB58C3D875EC29F08CF256C6A11031AF74516CC281B9B81F5BB68A5B47315E4466CF5398C298I5yAH" TargetMode="External"/><Relationship Id="rId210" Type="http://schemas.openxmlformats.org/officeDocument/2006/relationships/hyperlink" Target="consultantplus://offline/ref=9E45BB58C3D875EC29F08CF256C6A11031AE76566DC681B9B81F5BB68A5B47315E4466CF539AC69BI5y2H" TargetMode="External"/><Relationship Id="rId215" Type="http://schemas.openxmlformats.org/officeDocument/2006/relationships/hyperlink" Target="consultantplus://offline/ref=9E45BB58C3D875EC29F08CF256C6A11030A6715B6DC481B9B81F5BB68A5B47315E4466CF5398CF9DI5y0H" TargetMode="External"/><Relationship Id="rId236" Type="http://schemas.openxmlformats.org/officeDocument/2006/relationships/hyperlink" Target="consultantplus://offline/ref=C1B1FA51CA0305BCAFB6CA1F09B44428E6C08AE0CFCF2347DAB43A4A8764330A2F20E40CB78A26B1REL" TargetMode="External"/><Relationship Id="rId26"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231" Type="http://schemas.openxmlformats.org/officeDocument/2006/relationships/hyperlink" Target="consultantplus://offline/ref=9E45BB58C3D875EC29F08CF256C6A11030A672546DCA81B9B81F5BB68A5B47315E4466CB5490ICy4H" TargetMode="External"/><Relationship Id="rId47"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68" Type="http://schemas.openxmlformats.org/officeDocument/2006/relationships/hyperlink" Target="consultantplus://offline/ref=9E45BB58C3D875EC29F08CF256C6A11031A775536AC281B9B81F5BB68A5B47315E4466CF5398C691I5y4H" TargetMode="External"/><Relationship Id="rId89" Type="http://schemas.openxmlformats.org/officeDocument/2006/relationships/hyperlink" Target="consultantplus://offline/ref=9E45BB58C3D875EC29F08CF256C6A11031AF74516CC281B9B81F5BB68A5B47315E4466CC5BI9yFH" TargetMode="External"/><Relationship Id="rId112" Type="http://schemas.openxmlformats.org/officeDocument/2006/relationships/hyperlink" Target="consultantplus://offline/ref=9E45BB58C3D875EC29F08CF256C6A11031AF74516CC281B9B81F5BB68A5B47315E4466CF5398C298I5yAH" TargetMode="External"/><Relationship Id="rId133" Type="http://schemas.openxmlformats.org/officeDocument/2006/relationships/hyperlink" Target="consultantplus://offline/ref=9E45BB58C3D875EC29F08CF256C6A11030A6705169C281B9B81F5BB68A5B47315E4466CF539AC598I5y5H" TargetMode="External"/><Relationship Id="rId154" Type="http://schemas.openxmlformats.org/officeDocument/2006/relationships/hyperlink" Target="https://login.consultant.ru/link/?req=doc&amp;base=RZR&amp;n=362627&amp;date=09.08.2021&amp;dst=102365&amp;fld=134" TargetMode="External"/><Relationship Id="rId175" Type="http://schemas.openxmlformats.org/officeDocument/2006/relationships/hyperlink" Target="consultantplus://offline/ref=9E45BB58C3D875EC29F08CF256C6A11031A775536AC381B9B81F5BB68A5B47315E4466CF5398C690I5y4H" TargetMode="External"/><Relationship Id="rId196" Type="http://schemas.openxmlformats.org/officeDocument/2006/relationships/hyperlink" Target="consultantplus://offline/ref=0AFF66F2CC28E4052014D81EB04DAA50EE32F5C9BFD855BCBEA8F5768B38841B5C2EFE3B5149A4BA749F3DAAB9B10B3C93810F34800C993FE722H" TargetMode="External"/><Relationship Id="rId200" Type="http://schemas.openxmlformats.org/officeDocument/2006/relationships/hyperlink" Target="consultantplus://offline/ref=0AFF66F2CC28E4052014D81EB04DAA50EE32F5C9BFD855BCBEA8F5768B38841B5C2EFE3B514EA3B7769F3DAAB9B10B3C93810F34800C993FE722H" TargetMode="External"/><Relationship Id="rId16"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221" Type="http://schemas.openxmlformats.org/officeDocument/2006/relationships/hyperlink" Target="consultantplus://offline/ref=9E45BB58C3D875EC29F08CF256C6A11031AE76566DC681B9B81F5BB68A5B47315E4466CF539AC69BI5y2H" TargetMode="External"/><Relationship Id="rId37"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58"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79" Type="http://schemas.openxmlformats.org/officeDocument/2006/relationships/hyperlink" Target="consultantplus://offline/ref=9E45BB58C3D875EC29F08CF256C6A11031AF74516CC281B9B81F5BB68A5B47315E4466CF5398C298I5yAH" TargetMode="External"/><Relationship Id="rId102" Type="http://schemas.openxmlformats.org/officeDocument/2006/relationships/hyperlink" Target="consultantplus://offline/ref=9E45BB58C3D875EC29F08CF256C6A11031A7755369CA81B9B81F5BB68A5B47315E4466CF5398C79DI5y3H" TargetMode="External"/><Relationship Id="rId123" Type="http://schemas.openxmlformats.org/officeDocument/2006/relationships/hyperlink" Target="consultantplus://offline/ref=9E45BB58C3D875EC29F08CF256C6A11031AF74516CC281B9B81F5BB68A5B47315E4466CF5398CE98I5y5H" TargetMode="External"/><Relationship Id="rId144" Type="http://schemas.openxmlformats.org/officeDocument/2006/relationships/hyperlink" Target="consultantplus://offline/ref=9E45BB58C3D875EC29F08CF256C6A11031AE76566DC681B9B81F5BB68A5B47315E4466CF539CC49DI5y4H" TargetMode="External"/><Relationship Id="rId90" Type="http://schemas.openxmlformats.org/officeDocument/2006/relationships/hyperlink" Target="consultantplus://offline/ref=9E45BB58C3D875EC29F08CF256C6A11031A7755369CA81B9B81F5BB68A5B47315E4466CF5398C79FI5y1H" TargetMode="External"/><Relationship Id="rId165" Type="http://schemas.openxmlformats.org/officeDocument/2006/relationships/hyperlink" Target="consultantplus://offline/ref=9E45BB58C3D875EC29F08CF256C6A11031AF74516CC281B9B81F5BB68A5B47315E4466CF5398C298I5yAH" TargetMode="External"/><Relationship Id="rId186" Type="http://schemas.openxmlformats.org/officeDocument/2006/relationships/hyperlink" Target="consultantplus://offline/ref=0AFF66F2CC28E4052014D81EB04DAA50EE32F5C9BFD855BCBEA8F5768B38841B5C2EFE3B5148A6B2789F3DAAB9B10B3C93810F34800C993FE722H" TargetMode="External"/><Relationship Id="rId211" Type="http://schemas.openxmlformats.org/officeDocument/2006/relationships/hyperlink" Target="consultantplus://offline/ref=9E45BB58C3D875EC29F08CF256C6A11031AE76566DC681B9B81F5BB68A5B47315E4466CF539AC69BI5y2H" TargetMode="External"/><Relationship Id="rId232" Type="http://schemas.openxmlformats.org/officeDocument/2006/relationships/hyperlink" Target="consultantplus://offline/ref=9E45BB58C3D875EC29F08CF256C6A11030A672546DCA81B9B81F5BB68A5B47315E4466CF5AI9y9H" TargetMode="External"/><Relationship Id="rId27"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48"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69" Type="http://schemas.openxmlformats.org/officeDocument/2006/relationships/hyperlink" Target="consultantplus://offline/ref=9E45BB58C3D875EC29F08CF256C6A11031AF74516CC281B9B81F5BB68A5B47315E4466CF50I9yDH" TargetMode="External"/><Relationship Id="rId113" Type="http://schemas.openxmlformats.org/officeDocument/2006/relationships/hyperlink" Target="consultantplus://offline/ref=9E45BB58C3D875EC29F08CF256C6A11031AF74516CC281B9B81F5BB68A5B47315E4466CA5BI9yEH" TargetMode="External"/><Relationship Id="rId134" Type="http://schemas.openxmlformats.org/officeDocument/2006/relationships/hyperlink" Target="https://login.consultant.ru/link/?req=doc&amp;base=RZR&amp;n=362262&amp;date=09.08.2021&amp;dst=100137&amp;fld=134" TargetMode="External"/><Relationship Id="rId80" Type="http://schemas.openxmlformats.org/officeDocument/2006/relationships/hyperlink" Target="consultantplus://offline/ref=9E45BB58C3D875EC29F08CF256C6A11031AF74516CC281B9B81F5BB68A5B47315E4466CF5398C298I5yAH" TargetMode="External"/><Relationship Id="rId155" Type="http://schemas.openxmlformats.org/officeDocument/2006/relationships/hyperlink" Target="https://login.consultant.ru/link/?req=doc&amp;base=RZR&amp;n=389332&amp;date=09.08.2021&amp;dst=102970&amp;fld=134" TargetMode="External"/><Relationship Id="rId176" Type="http://schemas.openxmlformats.org/officeDocument/2006/relationships/hyperlink" Target="consultantplus://offline/ref=9E45BB58C3D875EC29F08CF256C6A11031A775536AC381B9B81F5BB68A5B47315E4466CF5398C690I5y5H" TargetMode="External"/><Relationship Id="rId197" Type="http://schemas.openxmlformats.org/officeDocument/2006/relationships/hyperlink" Target="consultantplus://offline/ref=0AFF66F2CC28E4052014D81EB04DAA50EE32F5C9BFD855BCBEA8F5768B38841B5C2EFE3B5149A7B2729F3DAAB9B10B3C93810F34800C993FE722H" TargetMode="External"/><Relationship Id="rId201" Type="http://schemas.openxmlformats.org/officeDocument/2006/relationships/hyperlink" Target="consultantplus://offline/ref=0AFF66F2CC28E4052014D81EB04DAA50EE32F5C9BFD855BCBEA8F5768B38841B5C2EFE3B514EA3B7769F3DAAB9B10B3C93810F34800C993FE722H" TargetMode="External"/><Relationship Id="rId222" Type="http://schemas.openxmlformats.org/officeDocument/2006/relationships/hyperlink" Target="consultantplus://offline/ref=9E45BB58C3D875EC29F08CF256C6A11031AE76566DC681B9B81F5BB68A5B47315E4466CF539AC69BI5y2H" TargetMode="External"/><Relationship Id="rId17"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38"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59"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103" Type="http://schemas.openxmlformats.org/officeDocument/2006/relationships/hyperlink" Target="consultantplus://offline/ref=9E45BB58C3D875EC29F08CF256C6A11031A7755369CA81B9B81F5BB68A5B47315E4466CF5398C79BI5y2H" TargetMode="External"/><Relationship Id="rId124" Type="http://schemas.openxmlformats.org/officeDocument/2006/relationships/hyperlink" Target="https://login.consultant.ru/link/?req=doc&amp;base=RZR&amp;n=362627&amp;date=09.08.2021&amp;dst=103635&amp;fld=134" TargetMode="External"/><Relationship Id="rId70" Type="http://schemas.openxmlformats.org/officeDocument/2006/relationships/hyperlink" Target="consultantplus://offline/ref=9E45BB58C3D875EC29F08CF256C6A11031A775536AC281B9B81F5BB68A5B47315E4466CF5398C690I5y7H" TargetMode="External"/><Relationship Id="rId91" Type="http://schemas.openxmlformats.org/officeDocument/2006/relationships/hyperlink" Target="consultantplus://offline/ref=9E45BB58C3D875EC29F08CF256C6A11031A7755369CA81B9B81F5BB68A5B47315E4466CF5398C79EI5y5H" TargetMode="External"/><Relationship Id="rId145" Type="http://schemas.openxmlformats.org/officeDocument/2006/relationships/hyperlink" Target="consultantplus://offline/ref=9E45BB58C3D875EC29F08CF256C6A11031AF74516CC281B9B81F5BB68A5B47315E4466CF5399C191I5y1H" TargetMode="External"/><Relationship Id="rId166" Type="http://schemas.openxmlformats.org/officeDocument/2006/relationships/hyperlink" Target="consultantplus://offline/ref=9E45BB58C3D875EC29F08CF256C6A11031A775536AC381B9B81F5BB68A5B47315E4466CF5398C69BI5y5H" TargetMode="External"/><Relationship Id="rId187" Type="http://schemas.openxmlformats.org/officeDocument/2006/relationships/hyperlink" Target="consultantplus://offline/ref=0AFF66F2CC28E4052014D81EB04DAA50EE32F5C9BFD855BCBEA8F5768B38841B5C2EFE3B5148A9B7779F3DAAB9B10B3C93810F34800C993FE722H" TargetMode="External"/><Relationship Id="rId1" Type="http://schemas.openxmlformats.org/officeDocument/2006/relationships/customXml" Target="../customXml/item1.xml"/><Relationship Id="rId212" Type="http://schemas.openxmlformats.org/officeDocument/2006/relationships/hyperlink" Target="consultantplus://offline/ref=9E45BB58C3D875EC29F08CF256C6A11031AE76566DC681B9B81F5BB68A5B47315E4466CF539AC69BI5y2H" TargetMode="External"/><Relationship Id="rId233" Type="http://schemas.openxmlformats.org/officeDocument/2006/relationships/hyperlink" Target="consultantplus://offline/ref=9E45BB58C3D875EC29F08CF256C6A11030A672546DCA81B9B81F5BB68A5B47315E4466CF529FC0I9yAH" TargetMode="External"/><Relationship Id="rId28"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49"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14" Type="http://schemas.openxmlformats.org/officeDocument/2006/relationships/hyperlink" Target="consultantplus://offline/ref=9E45BB58C3D875EC29F08CF256C6A11031A7755369CA81B9B81F5BB68A5B47315E4466CF5398C790I5y1H" TargetMode="External"/><Relationship Id="rId60" Type="http://schemas.openxmlformats.org/officeDocument/2006/relationships/hyperlink" Target="consultantplus://offline/ref=9E45BB58C3D875EC29F08CF256C6A11031AF74516CC281B9B81F5BB68A5B47315E4466CF5398C299I5y0H" TargetMode="External"/><Relationship Id="rId81" Type="http://schemas.openxmlformats.org/officeDocument/2006/relationships/hyperlink" Target="consultantplus://offline/ref=9E45BB58C3D875EC29F08CF256C6A11031AF74516CC281B9B81F5BB68A5B47315E4466CF5398C298I5yAH" TargetMode="External"/><Relationship Id="rId135" Type="http://schemas.openxmlformats.org/officeDocument/2006/relationships/hyperlink" Target="https://login.consultant.ru/link/?req=doc&amp;base=RZR&amp;n=362262&amp;date=09.08.2021&amp;dst=100139&amp;fld=134" TargetMode="External"/><Relationship Id="rId156" Type="http://schemas.openxmlformats.org/officeDocument/2006/relationships/hyperlink" Target="https://login.consultant.ru/link/?req=doc&amp;base=RZR&amp;n=364484&amp;date=09.08.2021&amp;dst=101803&amp;fld=134" TargetMode="External"/><Relationship Id="rId177" Type="http://schemas.openxmlformats.org/officeDocument/2006/relationships/hyperlink" Target="consultantplus://offline/ref=9E45BB58C3D875EC29F08CF256C6A11031A775536AC381B9B81F5BB68A5B47315E4466CF5398C690I5y4H" TargetMode="External"/><Relationship Id="rId198" Type="http://schemas.openxmlformats.org/officeDocument/2006/relationships/hyperlink" Target="consultantplus://offline/ref=0AFF66F2CC28E4052014D81EB04DAA50EE32F5C9BFD855BCBEA8F5768B38841B5C2EFE3B5149A7B0749F3DAAB9B10B3C93810F34800C993FE722H" TargetMode="External"/><Relationship Id="rId202" Type="http://schemas.openxmlformats.org/officeDocument/2006/relationships/hyperlink" Target="consultantplus://offline/ref=0AFF66F2CC28E4052014D81EB04DAA50EE32F5C9BFD855BCBEA8F5768B38841B5C2EFE3B514EA3BA799F3DAAB9B10B3C93810F34800C993FE722H" TargetMode="External"/><Relationship Id="rId223" Type="http://schemas.openxmlformats.org/officeDocument/2006/relationships/hyperlink" Target="consultantplus://offline/ref=9E45BB58C3D875EC29F08CF256C6A11031AE76566DC681B9B81F5BB68A5B47315E4466CF539AC69BI5y2H" TargetMode="External"/><Relationship Id="rId18"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39"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50"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04" Type="http://schemas.openxmlformats.org/officeDocument/2006/relationships/hyperlink" Target="consultantplus://offline/ref=9E45BB58C3D875EC29F08CF256C6A11031A7755369CA81B9B81F5BB68A5B47315E4466CF5398C79DI5y0H" TargetMode="External"/><Relationship Id="rId125" Type="http://schemas.openxmlformats.org/officeDocument/2006/relationships/hyperlink" Target="https://login.consultant.ru/link/?req=doc&amp;base=RZR&amp;n=364484&amp;date=09.08.2021&amp;dst=11121&amp;fld=134" TargetMode="External"/><Relationship Id="rId146" Type="http://schemas.openxmlformats.org/officeDocument/2006/relationships/hyperlink" Target="consultantplus://offline/ref=9E45BB58C3D875EC29F08CF256C6A11031AF74516CC281B9B81F5BB68A5B47315E4466CF5399C290I5y3H" TargetMode="External"/><Relationship Id="rId167" Type="http://schemas.openxmlformats.org/officeDocument/2006/relationships/hyperlink" Target="consultantplus://offline/ref=9E45BB58C3D875EC29F08CF256C6A11031AE76566DC681B9B81F5BB68A5B47315E4466CFI5y3H" TargetMode="External"/><Relationship Id="rId188" Type="http://schemas.openxmlformats.org/officeDocument/2006/relationships/hyperlink" Target="consultantplus://offline/ref=0AFF66F2CC28E4052014D81EB04DAA50EE32F5C9BFD855BCBEA8F5768B38841B5C2EFE3B5148A9B4709F3DAAB9B10B3C93810F34800C993FE722H" TargetMode="External"/><Relationship Id="rId71" Type="http://schemas.openxmlformats.org/officeDocument/2006/relationships/hyperlink" Target="consultantplus://offline/ref=9E45BB58C3D875EC29F08CF256C6A11031A775536AC281B9B81F5BB68A5B47315E4466CF5398C690I5y4H" TargetMode="External"/><Relationship Id="rId92" Type="http://schemas.openxmlformats.org/officeDocument/2006/relationships/hyperlink" Target="consultantplus://offline/ref=9E45BB58C3D875EC29F08CF256C6A11031A775536AC281B9B81F5BB68A5B47315E4466CF5398C79AI5y4H" TargetMode="External"/><Relationship Id="rId213" Type="http://schemas.openxmlformats.org/officeDocument/2006/relationships/hyperlink" Target="consultantplus://offline/ref=9E45BB58C3D875EC29F08CF256C6A11031AE76566DC681B9B81F5BB68A5B47315E4466CF539AC69BI5y2H" TargetMode="External"/><Relationship Id="rId234" Type="http://schemas.openxmlformats.org/officeDocument/2006/relationships/hyperlink" Target="consultantplus://offline/ref=9E45BB58C3D875EC29F08CF256C6A11030A672546DCA81B9B81F5BB68A5B47315E4466C6579EICy0H"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40"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15" Type="http://schemas.openxmlformats.org/officeDocument/2006/relationships/hyperlink" Target="https://login.consultant.ru/link/?req=doc&amp;base=RZR&amp;n=362627&amp;date=09.08.2021&amp;dst=100163&amp;fld=134" TargetMode="External"/><Relationship Id="rId136" Type="http://schemas.openxmlformats.org/officeDocument/2006/relationships/hyperlink" Target="https://login.consultant.ru/link/?req=doc&amp;base=RZR&amp;n=364484&amp;date=09.08.2021&amp;dst=190&amp;fld=134" TargetMode="External"/><Relationship Id="rId157" Type="http://schemas.openxmlformats.org/officeDocument/2006/relationships/hyperlink" Target="https://login.consultant.ru/link/?req=doc&amp;base=RZR&amp;n=344755&amp;date=09.08.2021&amp;dst=100044&amp;fld=134" TargetMode="External"/><Relationship Id="rId178" Type="http://schemas.openxmlformats.org/officeDocument/2006/relationships/hyperlink" Target="https://login.consultant.ru/link/?req=doc&amp;base=RZR&amp;n=344755&amp;date=09.08.2021&amp;dst=100044&amp;fld=134" TargetMode="External"/><Relationship Id="rId61" Type="http://schemas.openxmlformats.org/officeDocument/2006/relationships/hyperlink" Target="consultantplus://offline/ref=9E45BB58C3D875EC29F08CF256C6A11031AF74516CC281B9B81F5BB68A5B47315E4466CF52I9yCH" TargetMode="External"/><Relationship Id="rId82" Type="http://schemas.openxmlformats.org/officeDocument/2006/relationships/hyperlink" Target="consultantplus://offline/ref=9E45BB58C3D875EC29F08CF256C6A11031AF74516CC281B9B81F5BB68A5B47315E4466CF5398C298I5yAH" TargetMode="External"/><Relationship Id="rId199" Type="http://schemas.openxmlformats.org/officeDocument/2006/relationships/hyperlink" Target="consultantplus://offline/ref=0AFF66F2CC28E4052014D81EB04DAA50EE32F5C9BFD855BCBEA8F5768B38841B5C2EFE3B514EA3B7769F3DAAB9B10B3C93810F34800C993FE722H" TargetMode="External"/><Relationship Id="rId203" Type="http://schemas.openxmlformats.org/officeDocument/2006/relationships/hyperlink" Target="consultantplus://offline/ref=9E45BB58C3D875EC29F08CF256C6A11031A471506CC181B9B81F5BB68AI5yBH" TargetMode="External"/><Relationship Id="rId19"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24" Type="http://schemas.openxmlformats.org/officeDocument/2006/relationships/hyperlink" Target="consultantplus://offline/ref=9E45BB58C3D875EC29F08CF256C6A11030A6715B6DC481B9B81F5BB68A5B47315E4466CF5398CF9AI5y2H" TargetMode="External"/><Relationship Id="rId30"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105" Type="http://schemas.openxmlformats.org/officeDocument/2006/relationships/hyperlink" Target="consultantplus://offline/ref=9E45BB58C3D875EC29F08CF256C6A11031AF74516CC281B9B81F5BB68A5B47315E4466CF5398C298I5yBH" TargetMode="External"/><Relationship Id="rId126" Type="http://schemas.openxmlformats.org/officeDocument/2006/relationships/hyperlink" Target="consultantplus://offline/ref=9E45BB58C3D875EC29F08CF256C6A11031A775536AC281B9B81F5BB68A5B47315E4466CF5398C79AI5y4H" TargetMode="External"/><Relationship Id="rId147" Type="http://schemas.openxmlformats.org/officeDocument/2006/relationships/hyperlink" Target="consultantplus://offline/ref=9E45BB58C3D875EC29F08FFB56B2F4433EA7745A6EC081B9B81F5BB68A5B47315E4466CF5398C698I5y7H" TargetMode="External"/><Relationship Id="rId168" Type="http://schemas.openxmlformats.org/officeDocument/2006/relationships/hyperlink" Target="consultantplus://offline/ref=9E45BB58C3D875EC29F08CF256C6A11031A775536AC381B9B81F5BB68A5B47315E4466CF5398C69AI5y4H" TargetMode="External"/><Relationship Id="rId51"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72" Type="http://schemas.openxmlformats.org/officeDocument/2006/relationships/hyperlink" Target="consultantplus://offline/ref=9E45BB58C3D875EC29F08CF256C6A11031AF74516CC281B9B81F5BB68A5B47315E4466CF5398C298I5yAH" TargetMode="External"/><Relationship Id="rId93" Type="http://schemas.openxmlformats.org/officeDocument/2006/relationships/hyperlink" Target="consultantplus://offline/ref=9E45BB58C3D875EC29F08CF256C6A11031A775536AC281B9B81F5BB68A5B47315E4466CF5398C79DI5y3H" TargetMode="External"/><Relationship Id="rId189" Type="http://schemas.openxmlformats.org/officeDocument/2006/relationships/hyperlink" Target="consultantplus://offline/ref=0AFF66F2CC28E4052014D81EB04DAA50EE32F5C9BFD855BCBEA8F5768B38841B5C2EFE3B5148A8B3739F3DAAB9B10B3C93810F34800C993FE722H" TargetMode="External"/><Relationship Id="rId3" Type="http://schemas.openxmlformats.org/officeDocument/2006/relationships/styles" Target="styles.xml"/><Relationship Id="rId214" Type="http://schemas.openxmlformats.org/officeDocument/2006/relationships/hyperlink" Target="consultantplus://offline/ref=9E45BB58C3D875EC29F08CF256C6A11030A6715B6DC481B9B81F5BB68A5B47315E4466CF5398CF9AI5y2H" TargetMode="External"/><Relationship Id="rId235" Type="http://schemas.openxmlformats.org/officeDocument/2006/relationships/hyperlink" Target="consultantplus://offline/ref=9E45BB58C3D875EC29F08CF256C6A11030A672546DCA81B9B81F5BB68A5B47315E4466CD5591ICy3H" TargetMode="External"/><Relationship Id="rId116" Type="http://schemas.openxmlformats.org/officeDocument/2006/relationships/hyperlink" Target="https://login.consultant.ru/link/?req=doc&amp;base=RZR&amp;n=362627&amp;date=09.08.2021&amp;dst=100163&amp;fld=134" TargetMode="External"/><Relationship Id="rId137" Type="http://schemas.openxmlformats.org/officeDocument/2006/relationships/hyperlink" Target="consultantplus://offline/ref=9E45BB58C3D875EC29F08CF256C6A11031A775536AC281B9B81F5BB68A5B47315E4466CF5398C79BI5y4H" TargetMode="External"/><Relationship Id="rId158" Type="http://schemas.openxmlformats.org/officeDocument/2006/relationships/hyperlink" Target="consultantplus://offline/ref=9E45BB58C3D875EC29F08CF256C6A11030A6775361C081B9B81F5BB68A5B47315E4466CF539ACF9EI5y3H" TargetMode="External"/><Relationship Id="rId20"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1"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62" Type="http://schemas.openxmlformats.org/officeDocument/2006/relationships/hyperlink" Target="consultantplus://offline/ref=9E45BB58C3D875EC29F08CF256C6A11031AF74516CC281B9B81F5BB68A5B47315E4466CF5398C298I5yAH" TargetMode="External"/><Relationship Id="rId83" Type="http://schemas.openxmlformats.org/officeDocument/2006/relationships/hyperlink" Target="consultantplus://offline/ref=9E45BB58C3D875EC29F08CF256C6A11030A670546BCA81B9B81F5BB68A5B47315E4466CF5398C798I5y2H" TargetMode="External"/><Relationship Id="rId179" Type="http://schemas.openxmlformats.org/officeDocument/2006/relationships/hyperlink" Target="https://login.consultant.ru/link/?req=doc&amp;base=RZR&amp;n=364484&amp;date=09.08.2021&amp;dst=10160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17D15-F6C8-45CF-B827-0BC967D1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82</Pages>
  <Words>36801</Words>
  <Characters>209769</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MO7 MO7</cp:lastModifiedBy>
  <cp:revision>56</cp:revision>
  <cp:lastPrinted>2022-06-09T06:34:00Z</cp:lastPrinted>
  <dcterms:created xsi:type="dcterms:W3CDTF">2022-04-20T08:12:00Z</dcterms:created>
  <dcterms:modified xsi:type="dcterms:W3CDTF">2024-12-26T08:43:00Z</dcterms:modified>
</cp:coreProperties>
</file>