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CD09" w14:textId="3C74FF6C" w:rsidR="006B47E4" w:rsidRDefault="006B47E4" w:rsidP="006B47E4">
      <w:pPr>
        <w:jc w:val="center"/>
        <w:rPr>
          <w:rFonts w:ascii="Times New Roman" w:hAnsi="Times New Roman"/>
          <w:sz w:val="28"/>
          <w:szCs w:val="28"/>
        </w:rPr>
      </w:pPr>
      <w:r w:rsidRPr="006B47E4">
        <w:rPr>
          <w:rFonts w:ascii="Times New Roman" w:hAnsi="Times New Roman"/>
          <w:sz w:val="28"/>
          <w:szCs w:val="28"/>
        </w:rPr>
        <w:t>В каких случаях прокурор может обжаловать приговор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81C8FF5" w14:textId="157167E4" w:rsidR="006B47E4" w:rsidRDefault="006B47E4" w:rsidP="00C75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7E4">
        <w:rPr>
          <w:rFonts w:ascii="Times New Roman" w:hAnsi="Times New Roman" w:cs="Times New Roman"/>
          <w:sz w:val="28"/>
          <w:szCs w:val="28"/>
        </w:rPr>
        <w:t>раво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47E4">
        <w:rPr>
          <w:rFonts w:ascii="Times New Roman" w:hAnsi="Times New Roman" w:cs="Times New Roman"/>
          <w:sz w:val="28"/>
          <w:szCs w:val="28"/>
        </w:rPr>
        <w:t xml:space="preserve"> апелляционного обжалования судебного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Pr="006B47E4">
        <w:rPr>
          <w:rFonts w:ascii="Times New Roman" w:hAnsi="Times New Roman" w:cs="Times New Roman"/>
          <w:sz w:val="28"/>
          <w:szCs w:val="28"/>
        </w:rPr>
        <w:t>осужденн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B47E4">
        <w:rPr>
          <w:rFonts w:ascii="Times New Roman" w:hAnsi="Times New Roman" w:cs="Times New Roman"/>
          <w:sz w:val="28"/>
          <w:szCs w:val="28"/>
        </w:rPr>
        <w:t>, оправданн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75985">
        <w:rPr>
          <w:rFonts w:ascii="Times New Roman" w:hAnsi="Times New Roman" w:cs="Times New Roman"/>
          <w:sz w:val="28"/>
          <w:szCs w:val="28"/>
        </w:rPr>
        <w:t xml:space="preserve">, </w:t>
      </w:r>
      <w:r w:rsidR="00756D03" w:rsidRPr="006B47E4">
        <w:rPr>
          <w:rFonts w:ascii="Times New Roman" w:hAnsi="Times New Roman" w:cs="Times New Roman"/>
          <w:sz w:val="28"/>
          <w:szCs w:val="28"/>
        </w:rPr>
        <w:t>защитник</w:t>
      </w:r>
      <w:r w:rsidR="00756D03">
        <w:rPr>
          <w:rFonts w:ascii="Times New Roman" w:hAnsi="Times New Roman" w:cs="Times New Roman"/>
          <w:sz w:val="28"/>
          <w:szCs w:val="28"/>
        </w:rPr>
        <w:t>о</w:t>
      </w:r>
      <w:r w:rsidR="00756D03" w:rsidRPr="006B47E4">
        <w:rPr>
          <w:rFonts w:ascii="Times New Roman" w:hAnsi="Times New Roman" w:cs="Times New Roman"/>
          <w:sz w:val="28"/>
          <w:szCs w:val="28"/>
        </w:rPr>
        <w:t>м,</w:t>
      </w:r>
      <w:r w:rsidRPr="006B4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иными участниками уголовного судопроизводства, в той части решения, которая касается прав и законных интересов, обладает также </w:t>
      </w:r>
      <w:r w:rsidRPr="006B47E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47E4">
        <w:rPr>
          <w:rFonts w:ascii="Times New Roman" w:hAnsi="Times New Roman" w:cs="Times New Roman"/>
          <w:sz w:val="28"/>
          <w:szCs w:val="28"/>
        </w:rPr>
        <w:t xml:space="preserve"> обвинител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B47E4">
        <w:rPr>
          <w:rFonts w:ascii="Times New Roman" w:hAnsi="Times New Roman" w:cs="Times New Roman"/>
          <w:sz w:val="28"/>
          <w:szCs w:val="28"/>
        </w:rPr>
        <w:t xml:space="preserve"> и (или) вышестоящ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B47E4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62E0AB" w14:textId="2263746A" w:rsidR="006B47E4" w:rsidRPr="006B47E4" w:rsidRDefault="006B47E4" w:rsidP="00C75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>Основаниями отмены или изменения судебного решения в апелляционном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согласно ст. 389.15 Уголовно-процессуального кодекса РФ</w:t>
      </w:r>
      <w:r w:rsidRPr="006B47E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551D35D" w14:textId="77777777" w:rsidR="006B47E4" w:rsidRPr="006B47E4" w:rsidRDefault="006B47E4" w:rsidP="006B47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>1) несоответствие выводов суда, изложенных в приговоре, фактическим обстоятельствам уголовного дела, установленным судом первой инстанции;</w:t>
      </w:r>
    </w:p>
    <w:p w14:paraId="5F268F6B" w14:textId="77777777" w:rsidR="006B47E4" w:rsidRPr="006B47E4" w:rsidRDefault="006B47E4" w:rsidP="006B47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>2) существенное нарушение уголовно-процессуального закона;</w:t>
      </w:r>
    </w:p>
    <w:p w14:paraId="6558E6CB" w14:textId="77777777" w:rsidR="006B47E4" w:rsidRPr="006B47E4" w:rsidRDefault="006B47E4" w:rsidP="006B47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>3) неправильное применение уголовного закона;</w:t>
      </w:r>
    </w:p>
    <w:p w14:paraId="1E9ADB4E" w14:textId="77777777" w:rsidR="006B47E4" w:rsidRPr="006B47E4" w:rsidRDefault="006B47E4" w:rsidP="006B47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>4) несправедливость приговора;</w:t>
      </w:r>
    </w:p>
    <w:p w14:paraId="35DC05D8" w14:textId="29C88AA9" w:rsidR="006B47E4" w:rsidRPr="006B47E4" w:rsidRDefault="006B47E4" w:rsidP="006B47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 xml:space="preserve">5) выявление обстоятельств, </w:t>
      </w:r>
      <w:r>
        <w:rPr>
          <w:rFonts w:ascii="Times New Roman" w:hAnsi="Times New Roman" w:cs="Times New Roman"/>
          <w:sz w:val="28"/>
          <w:szCs w:val="28"/>
        </w:rPr>
        <w:t>требующих возвращения прокурору уголовного дела;</w:t>
      </w:r>
    </w:p>
    <w:p w14:paraId="6F21B0D2" w14:textId="13CEC148" w:rsidR="006B47E4" w:rsidRDefault="006B47E4" w:rsidP="00C75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>6) выявление данных, свидетельствующих о несоблюдении лицом условий и невыполнении им обязательств, предусмотренных досудебным соглашением о сотрудничестве.</w:t>
      </w:r>
    </w:p>
    <w:p w14:paraId="2D063602" w14:textId="42DC4F82" w:rsidR="006B47E4" w:rsidRDefault="006B47E4" w:rsidP="00C75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7E4">
        <w:rPr>
          <w:rFonts w:ascii="Times New Roman" w:hAnsi="Times New Roman" w:cs="Times New Roman"/>
          <w:sz w:val="28"/>
          <w:szCs w:val="28"/>
        </w:rPr>
        <w:t>Приговор суда должен быть законным, обоснованным и справедливым</w:t>
      </w:r>
      <w:r>
        <w:rPr>
          <w:rFonts w:ascii="Times New Roman" w:hAnsi="Times New Roman" w:cs="Times New Roman"/>
          <w:sz w:val="28"/>
          <w:szCs w:val="28"/>
        </w:rPr>
        <w:t xml:space="preserve"> (ст. 297 Уголовно-процессуального кодекса РФ.)</w:t>
      </w:r>
      <w:r w:rsidR="00756D03">
        <w:rPr>
          <w:rFonts w:ascii="Times New Roman" w:hAnsi="Times New Roman" w:cs="Times New Roman"/>
          <w:sz w:val="28"/>
          <w:szCs w:val="28"/>
        </w:rPr>
        <w:t xml:space="preserve">. </w:t>
      </w:r>
      <w:r w:rsidR="00B06D43">
        <w:rPr>
          <w:rFonts w:ascii="Times New Roman" w:hAnsi="Times New Roman" w:cs="Times New Roman"/>
          <w:sz w:val="28"/>
          <w:szCs w:val="28"/>
        </w:rPr>
        <w:t>Если имеются</w:t>
      </w:r>
      <w:r w:rsidR="00DC3C5E">
        <w:rPr>
          <w:rFonts w:ascii="Times New Roman" w:hAnsi="Times New Roman" w:cs="Times New Roman"/>
          <w:sz w:val="28"/>
          <w:szCs w:val="28"/>
        </w:rPr>
        <w:t xml:space="preserve"> основания для отмены или изменения приговора</w:t>
      </w:r>
      <w:r w:rsidR="00B06D43">
        <w:rPr>
          <w:rFonts w:ascii="Times New Roman" w:hAnsi="Times New Roman" w:cs="Times New Roman"/>
          <w:sz w:val="28"/>
          <w:szCs w:val="28"/>
        </w:rPr>
        <w:t xml:space="preserve"> – прокурором </w:t>
      </w:r>
      <w:r w:rsidR="00DC3C5E">
        <w:rPr>
          <w:rFonts w:ascii="Times New Roman" w:hAnsi="Times New Roman" w:cs="Times New Roman"/>
          <w:sz w:val="28"/>
          <w:szCs w:val="28"/>
        </w:rPr>
        <w:t xml:space="preserve">в течение 10 суток с момента провозглашения решения вносится апелляционное представление. </w:t>
      </w:r>
    </w:p>
    <w:p w14:paraId="3F11A0CF" w14:textId="081607CF" w:rsidR="00DC3C5E" w:rsidRDefault="00DC3C5E" w:rsidP="00C75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56D03">
        <w:rPr>
          <w:rFonts w:ascii="Times New Roman" w:hAnsi="Times New Roman" w:cs="Times New Roman"/>
          <w:sz w:val="28"/>
          <w:szCs w:val="28"/>
        </w:rPr>
        <w:t xml:space="preserve">в Василеостровском районном суде Санкт-Петербурга рассмотрено уголовное дела по факту причинения смерти.  Судом обвиняемый </w:t>
      </w:r>
      <w:r>
        <w:rPr>
          <w:rFonts w:ascii="Times New Roman" w:hAnsi="Times New Roman" w:cs="Times New Roman"/>
          <w:sz w:val="28"/>
          <w:szCs w:val="28"/>
        </w:rPr>
        <w:t xml:space="preserve">признан виновным в причинении смерти по неосторожности (ч. 1 ст. 109 Уголовного кодекса РФ). </w:t>
      </w:r>
    </w:p>
    <w:p w14:paraId="68A034C8" w14:textId="4D2BBB74" w:rsidR="00DC3C5E" w:rsidRDefault="00756D03" w:rsidP="00C75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таким</w:t>
      </w:r>
      <w:r w:rsidR="00C75985">
        <w:rPr>
          <w:rFonts w:ascii="Times New Roman" w:hAnsi="Times New Roman" w:cs="Times New Roman"/>
          <w:sz w:val="28"/>
          <w:szCs w:val="28"/>
        </w:rPr>
        <w:t>и выводами</w:t>
      </w:r>
      <w:r>
        <w:rPr>
          <w:rFonts w:ascii="Times New Roman" w:hAnsi="Times New Roman" w:cs="Times New Roman"/>
          <w:sz w:val="28"/>
          <w:szCs w:val="28"/>
        </w:rPr>
        <w:t xml:space="preserve"> прокурор не согласился и реализовал право обжалования судебного решения и просил суд апелляционной инстанции </w:t>
      </w:r>
      <w:r w:rsidR="00C75985">
        <w:rPr>
          <w:rFonts w:ascii="Times New Roman" w:hAnsi="Times New Roman" w:cs="Times New Roman"/>
          <w:sz w:val="28"/>
          <w:szCs w:val="28"/>
        </w:rPr>
        <w:t xml:space="preserve">приговор </w:t>
      </w:r>
      <w:r>
        <w:rPr>
          <w:rFonts w:ascii="Times New Roman" w:hAnsi="Times New Roman" w:cs="Times New Roman"/>
          <w:sz w:val="28"/>
          <w:szCs w:val="28"/>
        </w:rPr>
        <w:t>отменить, направить дело на новое рассмотрение, поскольку действия осужденного необходимо квалифицировать по ч. 1 ст. 105 Уголовного кодекса РФ</w:t>
      </w:r>
      <w:r w:rsidR="00C75985">
        <w:rPr>
          <w:rFonts w:ascii="Times New Roman" w:hAnsi="Times New Roman" w:cs="Times New Roman"/>
          <w:sz w:val="28"/>
          <w:szCs w:val="28"/>
        </w:rPr>
        <w:t xml:space="preserve">, как убийство. </w:t>
      </w:r>
    </w:p>
    <w:p w14:paraId="4D0D1454" w14:textId="43AD8C96" w:rsidR="00C75985" w:rsidRDefault="00C75985" w:rsidP="006B47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Доводы прокурора, изложенные в апелляционном представлении о необходимости отмены приговора, убедили вышестоящий суд, в связи с чем приговор отменен, а дело направлено на новое судебное разбирательство. </w:t>
      </w:r>
    </w:p>
    <w:p w14:paraId="73F741B6" w14:textId="0148842F" w:rsidR="00C75985" w:rsidRDefault="00C75985" w:rsidP="006B47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нового рассмотрения дела, мужчина признан виновным в совершении убийства. </w:t>
      </w:r>
    </w:p>
    <w:p w14:paraId="5FA2D639" w14:textId="169D2A46" w:rsidR="00C75985" w:rsidRDefault="00C75985" w:rsidP="00C7598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14:paraId="55C7C444" w14:textId="13B1EDCD" w:rsidR="006B47E4" w:rsidRDefault="00C75985" w:rsidP="00B06D4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М.А. Васильева-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Локосова</w:t>
      </w:r>
      <w:bookmarkStart w:id="0" w:name="_GoBack"/>
      <w:bookmarkEnd w:id="0"/>
      <w:proofErr w:type="spellEnd"/>
    </w:p>
    <w:p w14:paraId="0EE918C7" w14:textId="77777777" w:rsidR="006B47E4" w:rsidRPr="006B47E4" w:rsidRDefault="006B47E4" w:rsidP="006B47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BC913E" w14:textId="7E61DF2A" w:rsidR="006B47E4" w:rsidRDefault="006B47E4"/>
    <w:sectPr w:rsidR="006B47E4" w:rsidSect="00B06D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A3"/>
    <w:rsid w:val="006B47E4"/>
    <w:rsid w:val="00756D03"/>
    <w:rsid w:val="009C0BA3"/>
    <w:rsid w:val="00B06D43"/>
    <w:rsid w:val="00C75985"/>
    <w:rsid w:val="00D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1EBA"/>
  <w15:chartTrackingRefBased/>
  <w15:docId w15:val="{4FE44E00-4CF7-48D1-A75A-F04B027F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Новокщенова Мария Алексеевна</dc:creator>
  <cp:keywords/>
  <dc:description/>
  <cp:lastModifiedBy>Рахимова Римма Рауфовна</cp:lastModifiedBy>
  <cp:revision>2</cp:revision>
  <cp:lastPrinted>2021-06-18T09:03:00Z</cp:lastPrinted>
  <dcterms:created xsi:type="dcterms:W3CDTF">2021-06-18T09:06:00Z</dcterms:created>
  <dcterms:modified xsi:type="dcterms:W3CDTF">2021-06-18T09:06:00Z</dcterms:modified>
</cp:coreProperties>
</file>