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D41044" w14:textId="77777777" w:rsidR="002E07D8" w:rsidRPr="00D43454" w:rsidRDefault="009E2CD6" w:rsidP="00DB0318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  <w:r w:rsidRPr="00D43454">
        <w:rPr>
          <w:rFonts w:ascii="Times New Roman" w:eastAsia="Times New Roman" w:hAnsi="Times New Roman" w:cs="Times New Roman"/>
          <w:b/>
          <w:color w:val="000000" w:themeColor="text1"/>
          <w:sz w:val="28"/>
        </w:rPr>
        <w:t>Не оставляйте детей в автомобиле</w:t>
      </w:r>
    </w:p>
    <w:p w14:paraId="1EE7AC62" w14:textId="77777777" w:rsidR="00D43454" w:rsidRPr="00D43454" w:rsidRDefault="00D43454" w:rsidP="00D4345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434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Недопустимо оставлять в машине детей в жаркую погоду.</w:t>
      </w:r>
    </w:p>
    <w:p w14:paraId="38CCDF01" w14:textId="77777777" w:rsidR="00D43454" w:rsidRPr="00D43454" w:rsidRDefault="00D43454" w:rsidP="00D4345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434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Родители несут ответственность за жизнь и здоровье детей. Часто этим пренебрегают, думая, что ничего не случится за несколько минут. Нахождение ребёнка в раскаленном от солнца автомобиле даже такое непродолжительное время может привести к тепловому удару либо к еще более страшной трагедии - к причинению тяжкого вреда здоровью либо смерти ребенка.</w:t>
      </w:r>
    </w:p>
    <w:p w14:paraId="7A89942F" w14:textId="77777777" w:rsidR="00D43454" w:rsidRDefault="00D43454" w:rsidP="00D4345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</w:t>
      </w:r>
      <w:r w:rsidRPr="00D434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оставление детей, не достигших семилетнего возраста, одних в автомобиле установлена административная ответственность (п.12.8 Постановления Правительства РФ «О правилах дорожного движения», ст.12.19 Кодекса РФ об административных правонарушениях), а также уголовная -  за оставление в опасности (ст. 125 Уголовного Кодекса РФ), причинение по неосторожности тяжкого вреда (ст. 118 Уголовного Кодекса РФ) и смерти (ст. 109 Уголовного Кодекса РФ).</w:t>
      </w:r>
    </w:p>
    <w:p w14:paraId="2AF215CC" w14:textId="77777777" w:rsidR="00D43454" w:rsidRDefault="00D43454" w:rsidP="00D4345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434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Наказание по этим статьям Кодекса РФ об административных правонарушениях и Уголовного кодекса РФ предусмотрено в виде штрафа, обязательных, исполнительных и принудительных работ, ограничения или лишения свободы.</w:t>
      </w:r>
    </w:p>
    <w:p w14:paraId="701EF65E" w14:textId="59F1C3D1" w:rsidR="00DB0318" w:rsidRPr="00D43454" w:rsidRDefault="00D43454" w:rsidP="00D4345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434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Чтобы не допустить трагедию, исключите случаи оставления детей  без присмотра в автомобиле, следите за температурным режимом в салоне, техническим состоянием автомобиля и наличием необходимого запаса воды.</w:t>
      </w:r>
    </w:p>
    <w:p w14:paraId="520AE79D" w14:textId="77777777" w:rsidR="00D43454" w:rsidRPr="00D43454" w:rsidRDefault="00D43454" w:rsidP="00502314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EDE72A0" w14:textId="3336A2A8" w:rsidR="002E07D8" w:rsidRPr="00D43454" w:rsidRDefault="00DB0318" w:rsidP="00502314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3454">
        <w:rPr>
          <w:rFonts w:ascii="Times New Roman" w:hAnsi="Times New Roman" w:cs="Times New Roman"/>
          <w:color w:val="000000" w:themeColor="text1"/>
          <w:sz w:val="28"/>
          <w:szCs w:val="28"/>
        </w:rPr>
        <w:t>Помощник прокурора района</w:t>
      </w:r>
      <w:r w:rsidRPr="00D4345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4345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4345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4345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4345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4345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4345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Е.С. Петрова</w:t>
      </w:r>
    </w:p>
    <w:sectPr w:rsidR="002E07D8" w:rsidRPr="00D43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07D8"/>
    <w:rsid w:val="000E1AB9"/>
    <w:rsid w:val="002E07D8"/>
    <w:rsid w:val="0034340F"/>
    <w:rsid w:val="00502314"/>
    <w:rsid w:val="006727D8"/>
    <w:rsid w:val="009E2CD6"/>
    <w:rsid w:val="00A91237"/>
    <w:rsid w:val="00B55A0C"/>
    <w:rsid w:val="00D43454"/>
    <w:rsid w:val="00DB0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6D621"/>
  <w15:docId w15:val="{3FB9CC02-B416-49EC-B6B4-76CBF5D40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Яна Иваненко</cp:lastModifiedBy>
  <cp:revision>6</cp:revision>
  <cp:lastPrinted>2021-07-16T08:37:00Z</cp:lastPrinted>
  <dcterms:created xsi:type="dcterms:W3CDTF">2021-07-15T15:37:00Z</dcterms:created>
  <dcterms:modified xsi:type="dcterms:W3CDTF">2021-08-02T14:01:00Z</dcterms:modified>
</cp:coreProperties>
</file>