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E29" w:rsidRDefault="00B71E29" w:rsidP="00AC1635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eastAsia="ru-RU"/>
        </w:rPr>
        <w:t>Прокуратура разъясняет</w:t>
      </w:r>
    </w:p>
    <w:p w:rsidR="002250F4" w:rsidRPr="002250F4" w:rsidRDefault="002250F4" w:rsidP="00AC1635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250F4">
        <w:rPr>
          <w:rFonts w:ascii="Times New Roman" w:hAnsi="Times New Roman" w:cs="Times New Roman"/>
          <w:sz w:val="28"/>
          <w:szCs w:val="28"/>
          <w:lang w:eastAsia="ru-RU"/>
        </w:rPr>
        <w:t>«Пушкинские карты» для молодежи</w:t>
      </w:r>
      <w:bookmarkEnd w:id="0"/>
    </w:p>
    <w:p w:rsidR="002250F4" w:rsidRDefault="002250F4" w:rsidP="002250F4">
      <w:pPr>
        <w:pStyle w:val="a3"/>
        <w:ind w:firstLine="709"/>
        <w:jc w:val="both"/>
        <w:rPr>
          <w:rFonts w:ascii="Times New Roman" w:hAnsi="Times New Roman" w:cs="Times New Roman"/>
          <w:color w:val="6A6A6A"/>
          <w:sz w:val="28"/>
          <w:szCs w:val="28"/>
          <w:lang w:eastAsia="ru-RU"/>
        </w:rPr>
      </w:pPr>
    </w:p>
    <w:p w:rsidR="002250F4" w:rsidRDefault="002250F4" w:rsidP="002250F4">
      <w:pPr>
        <w:pStyle w:val="a3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250F4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С 01.09.2021 в России старт</w:t>
      </w:r>
      <w:r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овала</w:t>
      </w:r>
      <w:r w:rsidRPr="002250F4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 новая культурная программа «Пушкинская карта», введенная по предложению президента. Граждане в возрасте от 14 до 22 лет получат возможность посещать театры, музеи и выставки за счет бюджетных средств. </w:t>
      </w:r>
    </w:p>
    <w:p w:rsidR="00594A93" w:rsidRPr="002250F4" w:rsidRDefault="00594A93" w:rsidP="00594A9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0F4">
        <w:rPr>
          <w:rFonts w:ascii="Times New Roman" w:hAnsi="Times New Roman" w:cs="Times New Roman"/>
          <w:color w:val="000000"/>
          <w:sz w:val="28"/>
          <w:szCs w:val="28"/>
        </w:rPr>
        <w:t>Любой гражданин России в возрасте от 14 до 22 лет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50F4">
        <w:rPr>
          <w:rFonts w:ascii="Times New Roman" w:hAnsi="Times New Roman" w:cs="Times New Roman"/>
          <w:color w:val="000000"/>
          <w:sz w:val="28"/>
          <w:szCs w:val="28"/>
        </w:rPr>
        <w:t>может оформить карту</w:t>
      </w:r>
      <w:r>
        <w:rPr>
          <w:rFonts w:ascii="Times New Roman" w:hAnsi="Times New Roman" w:cs="Times New Roman"/>
          <w:color w:val="000000"/>
          <w:sz w:val="28"/>
          <w:szCs w:val="28"/>
        </w:rPr>
        <w:t>, подав заявку через</w:t>
      </w:r>
      <w:r w:rsidRPr="002250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портал госуслуг</w:t>
      </w:r>
      <w:r w:rsidRPr="002250F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94A93" w:rsidRDefault="00594A93" w:rsidP="002250F4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Карта будет именной, на неё будут зачислены 3000 рублей, которые можно потратить на культурные мероприятия, проходящие на территории России.</w:t>
      </w:r>
      <w:r w:rsidRPr="00594A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94A93" w:rsidRDefault="00594A93" w:rsidP="002250F4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0F4">
        <w:rPr>
          <w:rFonts w:ascii="Times New Roman" w:hAnsi="Times New Roman" w:cs="Times New Roman"/>
          <w:color w:val="000000"/>
          <w:sz w:val="28"/>
          <w:szCs w:val="28"/>
        </w:rPr>
        <w:t>Мероприятия, на которые можно купить билеты при помощи Пушкинской карты, опубликованы в приложении «</w:t>
      </w:r>
      <w:proofErr w:type="spellStart"/>
      <w:r w:rsidRPr="002250F4">
        <w:rPr>
          <w:rFonts w:ascii="Times New Roman" w:hAnsi="Times New Roman" w:cs="Times New Roman"/>
          <w:color w:val="000000"/>
          <w:sz w:val="28"/>
          <w:szCs w:val="28"/>
        </w:rPr>
        <w:t>Госуслуги.Культура</w:t>
      </w:r>
      <w:proofErr w:type="spellEnd"/>
      <w:r w:rsidRPr="002250F4">
        <w:rPr>
          <w:rFonts w:ascii="Times New Roman" w:hAnsi="Times New Roman" w:cs="Times New Roman"/>
          <w:color w:val="000000"/>
          <w:sz w:val="28"/>
          <w:szCs w:val="28"/>
        </w:rPr>
        <w:t xml:space="preserve">» и на портале </w:t>
      </w:r>
      <w:proofErr w:type="spellStart"/>
      <w:r w:rsidRPr="002250F4">
        <w:rPr>
          <w:rFonts w:ascii="Times New Roman" w:hAnsi="Times New Roman" w:cs="Times New Roman"/>
          <w:color w:val="000000"/>
          <w:sz w:val="28"/>
          <w:szCs w:val="28"/>
        </w:rPr>
        <w:t>Культура.РФ</w:t>
      </w:r>
      <w:proofErr w:type="spellEnd"/>
      <w:r w:rsidRPr="002250F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7592" w:rsidRPr="002250F4" w:rsidRDefault="002250F4" w:rsidP="002250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0F4">
        <w:rPr>
          <w:rFonts w:ascii="Times New Roman" w:hAnsi="Times New Roman" w:cs="Times New Roman"/>
          <w:sz w:val="28"/>
          <w:szCs w:val="28"/>
        </w:rPr>
        <w:t>Хотя Пушкинская карта и является, по сути, обычной банковской картой, снять с нее деньги не получится. Она предназначена только для оплаты посещения культурных мероприятий или возврата купленных по ней ранее билетов.</w:t>
      </w:r>
    </w:p>
    <w:p w:rsidR="002250F4" w:rsidRDefault="002250F4" w:rsidP="002250F4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0F4">
        <w:rPr>
          <w:rFonts w:ascii="Times New Roman" w:hAnsi="Times New Roman" w:cs="Times New Roman"/>
          <w:color w:val="000000"/>
          <w:sz w:val="28"/>
          <w:szCs w:val="28"/>
        </w:rPr>
        <w:t>Виртуальная карта действует один год, после чего перевыпускается автоматически. Если у вас пластиковая карта – для перевыпуска надо обратиться в офис банка, выпустившего карту.</w:t>
      </w:r>
    </w:p>
    <w:p w:rsidR="004E1C6C" w:rsidRDefault="004E1C6C" w:rsidP="004E1C6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1E29" w:rsidRDefault="004E1C6C" w:rsidP="00B71E29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Старший помощник прокурора                                                     </w:t>
      </w:r>
    </w:p>
    <w:p w:rsidR="004E1C6C" w:rsidRPr="002250F4" w:rsidRDefault="004E1C6C" w:rsidP="00B71E29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И.В. Никандрова</w:t>
      </w:r>
    </w:p>
    <w:p w:rsidR="002250F4" w:rsidRPr="002250F4" w:rsidRDefault="002250F4" w:rsidP="002250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250F4" w:rsidRPr="002250F4" w:rsidSect="007B5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43512"/>
    <w:multiLevelType w:val="multilevel"/>
    <w:tmpl w:val="6EB6A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1FE"/>
    <w:rsid w:val="00047592"/>
    <w:rsid w:val="000A7898"/>
    <w:rsid w:val="000B4E2A"/>
    <w:rsid w:val="000D0180"/>
    <w:rsid w:val="001250DC"/>
    <w:rsid w:val="001C6697"/>
    <w:rsid w:val="00211092"/>
    <w:rsid w:val="002250F4"/>
    <w:rsid w:val="00317E5A"/>
    <w:rsid w:val="00320356"/>
    <w:rsid w:val="003C1BB6"/>
    <w:rsid w:val="003D3623"/>
    <w:rsid w:val="003E7034"/>
    <w:rsid w:val="00446465"/>
    <w:rsid w:val="004556B4"/>
    <w:rsid w:val="004825D5"/>
    <w:rsid w:val="004C341E"/>
    <w:rsid w:val="004E1C6C"/>
    <w:rsid w:val="00544C12"/>
    <w:rsid w:val="00553C81"/>
    <w:rsid w:val="00581F41"/>
    <w:rsid w:val="005945D0"/>
    <w:rsid w:val="00594A93"/>
    <w:rsid w:val="005C01FA"/>
    <w:rsid w:val="00621FEE"/>
    <w:rsid w:val="00655C44"/>
    <w:rsid w:val="006C11FE"/>
    <w:rsid w:val="00746CB1"/>
    <w:rsid w:val="007712F0"/>
    <w:rsid w:val="007A0D9B"/>
    <w:rsid w:val="007B59BE"/>
    <w:rsid w:val="008041B9"/>
    <w:rsid w:val="00820985"/>
    <w:rsid w:val="0082139F"/>
    <w:rsid w:val="00A01FE7"/>
    <w:rsid w:val="00A300F7"/>
    <w:rsid w:val="00A4277B"/>
    <w:rsid w:val="00AC1635"/>
    <w:rsid w:val="00B15A59"/>
    <w:rsid w:val="00B37EDD"/>
    <w:rsid w:val="00B53229"/>
    <w:rsid w:val="00B71E29"/>
    <w:rsid w:val="00B812A3"/>
    <w:rsid w:val="00CC124F"/>
    <w:rsid w:val="00CC4626"/>
    <w:rsid w:val="00E223DA"/>
    <w:rsid w:val="00F049FE"/>
    <w:rsid w:val="00F9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C2095"/>
  <w15:docId w15:val="{24C03A55-D21A-4796-AAFD-CA3F3770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25D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42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277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225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250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0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18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1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Свердлов Михаил Л.</dc:creator>
  <cp:lastModifiedBy>Рахимова Римма Рауфовна</cp:lastModifiedBy>
  <cp:revision>4</cp:revision>
  <cp:lastPrinted>2021-07-16T07:17:00Z</cp:lastPrinted>
  <dcterms:created xsi:type="dcterms:W3CDTF">2021-09-21T15:37:00Z</dcterms:created>
  <dcterms:modified xsi:type="dcterms:W3CDTF">2021-09-28T09:28:00Z</dcterms:modified>
</cp:coreProperties>
</file>