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862" w:rsidRDefault="00125862" w:rsidP="001258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891025" w:rsidRDefault="00891025" w:rsidP="001258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5862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125862">
        <w:rPr>
          <w:rFonts w:ascii="Times New Roman" w:hAnsi="Times New Roman" w:cs="Times New Roman"/>
          <w:sz w:val="28"/>
          <w:szCs w:val="28"/>
        </w:rPr>
        <w:t xml:space="preserve">судом </w:t>
      </w:r>
      <w:r w:rsidRPr="00125862">
        <w:rPr>
          <w:rFonts w:ascii="Times New Roman" w:hAnsi="Times New Roman" w:cs="Times New Roman"/>
          <w:sz w:val="28"/>
          <w:szCs w:val="28"/>
        </w:rPr>
        <w:t>может быть избран домашний арест</w:t>
      </w:r>
    </w:p>
    <w:bookmarkEnd w:id="0"/>
    <w:p w:rsidR="00125862" w:rsidRPr="00125862" w:rsidRDefault="00125862" w:rsidP="001258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1025" w:rsidRPr="00125862" w:rsidRDefault="00891025" w:rsidP="0012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862">
        <w:rPr>
          <w:rFonts w:ascii="Times New Roman" w:hAnsi="Times New Roman" w:cs="Times New Roman"/>
          <w:sz w:val="28"/>
          <w:szCs w:val="28"/>
        </w:rPr>
        <w:t>Домашний арест в качестве меры пресечения применяется по отношению к обвиняемому или подозреваемому в совершении преступления, если применить другую, более мягкую меру, невозможно.</w:t>
      </w:r>
    </w:p>
    <w:p w:rsidR="00891025" w:rsidRPr="00125862" w:rsidRDefault="00891025" w:rsidP="0012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862">
        <w:rPr>
          <w:rFonts w:ascii="Times New Roman" w:hAnsi="Times New Roman" w:cs="Times New Roman"/>
          <w:sz w:val="28"/>
          <w:szCs w:val="28"/>
        </w:rPr>
        <w:t>Статьей 107 УПК РФ регламентирован порядок применения домашнего ареста. При домашнем аресте обвиняемый или подозреваемый постоянно находится в жилье, где он имеет право пребывать на любых законных основаниях, с определенными ограничениями и осуществляемым за ним контролем.</w:t>
      </w:r>
    </w:p>
    <w:p w:rsidR="00891025" w:rsidRPr="00125862" w:rsidRDefault="00891025" w:rsidP="0012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862">
        <w:rPr>
          <w:rFonts w:ascii="Times New Roman" w:hAnsi="Times New Roman" w:cs="Times New Roman"/>
          <w:sz w:val="28"/>
          <w:szCs w:val="28"/>
        </w:rPr>
        <w:t>В том случае, если состояние обвиняемого или подозреваемого требует врачебного присутствия, то местом пребывания на домашнем аресте может быть лечебное учреждение.</w:t>
      </w:r>
    </w:p>
    <w:p w:rsidR="00891025" w:rsidRPr="00125862" w:rsidRDefault="00891025" w:rsidP="0012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862">
        <w:rPr>
          <w:rFonts w:ascii="Times New Roman" w:hAnsi="Times New Roman" w:cs="Times New Roman"/>
          <w:sz w:val="28"/>
          <w:szCs w:val="28"/>
        </w:rPr>
        <w:t>При избрании данной меры пресечения категорически запрещено покидать жилище. В некоторых случаях суд устанавливает часы, когда можно выходить на улицу – например, несколько часов в день, выделенных специально для прогулок.</w:t>
      </w:r>
    </w:p>
    <w:p w:rsidR="00891025" w:rsidRPr="00125862" w:rsidRDefault="00891025" w:rsidP="0012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862">
        <w:rPr>
          <w:rFonts w:ascii="Times New Roman" w:hAnsi="Times New Roman" w:cs="Times New Roman"/>
          <w:sz w:val="28"/>
          <w:szCs w:val="28"/>
        </w:rPr>
        <w:t>Суд решает, насколько строгим будут условия ареста, исходя из объективных данных дела и характеристики обвиняемого. Среди наиболее частых запретов, это запрет на общение с определенными людьми (обычно общаться можно только с членами семьи, проживающими в одном жилище с обвиняемым (подозреваемым), и адвокатами), на пользование телефоном, интернетом, почтой, другими способами связи, на выход из дома в неустановленные судом часы, на управление автомобилем и иным транспортным средством. Также запрещено снимать отслеживающие устройства.</w:t>
      </w:r>
    </w:p>
    <w:p w:rsidR="00891025" w:rsidRPr="00125862" w:rsidRDefault="00891025" w:rsidP="0012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862">
        <w:rPr>
          <w:rFonts w:ascii="Times New Roman" w:hAnsi="Times New Roman" w:cs="Times New Roman"/>
          <w:sz w:val="28"/>
          <w:szCs w:val="28"/>
        </w:rPr>
        <w:t>Вместе с тем обвиняемому (подозреваемому) всегда можно без ограничений использовать телефонную связь для вызова аварийных служб, скорой, полиции, а также для звонков должностному лицу, ведущему расследование уголовного дела.</w:t>
      </w:r>
    </w:p>
    <w:p w:rsidR="00891025" w:rsidRPr="00125862" w:rsidRDefault="00891025" w:rsidP="0012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862">
        <w:rPr>
          <w:rFonts w:ascii="Times New Roman" w:hAnsi="Times New Roman" w:cs="Times New Roman"/>
          <w:sz w:val="28"/>
          <w:szCs w:val="28"/>
        </w:rPr>
        <w:t>Несоблюдение установленных условий домашнего ареста влечет ужесточение меры пресечения – заключением под стражу.</w:t>
      </w:r>
    </w:p>
    <w:p w:rsidR="00891025" w:rsidRPr="00125862" w:rsidRDefault="00891025" w:rsidP="0012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1025" w:rsidRPr="00125862" w:rsidSect="0012586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F89"/>
    <w:rsid w:val="00125862"/>
    <w:rsid w:val="004978DC"/>
    <w:rsid w:val="008037F0"/>
    <w:rsid w:val="00891025"/>
    <w:rsid w:val="00F9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4E92"/>
  <w15:docId w15:val="{F429BE2E-839A-4749-8BFD-EF45870D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Рахимова Римма Р.</dc:creator>
  <cp:keywords/>
  <dc:description/>
  <cp:lastModifiedBy>Рахимова Римма Рауфовна</cp:lastModifiedBy>
  <cp:revision>4</cp:revision>
  <dcterms:created xsi:type="dcterms:W3CDTF">2021-09-28T07:35:00Z</dcterms:created>
  <dcterms:modified xsi:type="dcterms:W3CDTF">2021-09-28T09:18:00Z</dcterms:modified>
</cp:coreProperties>
</file>