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42EFD" w14:textId="77777777" w:rsidR="00CB3A00" w:rsidRDefault="00CB3A00" w:rsidP="00CB3A0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  <w:shd w:val="clear" w:color="auto" w:fill="FFFFFF"/>
        </w:rPr>
      </w:pPr>
      <w:bookmarkStart w:id="0" w:name="_GoBack"/>
      <w:r>
        <w:rPr>
          <w:rStyle w:val="a4"/>
          <w:color w:val="333333"/>
          <w:sz w:val="28"/>
          <w:szCs w:val="28"/>
          <w:shd w:val="clear" w:color="auto" w:fill="FFFFFF"/>
        </w:rPr>
        <w:t>Прокуратура разъясняет</w:t>
      </w:r>
    </w:p>
    <w:p w14:paraId="18D49703" w14:textId="05CF8955" w:rsidR="00BA129A" w:rsidRDefault="00BA129A" w:rsidP="00CB3A0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  <w:shd w:val="clear" w:color="auto" w:fill="FFFFFF"/>
        </w:rPr>
      </w:pPr>
      <w:r>
        <w:rPr>
          <w:rStyle w:val="a4"/>
          <w:color w:val="333333"/>
          <w:sz w:val="28"/>
          <w:szCs w:val="28"/>
          <w:shd w:val="clear" w:color="auto" w:fill="FFFFFF"/>
        </w:rPr>
        <w:t>Применение сотрудниками полиции спецсредств и физической силы</w:t>
      </w:r>
    </w:p>
    <w:bookmarkEnd w:id="0"/>
    <w:p w14:paraId="6EFA5212" w14:textId="77777777" w:rsidR="00CB3A00" w:rsidRDefault="00CB3A00" w:rsidP="00CB3A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</w:p>
    <w:p w14:paraId="76B76FE1" w14:textId="3188FA62" w:rsidR="00BA129A" w:rsidRDefault="00BA129A" w:rsidP="00CB3A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Порядок применения физической силы, специальных средств и огнестрельного оружия регламентируется главой 5 Федерального закона «О полиции».</w:t>
      </w:r>
    </w:p>
    <w:p w14:paraId="764BF582" w14:textId="196DB2F5" w:rsidR="00BA129A" w:rsidRDefault="00BA129A" w:rsidP="00CB3A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 xml:space="preserve">Физическую силу сотрудник полиции вправе применять только тогда, когда иные способы не позволяют выполнить свои должностные обязанности. </w:t>
      </w:r>
    </w:p>
    <w:p w14:paraId="07C4A451" w14:textId="1E6EE573" w:rsidR="00BA129A" w:rsidRDefault="00BA129A" w:rsidP="00CB3A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На вооружении у полицейских имеются специальные средства: дубинки, электрошокеры, газовые баллончики, а также к спецсредствам относятся служебные животные.</w:t>
      </w:r>
    </w:p>
    <w:p w14:paraId="1DE06A14" w14:textId="4F366FE4" w:rsidR="00BA129A" w:rsidRDefault="00BA129A" w:rsidP="00CB3A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Законом строго регламентирован перечень случаев, когда сотрудники правоохранительных органов имеют право на применение физической силы, специальных средств и огнестрельного оружия:</w:t>
      </w:r>
    </w:p>
    <w:p w14:paraId="02477A74" w14:textId="77777777" w:rsidR="00BA129A" w:rsidRDefault="00BA129A" w:rsidP="00CB3A00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- для пресечения преступления или административного правонарушения;</w:t>
      </w:r>
    </w:p>
    <w:p w14:paraId="7F05453A" w14:textId="77777777" w:rsidR="00BA129A" w:rsidRDefault="00BA129A" w:rsidP="00CB3A00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- для задержания лица, застигнутого при совершении преступления и пытающегося скрыться;</w:t>
      </w:r>
    </w:p>
    <w:p w14:paraId="083DC7E3" w14:textId="77777777" w:rsidR="00BA129A" w:rsidRDefault="00BA129A" w:rsidP="00CB3A00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- для задержания лица, если это лицо может оказать вооруженное сопротивление;</w:t>
      </w:r>
    </w:p>
    <w:p w14:paraId="77D6A82F" w14:textId="65E0ADB7" w:rsidR="00BA129A" w:rsidRDefault="00BA129A" w:rsidP="00CB3A00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- для доставления в полицию, конвоирования и охраны задержанных лиц, лиц, заключенных под стражу, лиц, осужденных к лишению свободы, лиц, подвергнутых административному наказанию в виде административного ареста, а также в целях пресечения попытки побега, в случае оказания лицом сопротивления сотруднику полиции, причинения вреда окружающим или себе;</w:t>
      </w:r>
    </w:p>
    <w:p w14:paraId="00FF183A" w14:textId="77777777" w:rsidR="00BA129A" w:rsidRDefault="00BA129A" w:rsidP="00CB3A00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- для пресечения массовых беспорядков и иных противоправных действий, нарушающих движение транспорта, работу средств связи и организаций;</w:t>
      </w:r>
    </w:p>
    <w:p w14:paraId="55511401" w14:textId="77777777" w:rsidR="00BA129A" w:rsidRDefault="00BA129A" w:rsidP="00CB3A00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- для остановки транспортного средства, водитель которого не выполнил требование сотрудника полиции об остановке;</w:t>
      </w:r>
    </w:p>
    <w:p w14:paraId="22794747" w14:textId="1784CECB" w:rsidR="00BA129A" w:rsidRDefault="00BA129A" w:rsidP="00CB3A00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 xml:space="preserve">- для выявления лиц, совершающих или совершивших </w:t>
      </w:r>
      <w:proofErr w:type="gramStart"/>
      <w:r w:rsidR="00FF5D4E">
        <w:rPr>
          <w:color w:val="333333"/>
          <w:sz w:val="28"/>
          <w:szCs w:val="28"/>
          <w:shd w:val="clear" w:color="auto" w:fill="FFFFFF"/>
        </w:rPr>
        <w:t>преступления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или административные правонарушения;</w:t>
      </w:r>
    </w:p>
    <w:p w14:paraId="00303F70" w14:textId="0849880E" w:rsidR="00BA129A" w:rsidRDefault="00BA129A" w:rsidP="00CB3A00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 xml:space="preserve">- в </w:t>
      </w:r>
      <w:r w:rsidR="00CB3A00">
        <w:rPr>
          <w:color w:val="333333"/>
          <w:sz w:val="28"/>
          <w:szCs w:val="28"/>
          <w:shd w:val="clear" w:color="auto" w:fill="FFFFFF"/>
        </w:rPr>
        <w:t xml:space="preserve">иных </w:t>
      </w:r>
      <w:r>
        <w:rPr>
          <w:color w:val="333333"/>
          <w:sz w:val="28"/>
          <w:szCs w:val="28"/>
          <w:shd w:val="clear" w:color="auto" w:fill="FFFFFF"/>
        </w:rPr>
        <w:t>случаях, когда полицейскому разрешено применение огнестрельного оружия.</w:t>
      </w:r>
    </w:p>
    <w:p w14:paraId="55FE5233" w14:textId="20771A2D" w:rsidR="00BA129A" w:rsidRDefault="00BA129A" w:rsidP="00CB3A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Сотруднику полиции запрещается применять специальные средства в отношении женщин с признаками беременности, а также лиц с явными признаками инвалидности и малолетних лиц, если они не оказывают вооруженного сопротивления и не пытаются нападать на посторонних граждан или полицейских группой, либо же если такое нападение угрожает чьей бы то ни было жизни или здоровью. </w:t>
      </w:r>
    </w:p>
    <w:p w14:paraId="1433FA88" w14:textId="4405BD44" w:rsidR="00BA129A" w:rsidRPr="00BA129A" w:rsidRDefault="00FF5D4E" w:rsidP="00CB3A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 п</w:t>
      </w:r>
      <w:r w:rsidR="00BA129A" w:rsidRPr="00BA129A">
        <w:rPr>
          <w:color w:val="333333"/>
          <w:sz w:val="28"/>
          <w:szCs w:val="28"/>
        </w:rPr>
        <w:t xml:space="preserve">ревышение сотрудником полиции полномочий при применении физической силы, специальных средств или огнестрельного оружия </w:t>
      </w:r>
      <w:r>
        <w:rPr>
          <w:color w:val="333333"/>
          <w:sz w:val="28"/>
          <w:szCs w:val="28"/>
        </w:rPr>
        <w:t xml:space="preserve">установлена уголовная ответственность. </w:t>
      </w:r>
    </w:p>
    <w:p w14:paraId="744B4563" w14:textId="77777777" w:rsidR="00B170BE" w:rsidRDefault="00B170BE" w:rsidP="00CB3A00">
      <w:pPr>
        <w:spacing w:after="0" w:line="240" w:lineRule="auto"/>
      </w:pPr>
    </w:p>
    <w:sectPr w:rsidR="00B17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BE"/>
    <w:rsid w:val="00B170BE"/>
    <w:rsid w:val="00BA129A"/>
    <w:rsid w:val="00CB3A00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564F"/>
  <w15:chartTrackingRefBased/>
  <w15:docId w15:val="{04DFA1E1-A2A5-40D3-B70A-708B3B23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Новокщенова Мария Алексеевна</dc:creator>
  <cp:keywords/>
  <dc:description/>
  <cp:lastModifiedBy>Рахимова Римма Рауфовна</cp:lastModifiedBy>
  <cp:revision>4</cp:revision>
  <dcterms:created xsi:type="dcterms:W3CDTF">2021-09-23T14:34:00Z</dcterms:created>
  <dcterms:modified xsi:type="dcterms:W3CDTF">2021-09-28T09:30:00Z</dcterms:modified>
</cp:coreProperties>
</file>