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EC" w:rsidRDefault="00D06515" w:rsidP="004510EC">
      <w:pPr>
        <w:spacing w:after="0" w:line="240" w:lineRule="exac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D0651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Какую информацию размещают в лифте?</w:t>
      </w:r>
    </w:p>
    <w:bookmarkEnd w:id="0"/>
    <w:p w:rsidR="00D06515" w:rsidRPr="004510EC" w:rsidRDefault="00D06515" w:rsidP="004510EC">
      <w:pPr>
        <w:spacing w:after="0" w:line="240" w:lineRule="exact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06515" w:rsidRPr="00D06515" w:rsidRDefault="00D06515" w:rsidP="00D06515">
      <w:pPr>
        <w:spacing w:after="0" w:line="240" w:lineRule="exac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65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Лифт маркируют единым знаком обращения продукции на рынке государств - членов Таможенного союза. Этот знак подтверждает, что лифт соответствует техническому регламенту. </w:t>
      </w:r>
    </w:p>
    <w:p w:rsidR="00D06515" w:rsidRPr="00D06515" w:rsidRDefault="00D06515" w:rsidP="00D06515">
      <w:pPr>
        <w:spacing w:after="0" w:line="240" w:lineRule="exac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65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Также в маркировке указывают класс энергетической эффективности. </w:t>
      </w:r>
    </w:p>
    <w:p w:rsidR="00D06515" w:rsidRPr="00D06515" w:rsidRDefault="00D06515" w:rsidP="00D06515">
      <w:pPr>
        <w:spacing w:after="0" w:line="240" w:lineRule="exac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65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лифт и устройства безопасности наносят следующую информацию: </w:t>
      </w:r>
    </w:p>
    <w:p w:rsidR="00D06515" w:rsidRPr="00D06515" w:rsidRDefault="00D06515" w:rsidP="00D06515">
      <w:pPr>
        <w:pStyle w:val="a5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6515">
        <w:rPr>
          <w:rFonts w:ascii="Times New Roman" w:hAnsi="Times New Roman" w:cs="Times New Roman"/>
          <w:noProof/>
          <w:sz w:val="28"/>
          <w:szCs w:val="28"/>
          <w:lang w:eastAsia="ru-RU"/>
        </w:rPr>
        <w:t>наименование изготовителя и товарный знак;</w:t>
      </w:r>
    </w:p>
    <w:p w:rsidR="00D06515" w:rsidRPr="00D06515" w:rsidRDefault="00D06515" w:rsidP="00D06515">
      <w:pPr>
        <w:pStyle w:val="a5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6515">
        <w:rPr>
          <w:rFonts w:ascii="Times New Roman" w:hAnsi="Times New Roman" w:cs="Times New Roman"/>
          <w:noProof/>
          <w:sz w:val="28"/>
          <w:szCs w:val="28"/>
          <w:lang w:eastAsia="ru-RU"/>
        </w:rPr>
        <w:t>идентификационный номер лифта;</w:t>
      </w:r>
    </w:p>
    <w:p w:rsidR="00D06515" w:rsidRPr="00D06515" w:rsidRDefault="00D06515" w:rsidP="00D06515">
      <w:pPr>
        <w:pStyle w:val="a5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65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год изготовителя. </w:t>
      </w:r>
    </w:p>
    <w:p w:rsidR="00D06515" w:rsidRPr="00D06515" w:rsidRDefault="00D06515" w:rsidP="00D06515">
      <w:pPr>
        <w:spacing w:after="0" w:line="240" w:lineRule="exac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65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Эту информацию размещают в кабине или на кабине, в месте, доступном для обслуживающего персонала. </w:t>
      </w:r>
    </w:p>
    <w:p w:rsidR="00D06515" w:rsidRPr="00D06515" w:rsidRDefault="00D06515" w:rsidP="00D06515">
      <w:pPr>
        <w:spacing w:after="0" w:line="240" w:lineRule="exac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65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Маркировку и информацию наносят любым способом, который позволит оставить четкое и ясное изображение в течение всего срока службы лифта. </w:t>
      </w:r>
    </w:p>
    <w:p w:rsidR="00B3692B" w:rsidRDefault="00D06515" w:rsidP="00D06515">
      <w:pPr>
        <w:spacing w:after="0" w:line="240" w:lineRule="exac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06515">
        <w:rPr>
          <w:rFonts w:ascii="Times New Roman" w:hAnsi="Times New Roman" w:cs="Times New Roman"/>
          <w:noProof/>
          <w:sz w:val="28"/>
          <w:szCs w:val="28"/>
          <w:lang w:eastAsia="ru-RU"/>
        </w:rPr>
        <w:t>В кабине лифта и на посадочном этаже размещают информацию о местоположении кабины лифта и направлении движения.</w:t>
      </w:r>
    </w:p>
    <w:p w:rsidR="00D06515" w:rsidRDefault="00D06515" w:rsidP="00D06515">
      <w:pPr>
        <w:spacing w:after="0" w:line="240" w:lineRule="exac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06515" w:rsidRDefault="00D06515" w:rsidP="00D06515">
      <w:pPr>
        <w:spacing w:after="0" w:line="240" w:lineRule="exact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D06515" w:rsidSect="00DB4D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CA5"/>
    <w:multiLevelType w:val="hybridMultilevel"/>
    <w:tmpl w:val="80CA505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21"/>
    <w:rsid w:val="000D678E"/>
    <w:rsid w:val="0010400B"/>
    <w:rsid w:val="00161B19"/>
    <w:rsid w:val="001A459F"/>
    <w:rsid w:val="001B34BA"/>
    <w:rsid w:val="001B5E11"/>
    <w:rsid w:val="002C5C14"/>
    <w:rsid w:val="002D56F9"/>
    <w:rsid w:val="002E20D5"/>
    <w:rsid w:val="00345D73"/>
    <w:rsid w:val="00382245"/>
    <w:rsid w:val="003B0C9F"/>
    <w:rsid w:val="003D74D3"/>
    <w:rsid w:val="004510EC"/>
    <w:rsid w:val="00493D19"/>
    <w:rsid w:val="004A0768"/>
    <w:rsid w:val="004D75D7"/>
    <w:rsid w:val="0052647C"/>
    <w:rsid w:val="005D208E"/>
    <w:rsid w:val="005E384C"/>
    <w:rsid w:val="006042B0"/>
    <w:rsid w:val="00683E24"/>
    <w:rsid w:val="006B1208"/>
    <w:rsid w:val="00747D15"/>
    <w:rsid w:val="00775E8F"/>
    <w:rsid w:val="007B2202"/>
    <w:rsid w:val="00813BBE"/>
    <w:rsid w:val="0081684B"/>
    <w:rsid w:val="00857DD9"/>
    <w:rsid w:val="009F70A4"/>
    <w:rsid w:val="00A309C5"/>
    <w:rsid w:val="00AD254A"/>
    <w:rsid w:val="00B040DE"/>
    <w:rsid w:val="00B101D3"/>
    <w:rsid w:val="00B16B4F"/>
    <w:rsid w:val="00B3692B"/>
    <w:rsid w:val="00B936D6"/>
    <w:rsid w:val="00BE5087"/>
    <w:rsid w:val="00C16FF9"/>
    <w:rsid w:val="00D04426"/>
    <w:rsid w:val="00D06515"/>
    <w:rsid w:val="00D60FD2"/>
    <w:rsid w:val="00D657FD"/>
    <w:rsid w:val="00DA3014"/>
    <w:rsid w:val="00DB4D21"/>
    <w:rsid w:val="00E2318A"/>
    <w:rsid w:val="00E41AD8"/>
    <w:rsid w:val="00E50CA1"/>
    <w:rsid w:val="00E74220"/>
    <w:rsid w:val="00EC49DF"/>
    <w:rsid w:val="00EE5508"/>
    <w:rsid w:val="00F31572"/>
    <w:rsid w:val="00F376B6"/>
    <w:rsid w:val="00F46104"/>
    <w:rsid w:val="00F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timaev_a</dc:creator>
  <cp:lastModifiedBy>Пользователь</cp:lastModifiedBy>
  <cp:revision>6</cp:revision>
  <cp:lastPrinted>2022-06-16T05:37:00Z</cp:lastPrinted>
  <dcterms:created xsi:type="dcterms:W3CDTF">2022-06-16T05:37:00Z</dcterms:created>
  <dcterms:modified xsi:type="dcterms:W3CDTF">2022-06-24T11:22:00Z</dcterms:modified>
</cp:coreProperties>
</file>