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2E" w:rsidRDefault="004A7E2E" w:rsidP="004A7E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2E">
        <w:rPr>
          <w:rFonts w:ascii="Times New Roman" w:hAnsi="Times New Roman" w:cs="Times New Roman"/>
          <w:b/>
          <w:sz w:val="28"/>
          <w:szCs w:val="28"/>
        </w:rPr>
        <w:t>По требованию природоохранной прокуратуры лицензирована скважина на воду</w:t>
      </w:r>
    </w:p>
    <w:p w:rsidR="00C24D30" w:rsidRPr="00C24D30" w:rsidRDefault="00C24D30" w:rsidP="00C2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30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исполнения законодательства об охране и использовании недр. К проведению проверки привлечены специалисты Комитета по природопользованию, охране окружающей среды и обеспечению экологической безопасности Санкт-Петербурга.</w:t>
      </w:r>
    </w:p>
    <w:p w:rsidR="00C24D30" w:rsidRPr="00C24D30" w:rsidRDefault="00C24D30" w:rsidP="00C2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30">
        <w:rPr>
          <w:rFonts w:ascii="Times New Roman" w:hAnsi="Times New Roman" w:cs="Times New Roman"/>
          <w:sz w:val="28"/>
          <w:szCs w:val="28"/>
        </w:rPr>
        <w:t>Установлено, что на территории СНТ «Контакт» в Пушкинском районе расположена скважина, подземная вода из которой используется для водоснабжения участков. В нарушение требований законодательства деятельность по добы</w:t>
      </w:r>
      <w:bookmarkStart w:id="0" w:name="_GoBack"/>
      <w:bookmarkEnd w:id="0"/>
      <w:r w:rsidRPr="00C24D30">
        <w:rPr>
          <w:rFonts w:ascii="Times New Roman" w:hAnsi="Times New Roman" w:cs="Times New Roman"/>
          <w:sz w:val="28"/>
          <w:szCs w:val="28"/>
        </w:rPr>
        <w:t>че поземных вод осуществлялась в отсутствие лицензии на право пользования участком недр местного значения.</w:t>
      </w:r>
    </w:p>
    <w:p w:rsidR="00C24D30" w:rsidRPr="00C24D30" w:rsidRDefault="00C24D30" w:rsidP="00C2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30">
        <w:rPr>
          <w:rFonts w:ascii="Times New Roman" w:hAnsi="Times New Roman" w:cs="Times New Roman"/>
          <w:sz w:val="28"/>
          <w:szCs w:val="28"/>
        </w:rPr>
        <w:t>По фактам выявленных нарушений природоохранной прокуратурой г. Санкт-Петербурга в адрес председателя правления СНТ «Контакт» внесено представление, которое рассмотрено и удовлетворено.</w:t>
      </w:r>
    </w:p>
    <w:p w:rsidR="00C24D30" w:rsidRPr="00C24D30" w:rsidRDefault="00C24D30" w:rsidP="00C2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30">
        <w:rPr>
          <w:rFonts w:ascii="Times New Roman" w:hAnsi="Times New Roman" w:cs="Times New Roman"/>
          <w:sz w:val="28"/>
          <w:szCs w:val="28"/>
        </w:rPr>
        <w:t>В настоящее время добыча подземных вод осуществляется СНТ «Контакт» в соответствии с лицензией, выданной Комитетом по природопользованию, охране окружающей среды и обеспечению экологической безопасности г. Санкт-Петербурга. </w:t>
      </w:r>
    </w:p>
    <w:p w:rsidR="00FD2454" w:rsidRPr="0050321A" w:rsidRDefault="00FD2454" w:rsidP="00FD2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4A7E2E"/>
    <w:rsid w:val="004B411B"/>
    <w:rsid w:val="0050321A"/>
    <w:rsid w:val="009E4516"/>
    <w:rsid w:val="00C24D30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89BD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2024-06-22T06:51:00Z</dcterms:created>
  <dcterms:modified xsi:type="dcterms:W3CDTF">2024-06-22T07:14:00Z</dcterms:modified>
</cp:coreProperties>
</file>